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28" w:rsidRPr="00181528" w:rsidRDefault="00181528" w:rsidP="00181528">
      <w:pPr>
        <w:autoSpaceDE w:val="0"/>
        <w:autoSpaceDN w:val="0"/>
        <w:jc w:val="both"/>
        <w:rPr>
          <w:b/>
          <w:i/>
          <w:noProof/>
          <w:sz w:val="26"/>
          <w:szCs w:val="26"/>
          <w:lang w:val="uk-UA"/>
        </w:rPr>
      </w:pPr>
      <w:r w:rsidRPr="00181528">
        <w:rPr>
          <w:noProof/>
          <w:sz w:val="26"/>
          <w:szCs w:val="26"/>
          <w:lang w:val="uk-UA" w:eastAsia="uk-UA"/>
        </w:rPr>
        <w:drawing>
          <wp:inline distT="0" distB="0" distL="0" distR="0" wp14:anchorId="7CE0BEB2" wp14:editId="5500A561">
            <wp:extent cx="571500" cy="771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</w:r>
      <w:r w:rsidRPr="00181528">
        <w:rPr>
          <w:sz w:val="26"/>
          <w:szCs w:val="26"/>
          <w:lang w:val="uk-UA"/>
        </w:rPr>
        <w:tab/>
        <w:t xml:space="preserve">                                    </w:t>
      </w:r>
      <w:r w:rsidRPr="00181528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0E09B1B2" wp14:editId="24F2A041">
            <wp:extent cx="495300" cy="714375"/>
            <wp:effectExtent l="19050" t="0" r="0" b="0"/>
            <wp:docPr id="2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2" cy="7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528">
        <w:rPr>
          <w:sz w:val="26"/>
          <w:szCs w:val="26"/>
          <w:lang w:val="uk-UA"/>
        </w:rPr>
        <w:t xml:space="preserve">                   </w:t>
      </w:r>
    </w:p>
    <w:p w:rsidR="00181528" w:rsidRPr="00181528" w:rsidRDefault="00181528" w:rsidP="00181528">
      <w:pPr>
        <w:autoSpaceDE w:val="0"/>
        <w:autoSpaceDN w:val="0"/>
        <w:jc w:val="center"/>
        <w:rPr>
          <w:b/>
          <w:bCs/>
          <w:lang w:val="uk-UA"/>
        </w:rPr>
      </w:pPr>
    </w:p>
    <w:p w:rsidR="00181528" w:rsidRPr="00181528" w:rsidRDefault="00181528" w:rsidP="00181528">
      <w:pPr>
        <w:autoSpaceDE w:val="0"/>
        <w:autoSpaceDN w:val="0"/>
        <w:jc w:val="center"/>
        <w:rPr>
          <w:b/>
          <w:bCs/>
          <w:lang w:val="uk-UA"/>
        </w:rPr>
      </w:pPr>
      <w:r w:rsidRPr="00181528">
        <w:rPr>
          <w:b/>
          <w:bCs/>
          <w:lang w:val="uk-UA"/>
        </w:rPr>
        <w:t>УКРАЇНА</w:t>
      </w:r>
    </w:p>
    <w:p w:rsidR="00181528" w:rsidRPr="00181528" w:rsidRDefault="00181528" w:rsidP="00181528">
      <w:pPr>
        <w:keepNext/>
        <w:autoSpaceDE w:val="0"/>
        <w:autoSpaceDN w:val="0"/>
        <w:ind w:left="2832"/>
        <w:outlineLvl w:val="7"/>
        <w:rPr>
          <w:b/>
          <w:bCs/>
          <w:lang w:val="uk-UA"/>
        </w:rPr>
      </w:pPr>
      <w:r w:rsidRPr="00181528">
        <w:rPr>
          <w:b/>
          <w:bCs/>
          <w:lang w:val="uk-UA"/>
        </w:rPr>
        <w:t xml:space="preserve">    ХМІЛЬНИЦЬКА  МІСЬКА  РАДА</w:t>
      </w:r>
    </w:p>
    <w:p w:rsidR="00181528" w:rsidRPr="00181528" w:rsidRDefault="00181528" w:rsidP="00181528">
      <w:pPr>
        <w:autoSpaceDE w:val="0"/>
        <w:autoSpaceDN w:val="0"/>
        <w:jc w:val="center"/>
        <w:rPr>
          <w:lang w:val="uk-UA"/>
        </w:rPr>
      </w:pPr>
      <w:r w:rsidRPr="00181528">
        <w:rPr>
          <w:lang w:val="uk-UA"/>
        </w:rPr>
        <w:t>Вінницької  області</w:t>
      </w:r>
    </w:p>
    <w:p w:rsidR="00181528" w:rsidRPr="00181528" w:rsidRDefault="00181528" w:rsidP="00181528">
      <w:pPr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 w:rsidRPr="00181528">
        <w:rPr>
          <w:b/>
          <w:bCs/>
          <w:sz w:val="28"/>
          <w:szCs w:val="28"/>
          <w:lang w:val="uk-UA"/>
        </w:rPr>
        <w:t>ВИКОНАВЧИЙ КОМІТЕТ</w:t>
      </w:r>
    </w:p>
    <w:p w:rsidR="00181528" w:rsidRPr="00181528" w:rsidRDefault="00181528" w:rsidP="00181528">
      <w:pPr>
        <w:autoSpaceDE w:val="0"/>
        <w:autoSpaceDN w:val="0"/>
        <w:jc w:val="center"/>
        <w:rPr>
          <w:b/>
          <w:bCs/>
          <w:sz w:val="32"/>
          <w:szCs w:val="32"/>
          <w:lang w:val="uk-UA"/>
        </w:rPr>
      </w:pPr>
      <w:r w:rsidRPr="00181528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181528">
        <w:rPr>
          <w:b/>
          <w:bCs/>
          <w:sz w:val="32"/>
          <w:szCs w:val="32"/>
          <w:lang w:val="uk-UA"/>
        </w:rPr>
        <w:t>Н</w:t>
      </w:r>
      <w:proofErr w:type="spellEnd"/>
      <w:r w:rsidRPr="00181528">
        <w:rPr>
          <w:b/>
          <w:bCs/>
          <w:sz w:val="32"/>
          <w:szCs w:val="32"/>
          <w:lang w:val="uk-UA"/>
        </w:rPr>
        <w:t xml:space="preserve"> Я</w:t>
      </w:r>
    </w:p>
    <w:p w:rsidR="00181528" w:rsidRPr="00181528" w:rsidRDefault="00181528" w:rsidP="00181528">
      <w:pPr>
        <w:autoSpaceDE w:val="0"/>
        <w:autoSpaceDN w:val="0"/>
        <w:jc w:val="center"/>
        <w:rPr>
          <w:sz w:val="20"/>
          <w:szCs w:val="20"/>
          <w:lang w:val="uk-UA"/>
        </w:rPr>
      </w:pPr>
    </w:p>
    <w:p w:rsidR="00181528" w:rsidRPr="00181528" w:rsidRDefault="00181528" w:rsidP="00181528">
      <w:pPr>
        <w:autoSpaceDE w:val="0"/>
        <w:autoSpaceDN w:val="0"/>
        <w:rPr>
          <w:sz w:val="28"/>
          <w:szCs w:val="28"/>
          <w:lang w:val="uk-UA"/>
        </w:rPr>
      </w:pPr>
      <w:r w:rsidRPr="00181528">
        <w:rPr>
          <w:sz w:val="28"/>
          <w:szCs w:val="28"/>
          <w:lang w:val="uk-UA"/>
        </w:rPr>
        <w:t xml:space="preserve">від  </w:t>
      </w:r>
      <w:r w:rsidR="00423B07">
        <w:rPr>
          <w:sz w:val="28"/>
          <w:szCs w:val="28"/>
          <w:lang w:val="uk-UA"/>
        </w:rPr>
        <w:t>__</w:t>
      </w:r>
      <w:r w:rsidR="00D864CE">
        <w:rPr>
          <w:sz w:val="28"/>
          <w:szCs w:val="28"/>
          <w:lang w:val="uk-UA"/>
        </w:rPr>
        <w:t xml:space="preserve"> </w:t>
      </w:r>
      <w:r w:rsidR="00423B07">
        <w:rPr>
          <w:sz w:val="28"/>
          <w:szCs w:val="28"/>
          <w:lang w:val="uk-UA"/>
        </w:rPr>
        <w:t>___________ 2026</w:t>
      </w:r>
      <w:r w:rsidRPr="00181528">
        <w:rPr>
          <w:sz w:val="28"/>
          <w:szCs w:val="28"/>
          <w:lang w:val="uk-UA"/>
        </w:rPr>
        <w:t xml:space="preserve">р.                     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81528">
        <w:rPr>
          <w:sz w:val="28"/>
          <w:szCs w:val="28"/>
          <w:lang w:val="uk-UA"/>
        </w:rPr>
        <w:t xml:space="preserve">        </w:t>
      </w:r>
      <w:r w:rsidR="00423B07">
        <w:rPr>
          <w:sz w:val="28"/>
          <w:szCs w:val="28"/>
          <w:lang w:val="uk-UA"/>
        </w:rPr>
        <w:t>Проект</w:t>
      </w:r>
    </w:p>
    <w:p w:rsidR="00181528" w:rsidRPr="00181528" w:rsidRDefault="00181528" w:rsidP="00181528">
      <w:pPr>
        <w:autoSpaceDE w:val="0"/>
        <w:autoSpaceDN w:val="0"/>
        <w:rPr>
          <w:b/>
          <w:i/>
          <w:lang w:val="uk-UA"/>
        </w:rPr>
      </w:pPr>
    </w:p>
    <w:p w:rsidR="00423B07" w:rsidRDefault="00423B07" w:rsidP="00181528">
      <w:pPr>
        <w:autoSpaceDE w:val="0"/>
        <w:autoSpaceDN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внесення змін до рішення </w:t>
      </w:r>
    </w:p>
    <w:p w:rsidR="00423B07" w:rsidRPr="00423B07" w:rsidRDefault="00423B07" w:rsidP="00423B07">
      <w:pPr>
        <w:autoSpaceDE w:val="0"/>
        <w:autoSpaceDN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Виконавчого комітету </w:t>
      </w:r>
      <w:r w:rsidRPr="00423B07">
        <w:rPr>
          <w:b/>
          <w:i/>
          <w:sz w:val="28"/>
          <w:szCs w:val="28"/>
          <w:lang w:val="uk-UA"/>
        </w:rPr>
        <w:t>від  «19» червня 2025р.  №413</w:t>
      </w:r>
    </w:p>
    <w:p w:rsidR="00181528" w:rsidRDefault="00423B07" w:rsidP="00181528">
      <w:pPr>
        <w:autoSpaceDE w:val="0"/>
        <w:autoSpaceDN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«</w:t>
      </w:r>
      <w:r w:rsidR="00181528" w:rsidRPr="00181528">
        <w:rPr>
          <w:b/>
          <w:i/>
          <w:sz w:val="28"/>
          <w:szCs w:val="28"/>
          <w:lang w:val="uk-UA"/>
        </w:rPr>
        <w:t>Про створення комісі</w:t>
      </w:r>
      <w:r w:rsidR="00181528">
        <w:rPr>
          <w:b/>
          <w:i/>
          <w:sz w:val="28"/>
          <w:szCs w:val="28"/>
          <w:lang w:val="uk-UA"/>
        </w:rPr>
        <w:t>ї</w:t>
      </w:r>
      <w:r w:rsidR="00181528" w:rsidRPr="00181528">
        <w:rPr>
          <w:b/>
          <w:i/>
          <w:sz w:val="28"/>
          <w:szCs w:val="28"/>
          <w:lang w:val="uk-UA"/>
        </w:rPr>
        <w:t xml:space="preserve"> з питань розподілу </w:t>
      </w:r>
    </w:p>
    <w:p w:rsid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181528">
        <w:rPr>
          <w:b/>
          <w:i/>
          <w:sz w:val="28"/>
          <w:szCs w:val="28"/>
          <w:lang w:val="uk-UA"/>
        </w:rPr>
        <w:t>публічних інвестицій</w:t>
      </w: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у Хмільницькій міській </w:t>
      </w:r>
    </w:p>
    <w:p w:rsid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lang w:val="uk-UA"/>
        </w:rPr>
      </w:pP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>територіальній громаді</w:t>
      </w:r>
      <w:r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81528">
        <w:rPr>
          <w:b/>
          <w:i/>
          <w:color w:val="000000"/>
          <w:sz w:val="28"/>
          <w:szCs w:val="28"/>
          <w:lang w:val="uk-UA"/>
        </w:rPr>
        <w:t xml:space="preserve">та затвердження </w:t>
      </w:r>
    </w:p>
    <w:p w:rsidR="00181528" w:rsidRPr="00181528" w:rsidRDefault="00181528" w:rsidP="00181528">
      <w:pPr>
        <w:autoSpaceDE w:val="0"/>
        <w:autoSpaceDN w:val="0"/>
        <w:rPr>
          <w:b/>
          <w:i/>
          <w:color w:val="1D1D1B"/>
          <w:sz w:val="28"/>
          <w:szCs w:val="28"/>
          <w:lang w:val="uk-UA"/>
        </w:rPr>
      </w:pPr>
      <w:r w:rsidRPr="00181528">
        <w:rPr>
          <w:b/>
          <w:bCs/>
          <w:i/>
          <w:iCs/>
          <w:color w:val="1D1D1B"/>
          <w:sz w:val="28"/>
          <w:szCs w:val="28"/>
          <w:bdr w:val="none" w:sz="0" w:space="0" w:color="auto" w:frame="1"/>
          <w:lang w:val="uk-UA"/>
        </w:rPr>
        <w:t xml:space="preserve">Положення про </w:t>
      </w:r>
      <w:r w:rsidRPr="00181528">
        <w:rPr>
          <w:b/>
          <w:i/>
          <w:color w:val="1D1D1B"/>
          <w:sz w:val="28"/>
          <w:szCs w:val="28"/>
          <w:lang w:val="uk-UA"/>
        </w:rPr>
        <w:t>комісі</w:t>
      </w:r>
      <w:r>
        <w:rPr>
          <w:b/>
          <w:i/>
          <w:color w:val="1D1D1B"/>
          <w:sz w:val="28"/>
          <w:szCs w:val="28"/>
          <w:lang w:val="uk-UA"/>
        </w:rPr>
        <w:t>ю</w:t>
      </w:r>
      <w:r w:rsidRPr="00181528">
        <w:rPr>
          <w:b/>
          <w:i/>
          <w:color w:val="1D1D1B"/>
          <w:sz w:val="28"/>
          <w:szCs w:val="28"/>
          <w:lang w:val="uk-UA"/>
        </w:rPr>
        <w:t xml:space="preserve"> з питань розподілу </w:t>
      </w:r>
    </w:p>
    <w:p w:rsidR="00181528" w:rsidRP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181528">
        <w:rPr>
          <w:b/>
          <w:i/>
          <w:color w:val="1D1D1B"/>
          <w:sz w:val="28"/>
          <w:szCs w:val="28"/>
          <w:lang w:val="uk-UA"/>
        </w:rPr>
        <w:t>публічних інвестицій</w:t>
      </w:r>
      <w:r w:rsidRPr="00181528">
        <w:rPr>
          <w:b/>
          <w:i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FB18D2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Хмільницькій міській </w:t>
      </w:r>
    </w:p>
    <w:p w:rsidR="00181528" w:rsidRP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  <w:r w:rsidRPr="00181528">
        <w:rPr>
          <w:b/>
          <w:i/>
          <w:color w:val="000000"/>
          <w:sz w:val="28"/>
          <w:szCs w:val="28"/>
          <w:shd w:val="clear" w:color="auto" w:fill="FFFFFF"/>
          <w:lang w:val="uk-UA"/>
        </w:rPr>
        <w:t>територіальній громаді</w:t>
      </w:r>
      <w:r w:rsidR="00423B07">
        <w:rPr>
          <w:b/>
          <w:i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181528" w:rsidRP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:rsidR="00181528" w:rsidRPr="00181528" w:rsidRDefault="00181528" w:rsidP="00181528">
      <w:pPr>
        <w:autoSpaceDE w:val="0"/>
        <w:autoSpaceDN w:val="0"/>
        <w:rPr>
          <w:b/>
          <w:i/>
          <w:color w:val="000000"/>
          <w:sz w:val="28"/>
          <w:szCs w:val="28"/>
          <w:shd w:val="clear" w:color="auto" w:fill="FFFFFF"/>
          <w:lang w:val="uk-UA"/>
        </w:rPr>
      </w:pPr>
    </w:p>
    <w:p w:rsidR="00181528" w:rsidRPr="00181528" w:rsidRDefault="00181528" w:rsidP="00181528">
      <w:pPr>
        <w:autoSpaceDE w:val="0"/>
        <w:autoSpaceDN w:val="0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181528">
        <w:rPr>
          <w:color w:val="000000"/>
          <w:sz w:val="28"/>
          <w:szCs w:val="28"/>
          <w:lang w:val="uk-UA"/>
        </w:rPr>
        <w:t xml:space="preserve">  </w:t>
      </w:r>
      <w:r w:rsidR="00130607">
        <w:rPr>
          <w:color w:val="000000"/>
          <w:sz w:val="28"/>
          <w:szCs w:val="28"/>
          <w:lang w:val="uk-UA"/>
        </w:rPr>
        <w:tab/>
      </w:r>
      <w:r w:rsidR="00423B07">
        <w:rPr>
          <w:color w:val="000000"/>
          <w:sz w:val="28"/>
          <w:szCs w:val="28"/>
          <w:lang w:val="uk-UA"/>
        </w:rPr>
        <w:t xml:space="preserve">Враховуючи кадрові зміни фінансового управління Хмільницької міської ради, керуючись </w:t>
      </w:r>
      <w:r>
        <w:rPr>
          <w:color w:val="000000"/>
          <w:sz w:val="28"/>
          <w:szCs w:val="28"/>
          <w:lang w:val="uk-UA"/>
        </w:rPr>
        <w:t>наказ</w:t>
      </w:r>
      <w:r w:rsidR="00423B07"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Міністерства фінансів України</w:t>
      </w:r>
      <w:r w:rsidRPr="00181528">
        <w:rPr>
          <w:color w:val="000000"/>
          <w:sz w:val="28"/>
          <w:szCs w:val="28"/>
          <w:lang w:val="uk-UA"/>
        </w:rPr>
        <w:t xml:space="preserve"> від 1</w:t>
      </w:r>
      <w:r>
        <w:rPr>
          <w:color w:val="000000"/>
          <w:sz w:val="28"/>
          <w:szCs w:val="28"/>
          <w:lang w:val="uk-UA"/>
        </w:rPr>
        <w:t>5</w:t>
      </w:r>
      <w:r w:rsidRPr="0018152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квітня </w:t>
      </w:r>
      <w:r w:rsidRPr="00181528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181528">
        <w:rPr>
          <w:color w:val="000000"/>
          <w:sz w:val="28"/>
          <w:szCs w:val="28"/>
          <w:lang w:val="uk-UA"/>
        </w:rPr>
        <w:t xml:space="preserve">р. № </w:t>
      </w:r>
      <w:r>
        <w:rPr>
          <w:color w:val="000000"/>
          <w:sz w:val="28"/>
          <w:szCs w:val="28"/>
          <w:lang w:val="uk-UA"/>
        </w:rPr>
        <w:t>202</w:t>
      </w:r>
      <w:r w:rsidRPr="00181528">
        <w:rPr>
          <w:color w:val="000000"/>
          <w:sz w:val="28"/>
          <w:szCs w:val="28"/>
          <w:lang w:val="uk-UA"/>
        </w:rPr>
        <w:t xml:space="preserve"> </w:t>
      </w:r>
      <w:r w:rsidR="00130607">
        <w:rPr>
          <w:color w:val="000000"/>
          <w:sz w:val="28"/>
          <w:szCs w:val="28"/>
          <w:lang w:val="uk-UA"/>
        </w:rPr>
        <w:t>«</w:t>
      </w:r>
      <w:r w:rsidRPr="00181528">
        <w:rPr>
          <w:bCs/>
          <w:sz w:val="28"/>
          <w:szCs w:val="28"/>
          <w:shd w:val="clear" w:color="auto" w:fill="FFFFFF"/>
          <w:lang w:val="uk-UA"/>
        </w:rPr>
        <w:t>Про затвердження примірного Положення про місцеву комісію з питань розподілу публічних інвестицій</w:t>
      </w:r>
      <w:r w:rsidR="00130607">
        <w:rPr>
          <w:bCs/>
          <w:sz w:val="28"/>
          <w:szCs w:val="28"/>
          <w:shd w:val="clear" w:color="auto" w:fill="FFFFFF"/>
          <w:lang w:val="uk-UA"/>
        </w:rPr>
        <w:t>»</w:t>
      </w:r>
      <w:r w:rsidRPr="00181528">
        <w:rPr>
          <w:bCs/>
          <w:sz w:val="28"/>
          <w:szCs w:val="28"/>
          <w:shd w:val="clear" w:color="auto" w:fill="FFFFFF"/>
          <w:lang w:val="uk-UA"/>
        </w:rPr>
        <w:t>,</w:t>
      </w:r>
      <w:r w:rsidRPr="00181528">
        <w:rPr>
          <w:lang w:val="uk-UA"/>
        </w:rPr>
        <w:t xml:space="preserve"> </w:t>
      </w:r>
      <w:r w:rsidRPr="00181528">
        <w:rPr>
          <w:bCs/>
          <w:sz w:val="28"/>
          <w:szCs w:val="28"/>
          <w:shd w:val="clear" w:color="auto" w:fill="FFFFFF"/>
          <w:lang w:val="uk-UA"/>
        </w:rPr>
        <w:t>розпорядженням Кабінету Міністрів України від 18 червня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181528">
        <w:rPr>
          <w:bCs/>
          <w:sz w:val="28"/>
          <w:szCs w:val="28"/>
          <w:shd w:val="clear" w:color="auto" w:fill="FFFFFF"/>
          <w:lang w:val="uk-UA"/>
        </w:rPr>
        <w:t>2024 року № 588-р</w:t>
      </w:r>
      <w:r w:rsidRPr="00181528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ст. </w:t>
      </w:r>
      <w:r w:rsidRPr="00181528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75</w:t>
      </w:r>
      <w:r w:rsidRPr="00181528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-2</w:t>
      </w:r>
      <w:r>
        <w:rPr>
          <w:color w:val="000000"/>
          <w:sz w:val="28"/>
          <w:szCs w:val="28"/>
          <w:lang w:val="uk-UA"/>
        </w:rPr>
        <w:t xml:space="preserve"> Бюджетного кодексу України, </w:t>
      </w:r>
      <w:r w:rsidRPr="00181528">
        <w:rPr>
          <w:color w:val="000000"/>
          <w:sz w:val="28"/>
          <w:szCs w:val="28"/>
          <w:lang w:val="uk-UA"/>
        </w:rPr>
        <w:t>ст</w:t>
      </w:r>
      <w:r w:rsidR="00423B07">
        <w:rPr>
          <w:color w:val="000000"/>
          <w:sz w:val="28"/>
          <w:szCs w:val="28"/>
          <w:lang w:val="uk-UA"/>
        </w:rPr>
        <w:t>.</w:t>
      </w:r>
      <w:r w:rsidRPr="0018152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28</w:t>
      </w:r>
      <w:r w:rsidRPr="00181528">
        <w:rPr>
          <w:color w:val="000000"/>
          <w:sz w:val="28"/>
          <w:szCs w:val="28"/>
          <w:shd w:val="clear" w:color="auto" w:fill="FFFFFF"/>
          <w:lang w:val="uk-UA"/>
        </w:rPr>
        <w:t xml:space="preserve">, 59 </w:t>
      </w:r>
      <w:r w:rsidRPr="00181528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міської ради </w:t>
      </w:r>
    </w:p>
    <w:p w:rsidR="00181528" w:rsidRPr="00181528" w:rsidRDefault="00181528" w:rsidP="00181528">
      <w:pPr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</w:p>
    <w:p w:rsidR="00181528" w:rsidRPr="00181528" w:rsidRDefault="00181528" w:rsidP="00181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181528">
        <w:rPr>
          <w:b/>
          <w:sz w:val="28"/>
          <w:szCs w:val="28"/>
          <w:lang w:val="uk-UA"/>
        </w:rPr>
        <w:t>В И Р І Ш И В :</w:t>
      </w:r>
    </w:p>
    <w:p w:rsidR="00181528" w:rsidRPr="00181528" w:rsidRDefault="00181528" w:rsidP="00130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181528" w:rsidRPr="00423B07" w:rsidRDefault="00181528" w:rsidP="00423B07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  <w:r w:rsidRPr="00181528">
        <w:rPr>
          <w:sz w:val="28"/>
          <w:szCs w:val="28"/>
          <w:lang w:val="uk-UA"/>
        </w:rPr>
        <w:t>1.</w:t>
      </w:r>
      <w:r w:rsidR="00130607">
        <w:rPr>
          <w:sz w:val="28"/>
          <w:szCs w:val="28"/>
          <w:lang w:val="uk-UA"/>
        </w:rPr>
        <w:t xml:space="preserve"> </w:t>
      </w:r>
      <w:r w:rsidR="00423B07">
        <w:rPr>
          <w:sz w:val="28"/>
          <w:szCs w:val="28"/>
          <w:lang w:val="uk-UA"/>
        </w:rPr>
        <w:t xml:space="preserve"> Внести зміни в рішення </w:t>
      </w:r>
      <w:r w:rsidR="000444FC">
        <w:rPr>
          <w:sz w:val="28"/>
          <w:szCs w:val="28"/>
          <w:lang w:val="uk-UA"/>
        </w:rPr>
        <w:t>в</w:t>
      </w:r>
      <w:r w:rsidR="00423B07" w:rsidRPr="00423B07">
        <w:rPr>
          <w:sz w:val="28"/>
          <w:szCs w:val="28"/>
          <w:lang w:val="uk-UA"/>
        </w:rPr>
        <w:t>иконавчого комітету від  «19» червня 2025р.  №413</w:t>
      </w:r>
      <w:r w:rsidR="00423B07">
        <w:rPr>
          <w:sz w:val="28"/>
          <w:szCs w:val="28"/>
          <w:lang w:val="uk-UA"/>
        </w:rPr>
        <w:t xml:space="preserve"> </w:t>
      </w:r>
      <w:r w:rsidR="00423B07" w:rsidRPr="00423B07">
        <w:rPr>
          <w:sz w:val="28"/>
          <w:szCs w:val="28"/>
          <w:lang w:val="uk-UA"/>
        </w:rPr>
        <w:t>«Про створення комісії з питань розподілу публічних інвестицій у Хмільницькій міській територіальній громаді та затвердження Положення про комісію з питань розподілу публічних інвестицій у Хмільницькій міській територіальній громаді»</w:t>
      </w:r>
      <w:r w:rsidR="000444FC">
        <w:rPr>
          <w:sz w:val="28"/>
          <w:szCs w:val="28"/>
          <w:lang w:val="uk-UA"/>
        </w:rPr>
        <w:t xml:space="preserve"> в Додатку 1 цього рішення у п.3 «Секретар комісії»</w:t>
      </w:r>
      <w:r w:rsidR="001906A2">
        <w:rPr>
          <w:sz w:val="28"/>
          <w:szCs w:val="28"/>
          <w:lang w:val="uk-UA"/>
        </w:rPr>
        <w:t>: слова</w:t>
      </w:r>
      <w:bookmarkStart w:id="0" w:name="_GoBack"/>
      <w:bookmarkEnd w:id="0"/>
      <w:r w:rsidR="000444FC">
        <w:rPr>
          <w:sz w:val="28"/>
          <w:szCs w:val="28"/>
          <w:lang w:val="uk-UA"/>
        </w:rPr>
        <w:t xml:space="preserve"> «Ришкевич Марія Юріївна, </w:t>
      </w:r>
      <w:r w:rsidR="000444FC" w:rsidRPr="00CA6E5B">
        <w:rPr>
          <w:color w:val="1D1D1B"/>
          <w:sz w:val="28"/>
          <w:szCs w:val="28"/>
          <w:lang w:val="uk-UA"/>
        </w:rPr>
        <w:t>Головний спеціаліст - юрист фінансового управління Хмільницької міської ради</w:t>
      </w:r>
      <w:r w:rsidR="000444FC">
        <w:rPr>
          <w:color w:val="1D1D1B"/>
          <w:sz w:val="28"/>
          <w:szCs w:val="28"/>
          <w:lang w:val="uk-UA"/>
        </w:rPr>
        <w:t xml:space="preserve">» замінити на «Шевченко Вікторія Євгеніївна, </w:t>
      </w:r>
      <w:r w:rsidR="000444FC" w:rsidRPr="00CA6E5B">
        <w:rPr>
          <w:color w:val="1D1D1B"/>
          <w:sz w:val="28"/>
          <w:szCs w:val="28"/>
          <w:lang w:val="uk-UA"/>
        </w:rPr>
        <w:t xml:space="preserve">Головний спеціаліст  </w:t>
      </w:r>
      <w:r w:rsidR="000444FC">
        <w:rPr>
          <w:color w:val="1D1D1B"/>
          <w:sz w:val="28"/>
          <w:szCs w:val="28"/>
          <w:lang w:val="uk-UA"/>
        </w:rPr>
        <w:t xml:space="preserve">бюджетного відділу </w:t>
      </w:r>
      <w:r w:rsidR="000444FC" w:rsidRPr="00CA6E5B">
        <w:rPr>
          <w:color w:val="1D1D1B"/>
          <w:sz w:val="28"/>
          <w:szCs w:val="28"/>
          <w:lang w:val="uk-UA"/>
        </w:rPr>
        <w:t>фінансового управління Хмільницької міської ради</w:t>
      </w:r>
      <w:r w:rsidR="000444FC">
        <w:rPr>
          <w:color w:val="1D1D1B"/>
          <w:sz w:val="28"/>
          <w:szCs w:val="28"/>
          <w:lang w:val="uk-UA"/>
        </w:rPr>
        <w:t>»</w:t>
      </w:r>
    </w:p>
    <w:p w:rsidR="00181528" w:rsidRDefault="00423B07" w:rsidP="00130607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181528" w:rsidRPr="00181528">
        <w:rPr>
          <w:sz w:val="28"/>
          <w:szCs w:val="28"/>
          <w:lang w:val="uk-UA"/>
        </w:rPr>
        <w:t>.</w:t>
      </w:r>
      <w:r w:rsidR="00130607">
        <w:rPr>
          <w:sz w:val="28"/>
          <w:szCs w:val="28"/>
          <w:lang w:val="uk-UA"/>
        </w:rPr>
        <w:t xml:space="preserve"> </w:t>
      </w:r>
      <w:r w:rsidR="00181528" w:rsidRPr="00181528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 </w:t>
      </w:r>
      <w:r w:rsidR="008D59A2">
        <w:rPr>
          <w:sz w:val="28"/>
          <w:szCs w:val="28"/>
          <w:lang w:val="uk-UA"/>
        </w:rPr>
        <w:t>Сергія РЕДЧИКА</w:t>
      </w:r>
      <w:r w:rsidR="00181528" w:rsidRPr="00181528">
        <w:rPr>
          <w:sz w:val="28"/>
          <w:szCs w:val="28"/>
          <w:lang w:val="uk-UA"/>
        </w:rPr>
        <w:t>.</w:t>
      </w:r>
    </w:p>
    <w:p w:rsidR="000444FC" w:rsidRPr="00181528" w:rsidRDefault="000444FC" w:rsidP="00130607">
      <w:pPr>
        <w:autoSpaceDE w:val="0"/>
        <w:autoSpaceDN w:val="0"/>
        <w:ind w:firstLine="708"/>
        <w:jc w:val="both"/>
        <w:rPr>
          <w:sz w:val="28"/>
          <w:szCs w:val="28"/>
          <w:lang w:val="uk-UA"/>
        </w:rPr>
      </w:pPr>
    </w:p>
    <w:p w:rsidR="00EA418F" w:rsidRDefault="00181528" w:rsidP="00181528">
      <w:pPr>
        <w:rPr>
          <w:b/>
          <w:sz w:val="28"/>
          <w:szCs w:val="28"/>
          <w:lang w:val="uk-UA"/>
        </w:rPr>
      </w:pPr>
      <w:r w:rsidRPr="00181528">
        <w:rPr>
          <w:b/>
          <w:sz w:val="28"/>
          <w:szCs w:val="28"/>
          <w:lang w:val="uk-UA"/>
        </w:rPr>
        <w:t xml:space="preserve"> Міський голова </w:t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</w:r>
      <w:r w:rsidRPr="00181528">
        <w:rPr>
          <w:b/>
          <w:sz w:val="28"/>
          <w:szCs w:val="28"/>
          <w:lang w:val="uk-UA"/>
        </w:rPr>
        <w:tab/>
        <w:t xml:space="preserve">                    Микола  ЮРЧИШИН</w:t>
      </w:r>
    </w:p>
    <w:sectPr w:rsidR="00EA418F" w:rsidSect="000444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28"/>
    <w:rsid w:val="000444FC"/>
    <w:rsid w:val="000A5914"/>
    <w:rsid w:val="00111627"/>
    <w:rsid w:val="00130607"/>
    <w:rsid w:val="00181528"/>
    <w:rsid w:val="001906A2"/>
    <w:rsid w:val="00262366"/>
    <w:rsid w:val="00274DE5"/>
    <w:rsid w:val="002F7ADE"/>
    <w:rsid w:val="003B2475"/>
    <w:rsid w:val="003C0662"/>
    <w:rsid w:val="003D0271"/>
    <w:rsid w:val="00412B74"/>
    <w:rsid w:val="00423B07"/>
    <w:rsid w:val="004435A7"/>
    <w:rsid w:val="00482D55"/>
    <w:rsid w:val="00484830"/>
    <w:rsid w:val="005B3638"/>
    <w:rsid w:val="005D46E4"/>
    <w:rsid w:val="00692F35"/>
    <w:rsid w:val="006B1356"/>
    <w:rsid w:val="007B2D82"/>
    <w:rsid w:val="0082594A"/>
    <w:rsid w:val="008D59A2"/>
    <w:rsid w:val="0091701F"/>
    <w:rsid w:val="009262E2"/>
    <w:rsid w:val="009343F8"/>
    <w:rsid w:val="00940AD3"/>
    <w:rsid w:val="00956E37"/>
    <w:rsid w:val="00962CC5"/>
    <w:rsid w:val="009A480F"/>
    <w:rsid w:val="00A44E90"/>
    <w:rsid w:val="00A87709"/>
    <w:rsid w:val="00A9556D"/>
    <w:rsid w:val="00B77BD5"/>
    <w:rsid w:val="00B952F8"/>
    <w:rsid w:val="00BE5FC1"/>
    <w:rsid w:val="00C34544"/>
    <w:rsid w:val="00C84684"/>
    <w:rsid w:val="00CA6E5B"/>
    <w:rsid w:val="00D864CE"/>
    <w:rsid w:val="00DC201A"/>
    <w:rsid w:val="00E92A71"/>
    <w:rsid w:val="00EA418F"/>
    <w:rsid w:val="00F418F8"/>
    <w:rsid w:val="00FB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91211"/>
  <w15:chartTrackingRefBased/>
  <w15:docId w15:val="{45FD6863-11B2-4E8E-A5B9-0CE12F39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181528"/>
  </w:style>
  <w:style w:type="character" w:customStyle="1" w:styleId="rvts37">
    <w:name w:val="rvts37"/>
    <w:basedOn w:val="a0"/>
    <w:rsid w:val="00181528"/>
  </w:style>
  <w:style w:type="table" w:customStyle="1" w:styleId="1">
    <w:name w:val="Сетка таблицы1"/>
    <w:basedOn w:val="a1"/>
    <w:next w:val="a3"/>
    <w:uiPriority w:val="59"/>
    <w:rsid w:val="008D59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8D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906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90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90B43-96DB-4A00-B4B5-163C1970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Comp1</cp:lastModifiedBy>
  <cp:revision>5</cp:revision>
  <cp:lastPrinted>2026-06-30T06:56:00Z</cp:lastPrinted>
  <dcterms:created xsi:type="dcterms:W3CDTF">2025-11-28T07:31:00Z</dcterms:created>
  <dcterms:modified xsi:type="dcterms:W3CDTF">2026-06-30T06:56:00Z</dcterms:modified>
</cp:coreProperties>
</file>