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7E2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7E2CAB" w:rsidRPr="007E2C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Утримання, технічне обслуговування світлофорів, електроенергія світлофорів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AB" w:rsidRPr="007E2CAB" w:rsidRDefault="00CB2CCB" w:rsidP="007E2C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E2CAB"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Утримання, технічне обслуговування світлофорів, електроенергія світлофорів</w:t>
            </w:r>
            <w:r w:rsidR="007E2CA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7E2CAB" w:rsidP="007E2CAB">
            <w:pPr>
              <w:rPr>
                <w:rFonts w:ascii="Times New Roman" w:hAnsi="Times New Roman" w:cs="Times New Roman"/>
                <w:sz w:val="20"/>
              </w:rPr>
            </w:pPr>
            <w:r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ДК 021:2015 50230000-6 Послуги з ремонту, технічного обслуговування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дорожньої інфраструктури і пов’язаного обладнання та супутні послуги</w:t>
            </w:r>
            <w:r w:rsidR="00D7092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812769" w:rsidRPr="00812769">
              <w:rPr>
                <w:rFonts w:ascii="Times New Roman" w:hAnsi="Times New Roman" w:cs="Times New Roman"/>
                <w:bCs/>
                <w:sz w:val="20"/>
                <w:szCs w:val="20"/>
              </w:rPr>
              <w:t>UA-2024-12-26-001661-a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Проводити роботи з обслуговування світлофорних об’єктів щомісяця на протязі року у відповідності з Правилами утримання технічних засобів регулювання дорожнього руху вулично-дорожньої мережі населених пунктів наказ Міністерства регіонального розвитку, будівництва та житлово-комунального господарства України від 08.11.2017  № 296, Державними стандартами України, відповідними технологіями, інструкціями та іншими нормативними актами.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Проводити пусконалагоджувальні роботи світлофорних об’єктів.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Місячне обслуговування світлофорних об’єктів (Перевірка видимості, відповідність роботи циклу світлофорних об’єктів, огляд кабелів, зовнішній і внутрішній огляд контролера)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світлофорних об’єктів (Перевірка видимості, відповідність роботи циклу світлофорних об’єктів, огляд кабелів. Заміряння напруги на електролампах. Перевірка чистка, налаштування рубильника, перемикача, силових щитків)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Технічне обслуговування контролера (Чистка шафи, виїмка та чистка контролера, перевірка кріплень контактів, чистка, регулювання і промивка контактів спиртом, перевірка роботи реле, перевірка роботи контролера  в усіх режимах)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електронного таймера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звукового сигналу виконується Виконавцем.</w:t>
            </w:r>
          </w:p>
          <w:p w:rsidR="003E1D10" w:rsidRPr="00CB2CCB" w:rsidRDefault="007E2CAB" w:rsidP="007E2CAB">
            <w:pPr>
              <w:shd w:val="clear" w:color="auto" w:fill="FFFFFF"/>
              <w:jc w:val="both"/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Річне технічне обслуговування виконується Виконавцем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7E2CA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197 700</w:t>
            </w:r>
            <w:r w:rsidR="00D70927"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B26E76" w:rsidRPr="00D70927">
              <w:rPr>
                <w:shd w:val="solid" w:color="FFFFFF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7E2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lastRenderedPageBreak/>
        <w:t>СУПРОВОДЖУВАЛЬНИЙ ЛИСТ</w:t>
      </w: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7E2CAB" w:rsidRPr="00EE30A6" w:rsidTr="00AD277C">
        <w:trPr>
          <w:trHeight w:val="416"/>
        </w:trPr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7E2CAB" w:rsidRPr="00EE30A6" w:rsidTr="00AD277C">
        <w:trPr>
          <w:trHeight w:val="942"/>
        </w:trPr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B078BC">
              <w:t xml:space="preserve"> </w:t>
            </w:r>
            <w:r w:rsidR="00B078BC" w:rsidRPr="00B078B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Утримання, технічне обслуговування світлофорів, електроенергія світлофорів</w:t>
            </w:r>
            <w:r w:rsidR="00B078B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CAB" w:rsidRPr="00EE30A6" w:rsidTr="00AD277C">
        <w:tc>
          <w:tcPr>
            <w:tcW w:w="9690" w:type="dxa"/>
            <w:gridSpan w:val="5"/>
          </w:tcPr>
          <w:p w:rsidR="007E2CAB" w:rsidRPr="00EE30A6" w:rsidRDefault="007E2CAB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7E2CAB" w:rsidRPr="00EE30A6" w:rsidRDefault="00812769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7E2CAB" w:rsidRPr="00EE30A6" w:rsidRDefault="00812769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7E2CAB" w:rsidRPr="00EE30A6" w:rsidRDefault="00812769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bookmarkStart w:id="0" w:name="_GoBack"/>
            <w:bookmarkEnd w:id="0"/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</w:tbl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E2CAB" w:rsidRPr="00EE30A6" w:rsidRDefault="007E2CAB" w:rsidP="007E2C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5107" w:rsidRDefault="00B75107" w:rsidP="008F2EFF">
      <w:pPr>
        <w:spacing w:after="0" w:line="240" w:lineRule="auto"/>
      </w:pPr>
    </w:p>
    <w:sectPr w:rsidR="00B75107" w:rsidSect="00F71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B08"/>
    <w:rsid w:val="006A3CA2"/>
    <w:rsid w:val="006D709B"/>
    <w:rsid w:val="007A7D11"/>
    <w:rsid w:val="007E2CAB"/>
    <w:rsid w:val="00802D00"/>
    <w:rsid w:val="00812769"/>
    <w:rsid w:val="008134E4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95130"/>
    <w:rsid w:val="00AD6DE3"/>
    <w:rsid w:val="00B04E5F"/>
    <w:rsid w:val="00B078BC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F01C47"/>
    <w:rsid w:val="00F370FF"/>
    <w:rsid w:val="00F54E6F"/>
    <w:rsid w:val="00F719AE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BA3F-31ED-40BC-B437-6C31A0F8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2024-12-26T07:47:00Z</cp:lastPrinted>
  <dcterms:created xsi:type="dcterms:W3CDTF">2024-12-26T09:52:00Z</dcterms:created>
  <dcterms:modified xsi:type="dcterms:W3CDTF">2024-12-26T09:52:00Z</dcterms:modified>
</cp:coreProperties>
</file>