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3FF" w:rsidRDefault="008713FF" w:rsidP="008713FF">
      <w:pPr>
        <w:rPr>
          <w:b/>
          <w:noProof/>
          <w:sz w:val="28"/>
          <w:szCs w:val="28"/>
          <w:lang w:val="uk-UA"/>
        </w:rPr>
      </w:pPr>
      <w:r>
        <w:rPr>
          <w:noProof/>
          <w:lang w:val="uk-UA"/>
        </w:rPr>
        <w:t xml:space="preserve">         </w:t>
      </w:r>
      <w:r>
        <w:rPr>
          <w:noProof/>
        </w:rPr>
        <w:drawing>
          <wp:inline distT="0" distB="0" distL="0" distR="0">
            <wp:extent cx="563880" cy="6858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11480" cy="548640"/>
            <wp:effectExtent l="19050" t="0" r="762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3FF" w:rsidRDefault="008713FF" w:rsidP="008713FF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УКРАЇНА</w:t>
      </w:r>
    </w:p>
    <w:p w:rsidR="008713FF" w:rsidRDefault="008713FF" w:rsidP="008713FF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t xml:space="preserve">м. </w:t>
      </w:r>
      <w:proofErr w:type="spellStart"/>
      <w:r>
        <w:t>Хмільник</w:t>
      </w:r>
      <w:proofErr w:type="spellEnd"/>
      <w:proofErr w:type="gramStart"/>
      <w:r>
        <w:t xml:space="preserve">    </w:t>
      </w:r>
      <w:proofErr w:type="spellStart"/>
      <w:r>
        <w:t>В</w:t>
      </w:r>
      <w:proofErr w:type="gramEnd"/>
      <w:r>
        <w:t>інницької</w:t>
      </w:r>
      <w:proofErr w:type="spellEnd"/>
      <w:r>
        <w:t xml:space="preserve"> </w:t>
      </w:r>
      <w:proofErr w:type="spellStart"/>
      <w:r>
        <w:t>області</w:t>
      </w:r>
      <w:proofErr w:type="spellEnd"/>
    </w:p>
    <w:p w:rsidR="008713FF" w:rsidRDefault="008713FF" w:rsidP="008713FF">
      <w:pPr>
        <w:pStyle w:val="7"/>
        <w:jc w:val="center"/>
        <w:rPr>
          <w:rFonts w:ascii="Times New Roman" w:hAnsi="Times New Roman"/>
          <w:b/>
          <w:szCs w:val="28"/>
        </w:rPr>
      </w:pPr>
      <w:r>
        <w:t xml:space="preserve">Р О З П О Р Я Д Ж Е Н </w:t>
      </w:r>
      <w:proofErr w:type="spellStart"/>
      <w:r>
        <w:t>Н</w:t>
      </w:r>
      <w:proofErr w:type="spellEnd"/>
      <w:r>
        <w:t xml:space="preserve"> Я</w:t>
      </w:r>
    </w:p>
    <w:p w:rsidR="008713FF" w:rsidRDefault="008713FF" w:rsidP="008713FF">
      <w:pPr>
        <w:pStyle w:val="8"/>
        <w:rPr>
          <w:sz w:val="28"/>
          <w:szCs w:val="28"/>
        </w:rPr>
      </w:pPr>
      <w:r>
        <w:rPr>
          <w:sz w:val="28"/>
          <w:szCs w:val="28"/>
        </w:rPr>
        <w:t>МІСЬКОГО ГОЛОВИ</w:t>
      </w:r>
    </w:p>
    <w:p w:rsidR="008713FF" w:rsidRDefault="00CA5D56" w:rsidP="00826FDA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від 05 жовтня </w:t>
      </w:r>
      <w:bookmarkStart w:id="0" w:name="_GoBack"/>
      <w:bookmarkEnd w:id="0"/>
      <w:r w:rsidR="008713FF">
        <w:rPr>
          <w:b/>
          <w:bCs/>
          <w:i/>
          <w:iCs/>
          <w:sz w:val="28"/>
          <w:szCs w:val="28"/>
          <w:lang w:val="uk-UA"/>
        </w:rPr>
        <w:t xml:space="preserve"> 2021р.                                                      </w:t>
      </w:r>
      <w:r>
        <w:rPr>
          <w:b/>
          <w:bCs/>
          <w:i/>
          <w:iCs/>
          <w:sz w:val="28"/>
          <w:szCs w:val="28"/>
          <w:lang w:val="uk-UA"/>
        </w:rPr>
        <w:t xml:space="preserve">                        №505-р</w:t>
      </w:r>
    </w:p>
    <w:p w:rsidR="008713FF" w:rsidRDefault="008713FF" w:rsidP="00826FDA">
      <w:pPr>
        <w:jc w:val="both"/>
        <w:rPr>
          <w:b/>
          <w:sz w:val="28"/>
          <w:lang w:val="uk-UA"/>
        </w:rPr>
      </w:pPr>
      <w:r>
        <w:rPr>
          <w:bCs/>
          <w:i/>
          <w:iCs/>
          <w:sz w:val="28"/>
          <w:szCs w:val="28"/>
        </w:rPr>
        <w:t xml:space="preserve">    </w:t>
      </w:r>
    </w:p>
    <w:p w:rsidR="00C712EC" w:rsidRDefault="008713FF" w:rsidP="00826FDA">
      <w:pPr>
        <w:jc w:val="both"/>
        <w:rPr>
          <w:b/>
          <w:sz w:val="28"/>
          <w:lang w:val="uk-UA"/>
        </w:rPr>
      </w:pPr>
      <w:r w:rsidRPr="00826FDA">
        <w:rPr>
          <w:b/>
          <w:sz w:val="28"/>
          <w:lang w:val="uk-UA"/>
        </w:rPr>
        <w:t xml:space="preserve">Про </w:t>
      </w:r>
      <w:r w:rsidR="00C712EC">
        <w:rPr>
          <w:b/>
          <w:sz w:val="28"/>
          <w:lang w:val="uk-UA"/>
        </w:rPr>
        <w:t xml:space="preserve">підготовку та </w:t>
      </w:r>
      <w:r w:rsidRPr="00826FDA">
        <w:rPr>
          <w:b/>
          <w:sz w:val="28"/>
          <w:lang w:val="uk-UA"/>
        </w:rPr>
        <w:t>проведення Чемпіонату з</w:t>
      </w:r>
    </w:p>
    <w:p w:rsidR="00C712EC" w:rsidRDefault="008713FF" w:rsidP="00826FDA">
      <w:pPr>
        <w:jc w:val="both"/>
        <w:rPr>
          <w:b/>
          <w:sz w:val="28"/>
          <w:lang w:val="uk-UA"/>
        </w:rPr>
      </w:pPr>
      <w:proofErr w:type="spellStart"/>
      <w:r w:rsidRPr="00826FDA">
        <w:rPr>
          <w:b/>
          <w:sz w:val="28"/>
          <w:lang w:val="uk-UA"/>
        </w:rPr>
        <w:t>мініфутболу</w:t>
      </w:r>
      <w:proofErr w:type="spellEnd"/>
      <w:r w:rsidRPr="00826FDA">
        <w:rPr>
          <w:b/>
          <w:sz w:val="28"/>
          <w:lang w:val="uk-UA"/>
        </w:rPr>
        <w:t xml:space="preserve"> серед установ Експертної служби </w:t>
      </w:r>
    </w:p>
    <w:p w:rsidR="008713FF" w:rsidRPr="00826FDA" w:rsidRDefault="008713FF" w:rsidP="00826FDA">
      <w:pPr>
        <w:jc w:val="both"/>
        <w:rPr>
          <w:b/>
          <w:sz w:val="28"/>
          <w:lang w:val="uk-UA"/>
        </w:rPr>
      </w:pPr>
      <w:r w:rsidRPr="00826FDA">
        <w:rPr>
          <w:b/>
          <w:sz w:val="28"/>
          <w:lang w:val="uk-UA"/>
        </w:rPr>
        <w:t>МВС України</w:t>
      </w:r>
    </w:p>
    <w:p w:rsidR="008713FF" w:rsidRPr="00826FDA" w:rsidRDefault="008713FF" w:rsidP="00826FDA">
      <w:pPr>
        <w:jc w:val="both"/>
        <w:rPr>
          <w:b/>
          <w:sz w:val="28"/>
          <w:lang w:val="uk-UA"/>
        </w:rPr>
      </w:pPr>
      <w:r w:rsidRPr="00826FDA">
        <w:rPr>
          <w:b/>
          <w:sz w:val="28"/>
          <w:lang w:val="uk-UA"/>
        </w:rPr>
        <w:t xml:space="preserve"> </w:t>
      </w:r>
    </w:p>
    <w:p w:rsidR="008713FF" w:rsidRPr="00826FDA" w:rsidRDefault="008713FF" w:rsidP="00826FDA">
      <w:pPr>
        <w:jc w:val="both"/>
        <w:rPr>
          <w:sz w:val="28"/>
          <w:szCs w:val="28"/>
          <w:lang w:val="uk-UA"/>
        </w:rPr>
      </w:pPr>
      <w:r w:rsidRPr="00826FDA">
        <w:rPr>
          <w:b/>
          <w:sz w:val="28"/>
          <w:lang w:val="uk-UA"/>
        </w:rPr>
        <w:t xml:space="preserve">      </w:t>
      </w:r>
      <w:r w:rsidRPr="00826FDA">
        <w:rPr>
          <w:sz w:val="28"/>
          <w:szCs w:val="28"/>
          <w:lang w:val="uk-UA"/>
        </w:rPr>
        <w:t>На виконання Програми розвитку фізичної культури і спорту у  Хмільницькій міській територіальній громаді на 2019-2021</w:t>
      </w:r>
      <w:r w:rsidR="008B37B6">
        <w:rPr>
          <w:sz w:val="28"/>
          <w:szCs w:val="28"/>
          <w:lang w:val="uk-UA"/>
        </w:rPr>
        <w:t xml:space="preserve"> </w:t>
      </w:r>
      <w:r w:rsidRPr="00826FDA">
        <w:rPr>
          <w:sz w:val="28"/>
          <w:szCs w:val="28"/>
          <w:lang w:val="uk-UA"/>
        </w:rPr>
        <w:t>роки</w:t>
      </w:r>
      <w:r w:rsidR="008B37B6">
        <w:rPr>
          <w:sz w:val="28"/>
          <w:szCs w:val="28"/>
          <w:lang w:val="uk-UA"/>
        </w:rPr>
        <w:t>,</w:t>
      </w:r>
      <w:r w:rsidRPr="00826FDA">
        <w:rPr>
          <w:sz w:val="28"/>
          <w:szCs w:val="28"/>
          <w:lang w:val="uk-UA"/>
        </w:rPr>
        <w:t xml:space="preserve"> листа керівника експертної служби МВС України Сергія </w:t>
      </w:r>
      <w:proofErr w:type="spellStart"/>
      <w:r w:rsidRPr="00826FDA">
        <w:rPr>
          <w:sz w:val="28"/>
          <w:szCs w:val="28"/>
          <w:lang w:val="uk-UA"/>
        </w:rPr>
        <w:t>Кримчука</w:t>
      </w:r>
      <w:proofErr w:type="spellEnd"/>
      <w:r w:rsidRPr="00826FDA">
        <w:rPr>
          <w:sz w:val="28"/>
          <w:szCs w:val="28"/>
          <w:lang w:val="uk-UA"/>
        </w:rPr>
        <w:t xml:space="preserve"> від 23.09.2021, керуючись ст.ст. 42, 59 Закону України «Про місцеве самоврядування в Україні»:</w:t>
      </w:r>
    </w:p>
    <w:p w:rsidR="008713FF" w:rsidRPr="00826FDA" w:rsidRDefault="008713FF" w:rsidP="00826FDA">
      <w:pPr>
        <w:jc w:val="both"/>
        <w:rPr>
          <w:sz w:val="28"/>
          <w:lang w:val="uk-UA"/>
        </w:rPr>
      </w:pPr>
      <w:r w:rsidRPr="00826FDA">
        <w:rPr>
          <w:b/>
          <w:sz w:val="28"/>
          <w:lang w:val="uk-UA"/>
        </w:rPr>
        <w:t xml:space="preserve">                        </w:t>
      </w:r>
    </w:p>
    <w:p w:rsidR="006734C3" w:rsidRPr="00826FDA" w:rsidRDefault="00C712EC" w:rsidP="00826FDA">
      <w:pPr>
        <w:jc w:val="both"/>
        <w:rPr>
          <w:sz w:val="28"/>
          <w:lang w:val="uk-UA"/>
        </w:rPr>
      </w:pPr>
      <w:r>
        <w:rPr>
          <w:sz w:val="28"/>
          <w:lang w:val="uk-UA"/>
        </w:rPr>
        <w:t>1.</w:t>
      </w:r>
      <w:r w:rsidR="006734C3" w:rsidRPr="00826FDA">
        <w:rPr>
          <w:sz w:val="28"/>
          <w:lang w:val="uk-UA"/>
        </w:rPr>
        <w:t xml:space="preserve"> </w:t>
      </w:r>
      <w:r>
        <w:rPr>
          <w:sz w:val="28"/>
          <w:lang w:val="uk-UA"/>
        </w:rPr>
        <w:t>Організувати та провести разом з</w:t>
      </w:r>
      <w:r w:rsidRPr="00D35E19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Державним науково-дослідницьким експертно-криміналістичним</w:t>
      </w:r>
      <w:r w:rsidRPr="00B1022E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центр</w:t>
      </w: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ом</w:t>
      </w:r>
      <w:r w:rsidRPr="00B1022E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МВС України </w:t>
      </w:r>
      <w:r w:rsidRPr="00826FDA">
        <w:rPr>
          <w:sz w:val="28"/>
          <w:lang w:val="uk-UA"/>
        </w:rPr>
        <w:t>з 08 по 10 жовтня 2021 року в м. Хмільнику на міському стадіоні</w:t>
      </w:r>
      <w:r w:rsidRPr="00826FDA">
        <w:rPr>
          <w:b/>
          <w:sz w:val="28"/>
          <w:lang w:val="uk-UA"/>
        </w:rPr>
        <w:t xml:space="preserve"> </w:t>
      </w:r>
      <w:r>
        <w:rPr>
          <w:sz w:val="28"/>
          <w:lang w:val="uk-UA"/>
        </w:rPr>
        <w:t>Чемпіонат</w:t>
      </w:r>
      <w:r w:rsidRPr="00826FDA">
        <w:rPr>
          <w:sz w:val="28"/>
          <w:lang w:val="uk-UA"/>
        </w:rPr>
        <w:t xml:space="preserve"> з </w:t>
      </w:r>
      <w:proofErr w:type="spellStart"/>
      <w:r w:rsidRPr="00826FDA">
        <w:rPr>
          <w:sz w:val="28"/>
          <w:lang w:val="uk-UA"/>
        </w:rPr>
        <w:t>мініфутболу</w:t>
      </w:r>
      <w:proofErr w:type="spellEnd"/>
      <w:r w:rsidRPr="00826FDA">
        <w:rPr>
          <w:sz w:val="28"/>
          <w:lang w:val="uk-UA"/>
        </w:rPr>
        <w:t xml:space="preserve"> серед установ Експертної служби МВС України</w:t>
      </w:r>
      <w:r>
        <w:rPr>
          <w:sz w:val="28"/>
          <w:lang w:val="uk-UA"/>
        </w:rPr>
        <w:t>.</w:t>
      </w:r>
    </w:p>
    <w:p w:rsidR="00826FDA" w:rsidRPr="00826FDA" w:rsidRDefault="006734C3" w:rsidP="00826FDA">
      <w:pPr>
        <w:tabs>
          <w:tab w:val="num" w:pos="0"/>
        </w:tabs>
        <w:jc w:val="both"/>
        <w:rPr>
          <w:sz w:val="28"/>
          <w:lang w:val="uk-UA"/>
        </w:rPr>
      </w:pPr>
      <w:r w:rsidRPr="00826FDA">
        <w:rPr>
          <w:sz w:val="28"/>
          <w:lang w:val="uk-UA"/>
        </w:rPr>
        <w:t>2</w:t>
      </w:r>
      <w:r w:rsidR="008713FF" w:rsidRPr="00826FDA">
        <w:rPr>
          <w:sz w:val="28"/>
          <w:lang w:val="uk-UA"/>
        </w:rPr>
        <w:t xml:space="preserve">. Начальнику </w:t>
      </w:r>
      <w:r w:rsidR="00826FDA">
        <w:rPr>
          <w:sz w:val="28"/>
          <w:lang w:val="uk-UA"/>
        </w:rPr>
        <w:t xml:space="preserve">Управління освіти, молоді та спорту Хмільницької міської ради Віталію </w:t>
      </w:r>
      <w:proofErr w:type="spellStart"/>
      <w:r w:rsidR="00826FDA">
        <w:rPr>
          <w:sz w:val="28"/>
          <w:lang w:val="uk-UA"/>
        </w:rPr>
        <w:t>Оліху</w:t>
      </w:r>
      <w:proofErr w:type="spellEnd"/>
      <w:r w:rsidR="00826FDA">
        <w:rPr>
          <w:sz w:val="28"/>
          <w:lang w:val="uk-UA"/>
        </w:rPr>
        <w:t>, відділу молоді та спорту</w:t>
      </w:r>
      <w:r w:rsidR="00826FDA" w:rsidRPr="00826FDA">
        <w:rPr>
          <w:sz w:val="28"/>
          <w:lang w:val="uk-UA"/>
        </w:rPr>
        <w:t xml:space="preserve"> </w:t>
      </w:r>
      <w:r w:rsidR="00826FDA">
        <w:rPr>
          <w:sz w:val="28"/>
          <w:lang w:val="uk-UA"/>
        </w:rPr>
        <w:t xml:space="preserve">Управління освіти, молоді та спорту Хмільницької міської ради Віталію </w:t>
      </w:r>
      <w:proofErr w:type="spellStart"/>
      <w:r w:rsidR="00826FDA">
        <w:rPr>
          <w:sz w:val="28"/>
          <w:lang w:val="uk-UA"/>
        </w:rPr>
        <w:t>Пачевському</w:t>
      </w:r>
      <w:proofErr w:type="spellEnd"/>
      <w:r w:rsidR="008713FF" w:rsidRPr="00826FDA">
        <w:rPr>
          <w:sz w:val="28"/>
          <w:lang w:val="uk-UA"/>
        </w:rPr>
        <w:t>,</w:t>
      </w:r>
      <w:r w:rsidR="00826FDA">
        <w:rPr>
          <w:sz w:val="28"/>
          <w:lang w:val="uk-UA"/>
        </w:rPr>
        <w:t xml:space="preserve"> </w:t>
      </w:r>
      <w:r w:rsidR="008713FF" w:rsidRPr="00826FDA">
        <w:rPr>
          <w:sz w:val="28"/>
          <w:lang w:val="uk-UA"/>
        </w:rPr>
        <w:t>забезпечити належну організацію</w:t>
      </w:r>
      <w:r w:rsidR="00826FDA">
        <w:rPr>
          <w:sz w:val="28"/>
          <w:lang w:val="uk-UA"/>
        </w:rPr>
        <w:t xml:space="preserve"> та проведення</w:t>
      </w:r>
      <w:r w:rsidR="008713FF" w:rsidRPr="00826FDA">
        <w:rPr>
          <w:sz w:val="28"/>
          <w:lang w:val="uk-UA"/>
        </w:rPr>
        <w:t xml:space="preserve"> заходу</w:t>
      </w:r>
      <w:r w:rsidR="00560AC4">
        <w:rPr>
          <w:sz w:val="28"/>
          <w:lang w:val="uk-UA"/>
        </w:rPr>
        <w:t>.</w:t>
      </w:r>
      <w:r w:rsidR="008713FF" w:rsidRPr="00826FDA">
        <w:rPr>
          <w:sz w:val="28"/>
          <w:lang w:val="uk-UA"/>
        </w:rPr>
        <w:t xml:space="preserve"> </w:t>
      </w:r>
    </w:p>
    <w:p w:rsidR="00184C14" w:rsidRPr="00AC0D80" w:rsidRDefault="00560AC4" w:rsidP="00184C14">
      <w:pPr>
        <w:tabs>
          <w:tab w:val="num" w:pos="-180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3.</w:t>
      </w:r>
      <w:r w:rsidRPr="00826FDA">
        <w:rPr>
          <w:sz w:val="28"/>
          <w:lang w:val="uk-UA"/>
        </w:rPr>
        <w:t>Директо</w:t>
      </w:r>
      <w:r w:rsidR="00602BC2">
        <w:rPr>
          <w:sz w:val="28"/>
          <w:lang w:val="uk-UA"/>
        </w:rPr>
        <w:t xml:space="preserve">ру Хмільницької ДЮСШ Миколі </w:t>
      </w:r>
      <w:proofErr w:type="spellStart"/>
      <w:r w:rsidR="00602BC2">
        <w:rPr>
          <w:sz w:val="28"/>
          <w:lang w:val="uk-UA"/>
        </w:rPr>
        <w:t>Бабюку</w:t>
      </w:r>
      <w:proofErr w:type="spellEnd"/>
      <w:r w:rsidRPr="00826FDA">
        <w:rPr>
          <w:sz w:val="28"/>
          <w:lang w:val="uk-UA"/>
        </w:rPr>
        <w:t xml:space="preserve"> провести відповідну роботу, щодо підготовки міського стадіону для урочистого відкриття та проведення вищевказаних змагань, забезпечити медперсонал для обслуговування.</w:t>
      </w:r>
      <w:r w:rsidR="00184C14" w:rsidRPr="00184C14">
        <w:rPr>
          <w:sz w:val="28"/>
          <w:lang w:val="uk-UA"/>
        </w:rPr>
        <w:t xml:space="preserve"> </w:t>
      </w:r>
      <w:r w:rsidR="00184C14">
        <w:rPr>
          <w:sz w:val="28"/>
          <w:lang w:val="uk-UA"/>
        </w:rPr>
        <w:t>На період проведення змагань строго дотримуватись обмежень передбачених Постановою КМУ</w:t>
      </w:r>
      <w:r w:rsidR="00184C14" w:rsidRPr="009414BD">
        <w:rPr>
          <w:sz w:val="28"/>
          <w:szCs w:val="28"/>
          <w:lang w:val="uk-UA"/>
        </w:rPr>
        <w:t xml:space="preserve"> </w:t>
      </w:r>
      <w:r w:rsidR="00184C14" w:rsidRPr="004856EF">
        <w:rPr>
          <w:sz w:val="28"/>
          <w:szCs w:val="28"/>
          <w:lang w:val="uk-UA"/>
        </w:rPr>
        <w:t>від 22.07.2020 року</w:t>
      </w:r>
      <w:r w:rsidR="00184C14">
        <w:rPr>
          <w:lang w:val="uk-UA"/>
        </w:rPr>
        <w:t xml:space="preserve"> </w:t>
      </w:r>
      <w:r w:rsidR="00184C14" w:rsidRPr="004856EF">
        <w:rPr>
          <w:sz w:val="28"/>
          <w:szCs w:val="28"/>
          <w:lang w:val="uk-UA"/>
        </w:rPr>
        <w:t>№641</w:t>
      </w:r>
      <w:r w:rsidR="00184C14">
        <w:rPr>
          <w:sz w:val="28"/>
          <w:lang w:val="uk-UA"/>
        </w:rPr>
        <w:t xml:space="preserve"> </w:t>
      </w:r>
      <w:r w:rsidR="00184C14" w:rsidRPr="004856EF">
        <w:rPr>
          <w:sz w:val="28"/>
          <w:szCs w:val="28"/>
          <w:lang w:val="uk-UA"/>
        </w:rPr>
        <w:t xml:space="preserve">«Про встановлення карантину та запровадження посилених протиепідемічних заходів на території із значним поширенням гострої респіраторної хвороби </w:t>
      </w:r>
      <w:r w:rsidR="00184C14" w:rsidRPr="004856EF">
        <w:rPr>
          <w:sz w:val="28"/>
          <w:szCs w:val="28"/>
        </w:rPr>
        <w:t>COVID</w:t>
      </w:r>
      <w:r w:rsidR="00184C14" w:rsidRPr="004856EF">
        <w:rPr>
          <w:sz w:val="28"/>
          <w:szCs w:val="28"/>
          <w:lang w:val="uk-UA"/>
        </w:rPr>
        <w:t xml:space="preserve">-19, спричиненої </w:t>
      </w:r>
      <w:proofErr w:type="spellStart"/>
      <w:r w:rsidR="00184C14">
        <w:rPr>
          <w:sz w:val="28"/>
          <w:szCs w:val="28"/>
          <w:lang w:val="uk-UA"/>
        </w:rPr>
        <w:t>корона</w:t>
      </w:r>
      <w:r w:rsidR="00184C14" w:rsidRPr="004856EF">
        <w:rPr>
          <w:sz w:val="28"/>
          <w:szCs w:val="28"/>
          <w:lang w:val="uk-UA"/>
        </w:rPr>
        <w:t>вірусом</w:t>
      </w:r>
      <w:proofErr w:type="spellEnd"/>
      <w:r w:rsidR="00184C14" w:rsidRPr="004856EF">
        <w:rPr>
          <w:sz w:val="28"/>
          <w:szCs w:val="28"/>
          <w:lang w:val="uk-UA"/>
        </w:rPr>
        <w:t xml:space="preserve"> </w:t>
      </w:r>
      <w:r w:rsidR="00184C14" w:rsidRPr="004856EF">
        <w:rPr>
          <w:sz w:val="28"/>
          <w:szCs w:val="28"/>
        </w:rPr>
        <w:t>SARS</w:t>
      </w:r>
      <w:r w:rsidR="00184C14" w:rsidRPr="004856EF">
        <w:rPr>
          <w:sz w:val="28"/>
          <w:szCs w:val="28"/>
          <w:lang w:val="uk-UA"/>
        </w:rPr>
        <w:t>-</w:t>
      </w:r>
      <w:proofErr w:type="spellStart"/>
      <w:r w:rsidR="00184C14" w:rsidRPr="004856EF">
        <w:rPr>
          <w:sz w:val="28"/>
          <w:szCs w:val="28"/>
        </w:rPr>
        <w:t>CoV</w:t>
      </w:r>
      <w:proofErr w:type="spellEnd"/>
      <w:r w:rsidR="00184C14" w:rsidRPr="004856EF">
        <w:rPr>
          <w:sz w:val="28"/>
          <w:szCs w:val="28"/>
          <w:lang w:val="uk-UA"/>
        </w:rPr>
        <w:t>-2»</w:t>
      </w:r>
      <w:r w:rsidR="00184C14">
        <w:rPr>
          <w:sz w:val="28"/>
          <w:szCs w:val="28"/>
          <w:lang w:val="uk-UA"/>
        </w:rPr>
        <w:t xml:space="preserve"> (зі змінами ПКМУ №1100 від 11.11.2020 року),</w:t>
      </w:r>
      <w:r w:rsidR="00184C14">
        <w:rPr>
          <w:sz w:val="28"/>
          <w:lang w:val="uk-UA"/>
        </w:rPr>
        <w:t xml:space="preserve"> Постановою Головного державного санітарного лікаря України від 18.09.2020 р. №</w:t>
      </w:r>
      <w:r w:rsidR="00184C14" w:rsidRPr="00BF3C91">
        <w:rPr>
          <w:sz w:val="28"/>
          <w:szCs w:val="28"/>
          <w:lang w:val="uk-UA"/>
        </w:rPr>
        <w:t>54 «</w:t>
      </w:r>
      <w:r w:rsidR="00184C14" w:rsidRPr="00BF3C91">
        <w:rPr>
          <w:rStyle w:val="rvts23"/>
          <w:sz w:val="28"/>
          <w:szCs w:val="28"/>
          <w:lang w:val="uk-UA"/>
        </w:rPr>
        <w:t xml:space="preserve">Про затвердження протиепідемічних заходів в деяких закладах фізичної культури та спорту на період карантину у зв'язку з поширенням </w:t>
      </w:r>
      <w:proofErr w:type="spellStart"/>
      <w:r w:rsidR="00184C14" w:rsidRPr="00BF3C91">
        <w:rPr>
          <w:rStyle w:val="rvts23"/>
          <w:sz w:val="28"/>
          <w:szCs w:val="28"/>
          <w:lang w:val="uk-UA"/>
        </w:rPr>
        <w:t>коронавірусної</w:t>
      </w:r>
      <w:proofErr w:type="spellEnd"/>
      <w:r w:rsidR="00184C14" w:rsidRPr="00BF3C91">
        <w:rPr>
          <w:rStyle w:val="rvts23"/>
          <w:sz w:val="28"/>
          <w:szCs w:val="28"/>
          <w:lang w:val="uk-UA"/>
        </w:rPr>
        <w:t xml:space="preserve"> хвороби (</w:t>
      </w:r>
      <w:r w:rsidR="00184C14" w:rsidRPr="00BF3C91">
        <w:rPr>
          <w:rStyle w:val="rvts23"/>
          <w:sz w:val="28"/>
          <w:szCs w:val="28"/>
        </w:rPr>
        <w:t>COVID</w:t>
      </w:r>
      <w:r w:rsidR="00184C14" w:rsidRPr="00BF3C91">
        <w:rPr>
          <w:rStyle w:val="rvts23"/>
          <w:sz w:val="28"/>
          <w:szCs w:val="28"/>
          <w:lang w:val="uk-UA"/>
        </w:rPr>
        <w:t>-19)»</w:t>
      </w:r>
      <w:r w:rsidR="00184C14">
        <w:rPr>
          <w:rStyle w:val="rvts23"/>
          <w:sz w:val="28"/>
          <w:szCs w:val="28"/>
          <w:lang w:val="uk-UA"/>
        </w:rPr>
        <w:t>.</w:t>
      </w:r>
      <w:r w:rsidR="00184C14">
        <w:rPr>
          <w:sz w:val="28"/>
          <w:lang w:val="uk-UA"/>
        </w:rPr>
        <w:t xml:space="preserve"> </w:t>
      </w:r>
    </w:p>
    <w:p w:rsidR="00826FDA" w:rsidRPr="00826FDA" w:rsidRDefault="00560AC4" w:rsidP="00826FDA">
      <w:pPr>
        <w:pStyle w:val="a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826FDA" w:rsidRPr="00826FDA">
        <w:rPr>
          <w:rFonts w:ascii="Times New Roman" w:hAnsi="Times New Roman"/>
          <w:sz w:val="28"/>
          <w:szCs w:val="28"/>
          <w:lang w:val="uk-UA"/>
        </w:rPr>
        <w:t xml:space="preserve">.Начальнику відділу культури і туризму Хмільницької міської ради Юлії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Цупринюк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13FF" w:rsidRPr="00826FDA">
        <w:rPr>
          <w:rFonts w:ascii="Times New Roman" w:hAnsi="Times New Roman"/>
          <w:sz w:val="28"/>
          <w:lang w:val="uk-UA"/>
        </w:rPr>
        <w:t>підготовити сценарій відкриття спортивного заходу та організувати</w:t>
      </w:r>
      <w:r w:rsidR="00C712EC">
        <w:rPr>
          <w:rFonts w:ascii="Times New Roman" w:hAnsi="Times New Roman"/>
          <w:sz w:val="28"/>
          <w:lang w:val="uk-UA"/>
        </w:rPr>
        <w:t xml:space="preserve"> виступи художньої самодіяльності</w:t>
      </w:r>
      <w:r>
        <w:rPr>
          <w:rFonts w:ascii="Times New Roman" w:hAnsi="Times New Roman"/>
          <w:sz w:val="28"/>
          <w:lang w:val="uk-UA"/>
        </w:rPr>
        <w:t>.</w:t>
      </w:r>
    </w:p>
    <w:p w:rsidR="008713FF" w:rsidRPr="00826FDA" w:rsidRDefault="00560AC4" w:rsidP="00826FDA">
      <w:pPr>
        <w:pStyle w:val="a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5</w:t>
      </w:r>
      <w:r w:rsidR="00826FDA" w:rsidRPr="00826FDA">
        <w:rPr>
          <w:rFonts w:ascii="Times New Roman" w:hAnsi="Times New Roman"/>
          <w:sz w:val="28"/>
          <w:lang w:val="uk-UA"/>
        </w:rPr>
        <w:t>. З</w:t>
      </w:r>
      <w:r w:rsidR="008713FF" w:rsidRPr="00826FDA">
        <w:rPr>
          <w:rFonts w:ascii="Times New Roman" w:hAnsi="Times New Roman"/>
          <w:sz w:val="28"/>
          <w:lang w:val="uk-UA"/>
        </w:rPr>
        <w:t>авідувачу господарством загального від</w:t>
      </w:r>
      <w:r w:rsidR="00602BC2">
        <w:rPr>
          <w:rFonts w:ascii="Times New Roman" w:hAnsi="Times New Roman"/>
          <w:sz w:val="28"/>
          <w:lang w:val="uk-UA"/>
        </w:rPr>
        <w:t>ділу міської ради Євгенію Мироненку</w:t>
      </w:r>
      <w:r w:rsidR="008713FF" w:rsidRPr="00826FDA">
        <w:rPr>
          <w:rFonts w:ascii="Times New Roman" w:hAnsi="Times New Roman"/>
          <w:sz w:val="28"/>
          <w:lang w:val="uk-UA"/>
        </w:rPr>
        <w:t xml:space="preserve"> забезпечити озвучення спортивного заходу.</w:t>
      </w:r>
    </w:p>
    <w:p w:rsidR="008713FF" w:rsidRPr="00826FDA" w:rsidRDefault="008713FF" w:rsidP="00826FDA">
      <w:pPr>
        <w:jc w:val="both"/>
        <w:rPr>
          <w:sz w:val="28"/>
          <w:lang w:val="uk-UA"/>
        </w:rPr>
      </w:pPr>
      <w:r w:rsidRPr="00826FDA">
        <w:rPr>
          <w:sz w:val="28"/>
          <w:lang w:val="uk-UA"/>
        </w:rPr>
        <w:lastRenderedPageBreak/>
        <w:t xml:space="preserve">6. </w:t>
      </w:r>
      <w:r w:rsidR="000947F5">
        <w:rPr>
          <w:sz w:val="28"/>
          <w:lang w:val="uk-UA"/>
        </w:rPr>
        <w:t>Робота у вихідний день 09-10 жовтня 2021</w:t>
      </w:r>
      <w:r w:rsidRPr="00826FDA">
        <w:rPr>
          <w:sz w:val="28"/>
          <w:lang w:val="uk-UA"/>
        </w:rPr>
        <w:t xml:space="preserve"> року працівникам міської ради, зазначеним у п.4</w:t>
      </w:r>
      <w:r w:rsidR="000947F5">
        <w:rPr>
          <w:sz w:val="28"/>
          <w:lang w:val="uk-UA"/>
        </w:rPr>
        <w:t>,5</w:t>
      </w:r>
      <w:r w:rsidRPr="00826FDA">
        <w:rPr>
          <w:sz w:val="28"/>
          <w:lang w:val="uk-UA"/>
        </w:rPr>
        <w:t xml:space="preserve"> цього розпорядження компенсується наданням іншого дня відпочинку з оплатою праці в одинарному розмірі.</w:t>
      </w:r>
    </w:p>
    <w:p w:rsidR="008713FF" w:rsidRPr="00826FDA" w:rsidRDefault="008713FF" w:rsidP="00826FDA">
      <w:pPr>
        <w:jc w:val="both"/>
        <w:rPr>
          <w:sz w:val="28"/>
          <w:lang w:val="uk-UA"/>
        </w:rPr>
      </w:pPr>
      <w:r w:rsidRPr="00826FDA">
        <w:rPr>
          <w:sz w:val="28"/>
          <w:lang w:val="uk-UA"/>
        </w:rPr>
        <w:t>7. Контроль за виконанням  цього розпорядження  покласти на заступника міського голови з питань діяльності вико</w:t>
      </w:r>
      <w:r w:rsidR="00602BC2">
        <w:rPr>
          <w:sz w:val="28"/>
          <w:lang w:val="uk-UA"/>
        </w:rPr>
        <w:t xml:space="preserve">навчих органів міської ради Андрія </w:t>
      </w:r>
      <w:proofErr w:type="spellStart"/>
      <w:r w:rsidRPr="00826FDA">
        <w:rPr>
          <w:sz w:val="28"/>
          <w:lang w:val="uk-UA"/>
        </w:rPr>
        <w:t>Сташка</w:t>
      </w:r>
      <w:proofErr w:type="spellEnd"/>
      <w:r w:rsidRPr="00826FDA">
        <w:rPr>
          <w:sz w:val="28"/>
          <w:lang w:val="uk-UA"/>
        </w:rPr>
        <w:t xml:space="preserve"> </w:t>
      </w:r>
    </w:p>
    <w:p w:rsidR="008713FF" w:rsidRPr="00826FDA" w:rsidRDefault="008713FF" w:rsidP="00826FDA">
      <w:pPr>
        <w:jc w:val="both"/>
        <w:rPr>
          <w:sz w:val="28"/>
          <w:szCs w:val="28"/>
          <w:lang w:val="uk-UA"/>
        </w:rPr>
      </w:pPr>
    </w:p>
    <w:p w:rsidR="00184C14" w:rsidRDefault="00184C14" w:rsidP="00826FDA">
      <w:pPr>
        <w:tabs>
          <w:tab w:val="left" w:pos="1905"/>
        </w:tabs>
        <w:jc w:val="both"/>
        <w:rPr>
          <w:sz w:val="28"/>
          <w:szCs w:val="28"/>
          <w:lang w:val="uk-UA"/>
        </w:rPr>
      </w:pPr>
    </w:p>
    <w:p w:rsidR="008713FF" w:rsidRPr="00826FDA" w:rsidRDefault="008713FF" w:rsidP="00826FDA">
      <w:pPr>
        <w:tabs>
          <w:tab w:val="left" w:pos="1905"/>
        </w:tabs>
        <w:jc w:val="both"/>
        <w:rPr>
          <w:sz w:val="28"/>
          <w:szCs w:val="28"/>
          <w:lang w:val="uk-UA"/>
        </w:rPr>
      </w:pPr>
      <w:r w:rsidRPr="00826FDA">
        <w:rPr>
          <w:sz w:val="28"/>
          <w:szCs w:val="28"/>
          <w:lang w:val="uk-UA"/>
        </w:rPr>
        <w:t xml:space="preserve">Міський голова                              </w:t>
      </w:r>
      <w:r w:rsidR="006734C3" w:rsidRPr="00826FDA">
        <w:rPr>
          <w:sz w:val="28"/>
          <w:szCs w:val="28"/>
          <w:lang w:val="uk-UA"/>
        </w:rPr>
        <w:t xml:space="preserve">  </w:t>
      </w:r>
      <w:r w:rsidR="00602BC2">
        <w:rPr>
          <w:sz w:val="28"/>
          <w:szCs w:val="28"/>
          <w:lang w:val="uk-UA"/>
        </w:rPr>
        <w:t xml:space="preserve">                  Микола ЮРЧИШИН</w:t>
      </w:r>
    </w:p>
    <w:p w:rsidR="008713FF" w:rsidRPr="00826FDA" w:rsidRDefault="008713FF" w:rsidP="00826FDA">
      <w:pPr>
        <w:jc w:val="both"/>
        <w:rPr>
          <w:sz w:val="28"/>
          <w:szCs w:val="28"/>
          <w:lang w:val="uk-UA"/>
        </w:rPr>
      </w:pPr>
      <w:r w:rsidRPr="00826FDA">
        <w:rPr>
          <w:sz w:val="28"/>
          <w:szCs w:val="28"/>
          <w:lang w:val="uk-UA"/>
        </w:rPr>
        <w:t xml:space="preserve">                   </w:t>
      </w:r>
    </w:p>
    <w:p w:rsidR="00602BC2" w:rsidRDefault="00602BC2" w:rsidP="00826F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</w:p>
    <w:p w:rsidR="00602BC2" w:rsidRDefault="00602BC2" w:rsidP="00826F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</w:p>
    <w:p w:rsidR="008713FF" w:rsidRDefault="00602BC2" w:rsidP="00826F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Андрій СТАШКО</w:t>
      </w:r>
    </w:p>
    <w:p w:rsidR="000947F5" w:rsidRDefault="008713FF" w:rsidP="00826F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602BC2">
        <w:rPr>
          <w:sz w:val="28"/>
          <w:szCs w:val="28"/>
          <w:lang w:val="uk-UA"/>
        </w:rPr>
        <w:t xml:space="preserve">                 Сергій МАТАШ</w:t>
      </w:r>
    </w:p>
    <w:p w:rsidR="008713FF" w:rsidRDefault="00602BC2" w:rsidP="00826F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Віталій ОЛІХ</w:t>
      </w:r>
    </w:p>
    <w:p w:rsidR="008713FF" w:rsidRDefault="008713FF" w:rsidP="00826F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602BC2">
        <w:rPr>
          <w:sz w:val="28"/>
          <w:szCs w:val="28"/>
          <w:lang w:val="uk-UA"/>
        </w:rPr>
        <w:t xml:space="preserve">                   Надія БУЛИКОВА</w:t>
      </w:r>
      <w:r>
        <w:rPr>
          <w:sz w:val="28"/>
          <w:szCs w:val="28"/>
          <w:lang w:val="uk-UA"/>
        </w:rPr>
        <w:t xml:space="preserve">                                                                                      </w:t>
      </w:r>
    </w:p>
    <w:p w:rsidR="008713FF" w:rsidRDefault="008713FF" w:rsidP="00826F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8713FF" w:rsidRDefault="008713FF" w:rsidP="008713FF">
      <w:pPr>
        <w:ind w:firstLine="3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</w:t>
      </w:r>
    </w:p>
    <w:sectPr w:rsidR="008713FF" w:rsidSect="000947F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13FF"/>
    <w:rsid w:val="000947F5"/>
    <w:rsid w:val="00184C14"/>
    <w:rsid w:val="001D3F92"/>
    <w:rsid w:val="0029370D"/>
    <w:rsid w:val="00357F6D"/>
    <w:rsid w:val="00456834"/>
    <w:rsid w:val="00560AC4"/>
    <w:rsid w:val="00602BC2"/>
    <w:rsid w:val="006734C3"/>
    <w:rsid w:val="00826FDA"/>
    <w:rsid w:val="008713FF"/>
    <w:rsid w:val="008B37B6"/>
    <w:rsid w:val="008F520D"/>
    <w:rsid w:val="00A231E4"/>
    <w:rsid w:val="00C712EC"/>
    <w:rsid w:val="00CA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8713FF"/>
    <w:pPr>
      <w:keepNext/>
      <w:outlineLvl w:val="6"/>
    </w:pPr>
    <w:rPr>
      <w:rFonts w:ascii="Book Antiqua" w:hAnsi="Book Antiqua"/>
      <w:sz w:val="28"/>
      <w:lang w:val="uk-UA"/>
    </w:rPr>
  </w:style>
  <w:style w:type="paragraph" w:styleId="8">
    <w:name w:val="heading 8"/>
    <w:basedOn w:val="a"/>
    <w:next w:val="a"/>
    <w:link w:val="80"/>
    <w:semiHidden/>
    <w:unhideWhenUsed/>
    <w:qFormat/>
    <w:rsid w:val="008713FF"/>
    <w:pPr>
      <w:keepNext/>
      <w:jc w:val="center"/>
      <w:outlineLvl w:val="7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8713FF"/>
    <w:rPr>
      <w:rFonts w:ascii="Book Antiqua" w:eastAsia="Times New Roman" w:hAnsi="Book Antiqua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8713F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8713FF"/>
    <w:rPr>
      <w:sz w:val="32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8713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3FF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No Spacing"/>
    <w:uiPriority w:val="1"/>
    <w:qFormat/>
    <w:rsid w:val="00826FDA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rvts23">
    <w:name w:val="rvts23"/>
    <w:basedOn w:val="a0"/>
    <w:rsid w:val="00184C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7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E1E8B-FC48-49B2-ABAA-EE93AAF50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Пользователь Windows</cp:lastModifiedBy>
  <cp:revision>7</cp:revision>
  <cp:lastPrinted>2021-10-05T08:24:00Z</cp:lastPrinted>
  <dcterms:created xsi:type="dcterms:W3CDTF">2021-10-04T12:51:00Z</dcterms:created>
  <dcterms:modified xsi:type="dcterms:W3CDTF">2021-11-01T13:17:00Z</dcterms:modified>
</cp:coreProperties>
</file>