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E0" w:rsidRDefault="00A84DCE" w:rsidP="001E5AE0">
      <w:pPr>
        <w:ind w:left="4320" w:hanging="4320"/>
        <w:jc w:val="center"/>
        <w:rPr>
          <w:b/>
          <w:sz w:val="28"/>
          <w:szCs w:val="28"/>
          <w:lang w:val="uk-UA"/>
        </w:rPr>
      </w:pPr>
      <w:r w:rsidRPr="001E5AE0">
        <w:rPr>
          <w:b/>
          <w:sz w:val="28"/>
          <w:szCs w:val="28"/>
          <w:lang w:val="uk-UA"/>
        </w:rPr>
        <w:t>Про виконання бюджету</w:t>
      </w:r>
      <w:r w:rsidR="001E5AE0">
        <w:rPr>
          <w:b/>
          <w:sz w:val="28"/>
          <w:szCs w:val="28"/>
          <w:lang w:val="uk-UA"/>
        </w:rPr>
        <w:t xml:space="preserve"> Хмільницької міської територіальної громади </w:t>
      </w:r>
    </w:p>
    <w:p w:rsidR="00A84DCE" w:rsidRPr="001E5AE0" w:rsidRDefault="00A84DCE" w:rsidP="001E5AE0">
      <w:pPr>
        <w:ind w:left="4320" w:hanging="4320"/>
        <w:jc w:val="center"/>
        <w:rPr>
          <w:b/>
          <w:sz w:val="28"/>
          <w:szCs w:val="28"/>
          <w:lang w:val="uk-UA"/>
        </w:rPr>
      </w:pPr>
      <w:r w:rsidRPr="001E5AE0">
        <w:rPr>
          <w:b/>
          <w:sz w:val="28"/>
          <w:szCs w:val="28"/>
          <w:lang w:val="uk-UA"/>
        </w:rPr>
        <w:t xml:space="preserve"> за </w:t>
      </w:r>
      <w:r w:rsidR="00561BEF" w:rsidRPr="001E5AE0">
        <w:rPr>
          <w:b/>
          <w:sz w:val="28"/>
          <w:szCs w:val="28"/>
          <w:lang w:val="uk-UA"/>
        </w:rPr>
        <w:t xml:space="preserve">січень - </w:t>
      </w:r>
      <w:r w:rsidR="002F6363" w:rsidRPr="001E5AE0">
        <w:rPr>
          <w:b/>
          <w:sz w:val="28"/>
          <w:szCs w:val="28"/>
          <w:lang w:val="uk-UA"/>
        </w:rPr>
        <w:t>березень</w:t>
      </w:r>
      <w:r w:rsidRPr="001E5AE0">
        <w:rPr>
          <w:b/>
          <w:sz w:val="28"/>
          <w:szCs w:val="28"/>
          <w:lang w:val="uk-UA"/>
        </w:rPr>
        <w:t xml:space="preserve"> 202</w:t>
      </w:r>
      <w:r w:rsidR="003113FE" w:rsidRPr="001E5AE0">
        <w:rPr>
          <w:b/>
          <w:sz w:val="28"/>
          <w:szCs w:val="28"/>
          <w:lang w:val="uk-UA"/>
        </w:rPr>
        <w:t>5</w:t>
      </w:r>
      <w:r w:rsidRPr="001E5AE0">
        <w:rPr>
          <w:b/>
          <w:sz w:val="28"/>
          <w:szCs w:val="28"/>
          <w:lang w:val="uk-UA"/>
        </w:rPr>
        <w:t xml:space="preserve"> року</w:t>
      </w:r>
    </w:p>
    <w:p w:rsidR="00EF1FE1" w:rsidRPr="001E5AE0" w:rsidRDefault="00EF1FE1" w:rsidP="001E5AE0">
      <w:pPr>
        <w:tabs>
          <w:tab w:val="left" w:pos="5670"/>
        </w:tabs>
        <w:ind w:left="708" w:firstLine="4962"/>
        <w:jc w:val="center"/>
        <w:rPr>
          <w:b/>
          <w:sz w:val="28"/>
          <w:szCs w:val="28"/>
          <w:lang w:val="uk-UA"/>
        </w:rPr>
      </w:pPr>
    </w:p>
    <w:p w:rsidR="00A84DCE" w:rsidRPr="008D1E94" w:rsidRDefault="00DC710A" w:rsidP="008D1E94">
      <w:pPr>
        <w:tabs>
          <w:tab w:val="left" w:pos="709"/>
        </w:tabs>
        <w:jc w:val="both"/>
        <w:rPr>
          <w:sz w:val="28"/>
          <w:szCs w:val="28"/>
          <w:lang w:val="uk-UA"/>
        </w:rPr>
      </w:pPr>
      <w:r w:rsidRPr="008D1E94">
        <w:rPr>
          <w:sz w:val="28"/>
          <w:szCs w:val="28"/>
          <w:lang w:val="uk-UA"/>
        </w:rPr>
        <w:tab/>
      </w:r>
      <w:r w:rsidR="00A84DCE" w:rsidRPr="008D1E94">
        <w:rPr>
          <w:sz w:val="28"/>
          <w:szCs w:val="28"/>
          <w:lang w:val="uk-UA"/>
        </w:rPr>
        <w:t>Видатки бюджету за січень</w:t>
      </w:r>
      <w:r w:rsidR="006E587E">
        <w:rPr>
          <w:sz w:val="28"/>
          <w:szCs w:val="28"/>
          <w:lang w:val="uk-UA"/>
        </w:rPr>
        <w:t xml:space="preserve"> </w:t>
      </w:r>
      <w:r w:rsidR="007A520C" w:rsidRPr="008D1E94">
        <w:rPr>
          <w:sz w:val="28"/>
          <w:szCs w:val="28"/>
          <w:lang w:val="uk-UA"/>
        </w:rPr>
        <w:t xml:space="preserve">- </w:t>
      </w:r>
      <w:r w:rsidR="002F6363" w:rsidRPr="008D1E94">
        <w:rPr>
          <w:sz w:val="28"/>
          <w:szCs w:val="28"/>
          <w:lang w:val="uk-UA"/>
        </w:rPr>
        <w:t>березень</w:t>
      </w:r>
      <w:r w:rsidR="00A84DCE" w:rsidRPr="008D1E94">
        <w:rPr>
          <w:sz w:val="28"/>
          <w:szCs w:val="28"/>
          <w:lang w:val="uk-UA"/>
        </w:rPr>
        <w:t xml:space="preserve"> 202</w:t>
      </w:r>
      <w:r w:rsidR="00DC4E39" w:rsidRPr="008D1E94">
        <w:rPr>
          <w:sz w:val="28"/>
          <w:szCs w:val="28"/>
          <w:lang w:val="uk-UA"/>
        </w:rPr>
        <w:t>5</w:t>
      </w:r>
      <w:r w:rsidR="006E587E">
        <w:rPr>
          <w:sz w:val="28"/>
          <w:szCs w:val="28"/>
          <w:lang w:val="uk-UA"/>
        </w:rPr>
        <w:t xml:space="preserve"> </w:t>
      </w:r>
      <w:r w:rsidR="00A84DCE" w:rsidRPr="008D1E94">
        <w:rPr>
          <w:sz w:val="28"/>
          <w:szCs w:val="28"/>
          <w:lang w:val="uk-UA"/>
        </w:rPr>
        <w:t>року проведені в сумі</w:t>
      </w:r>
      <w:r w:rsidR="006E587E">
        <w:rPr>
          <w:sz w:val="28"/>
          <w:szCs w:val="28"/>
          <w:lang w:val="uk-UA"/>
        </w:rPr>
        <w:t xml:space="preserve"> </w:t>
      </w:r>
      <w:r w:rsidR="009E4E79" w:rsidRPr="008D1E94">
        <w:rPr>
          <w:sz w:val="28"/>
          <w:szCs w:val="28"/>
          <w:lang w:val="uk-UA"/>
        </w:rPr>
        <w:t>114114,8</w:t>
      </w:r>
      <w:r w:rsidR="006E587E">
        <w:rPr>
          <w:sz w:val="28"/>
          <w:szCs w:val="28"/>
          <w:lang w:val="uk-UA"/>
        </w:rPr>
        <w:t xml:space="preserve"> </w:t>
      </w:r>
      <w:r w:rsidR="00A84DCE" w:rsidRPr="008D1E94">
        <w:rPr>
          <w:sz w:val="28"/>
          <w:szCs w:val="28"/>
          <w:lang w:val="uk-UA"/>
        </w:rPr>
        <w:t xml:space="preserve">тис. </w:t>
      </w:r>
      <w:proofErr w:type="spellStart"/>
      <w:r w:rsidR="00A84DCE" w:rsidRPr="008D1E94">
        <w:rPr>
          <w:sz w:val="28"/>
          <w:szCs w:val="28"/>
          <w:lang w:val="uk-UA"/>
        </w:rPr>
        <w:t>грн</w:t>
      </w:r>
      <w:proofErr w:type="spellEnd"/>
      <w:r w:rsidR="00A84DCE" w:rsidRPr="008D1E94">
        <w:rPr>
          <w:sz w:val="28"/>
          <w:szCs w:val="28"/>
          <w:lang w:val="uk-UA"/>
        </w:rPr>
        <w:t>, що на</w:t>
      </w:r>
      <w:r w:rsidR="006E587E">
        <w:rPr>
          <w:sz w:val="28"/>
          <w:szCs w:val="28"/>
          <w:lang w:val="uk-UA"/>
        </w:rPr>
        <w:t xml:space="preserve"> </w:t>
      </w:r>
      <w:r w:rsidR="009E4E79" w:rsidRPr="008D1E94">
        <w:rPr>
          <w:sz w:val="28"/>
          <w:szCs w:val="28"/>
          <w:lang w:val="uk-UA"/>
        </w:rPr>
        <w:t>12917,3</w:t>
      </w:r>
      <w:r w:rsidR="006E587E">
        <w:rPr>
          <w:sz w:val="28"/>
          <w:szCs w:val="28"/>
          <w:lang w:val="uk-UA"/>
        </w:rPr>
        <w:t xml:space="preserve"> </w:t>
      </w:r>
      <w:r w:rsidR="00A84DCE" w:rsidRPr="008D1E94">
        <w:rPr>
          <w:sz w:val="28"/>
          <w:szCs w:val="28"/>
          <w:lang w:val="uk-UA"/>
        </w:rPr>
        <w:t xml:space="preserve">тис. </w:t>
      </w:r>
      <w:proofErr w:type="spellStart"/>
      <w:r w:rsidR="00A84DCE" w:rsidRPr="008D1E94">
        <w:rPr>
          <w:sz w:val="28"/>
          <w:szCs w:val="28"/>
          <w:lang w:val="uk-UA"/>
        </w:rPr>
        <w:t>грн</w:t>
      </w:r>
      <w:proofErr w:type="spellEnd"/>
      <w:r w:rsidR="00A84DCE" w:rsidRPr="008D1E94">
        <w:rPr>
          <w:sz w:val="28"/>
          <w:szCs w:val="28"/>
          <w:lang w:val="uk-UA"/>
        </w:rPr>
        <w:t>, або</w:t>
      </w:r>
      <w:r w:rsidR="006E587E">
        <w:rPr>
          <w:sz w:val="28"/>
          <w:szCs w:val="28"/>
          <w:lang w:val="uk-UA"/>
        </w:rPr>
        <w:t xml:space="preserve"> </w:t>
      </w:r>
      <w:r w:rsidR="00A84DCE" w:rsidRPr="008D1E94">
        <w:rPr>
          <w:sz w:val="28"/>
          <w:szCs w:val="28"/>
          <w:lang w:val="uk-UA"/>
        </w:rPr>
        <w:t xml:space="preserve">на </w:t>
      </w:r>
      <w:r w:rsidR="009E4E79" w:rsidRPr="008D1E94">
        <w:rPr>
          <w:sz w:val="28"/>
          <w:szCs w:val="28"/>
          <w:lang w:val="uk-UA"/>
        </w:rPr>
        <w:t>12,8</w:t>
      </w:r>
      <w:r w:rsidR="00A84DCE" w:rsidRPr="008D1E94">
        <w:rPr>
          <w:sz w:val="28"/>
          <w:szCs w:val="28"/>
          <w:lang w:val="uk-UA"/>
        </w:rPr>
        <w:t>%</w:t>
      </w:r>
      <w:r w:rsidR="006E587E">
        <w:rPr>
          <w:sz w:val="28"/>
          <w:szCs w:val="28"/>
          <w:lang w:val="uk-UA"/>
        </w:rPr>
        <w:t xml:space="preserve"> </w:t>
      </w:r>
      <w:r w:rsidR="003948C5" w:rsidRPr="008D1E94">
        <w:rPr>
          <w:sz w:val="28"/>
          <w:szCs w:val="28"/>
          <w:lang w:val="uk-UA"/>
        </w:rPr>
        <w:t xml:space="preserve">більше </w:t>
      </w:r>
      <w:r w:rsidR="00A84DCE" w:rsidRPr="008D1E94">
        <w:rPr>
          <w:sz w:val="28"/>
          <w:szCs w:val="28"/>
          <w:lang w:val="uk-UA"/>
        </w:rPr>
        <w:t>аналогічного</w:t>
      </w:r>
      <w:r w:rsidR="006E587E">
        <w:rPr>
          <w:sz w:val="28"/>
          <w:szCs w:val="28"/>
          <w:lang w:val="uk-UA"/>
        </w:rPr>
        <w:t xml:space="preserve"> </w:t>
      </w:r>
      <w:r w:rsidR="00A84DCE" w:rsidRPr="008D1E94">
        <w:rPr>
          <w:sz w:val="28"/>
          <w:szCs w:val="28"/>
          <w:lang w:val="uk-UA"/>
        </w:rPr>
        <w:t>показника 202</w:t>
      </w:r>
      <w:r w:rsidR="0002722D" w:rsidRPr="008D1E94">
        <w:rPr>
          <w:sz w:val="28"/>
          <w:szCs w:val="28"/>
          <w:lang w:val="uk-UA"/>
        </w:rPr>
        <w:t>4</w:t>
      </w:r>
      <w:r w:rsidR="00A84DCE" w:rsidRPr="008D1E94">
        <w:rPr>
          <w:sz w:val="28"/>
          <w:szCs w:val="28"/>
          <w:lang w:val="uk-UA"/>
        </w:rPr>
        <w:t xml:space="preserve"> року. Рівень</w:t>
      </w:r>
      <w:r w:rsidR="006E587E">
        <w:rPr>
          <w:sz w:val="28"/>
          <w:szCs w:val="28"/>
          <w:lang w:val="uk-UA"/>
        </w:rPr>
        <w:t xml:space="preserve"> </w:t>
      </w:r>
      <w:r w:rsidR="00A84DCE" w:rsidRPr="008D1E94">
        <w:rPr>
          <w:sz w:val="28"/>
          <w:szCs w:val="28"/>
          <w:lang w:val="uk-UA"/>
        </w:rPr>
        <w:t xml:space="preserve">виконання річного плану (зі змінами) становить  </w:t>
      </w:r>
      <w:r w:rsidR="009E4E79" w:rsidRPr="008D1E94">
        <w:rPr>
          <w:sz w:val="28"/>
          <w:szCs w:val="28"/>
          <w:lang w:val="uk-UA"/>
        </w:rPr>
        <w:t>23,5</w:t>
      </w:r>
      <w:r w:rsidR="00A84DCE" w:rsidRPr="008D1E94">
        <w:rPr>
          <w:sz w:val="28"/>
          <w:szCs w:val="28"/>
          <w:lang w:val="uk-UA"/>
        </w:rPr>
        <w:t xml:space="preserve"> %.</w:t>
      </w:r>
    </w:p>
    <w:p w:rsidR="00A84DCE" w:rsidRPr="008D1E94" w:rsidRDefault="00A84DCE" w:rsidP="008D1E94">
      <w:pPr>
        <w:jc w:val="both"/>
        <w:rPr>
          <w:sz w:val="28"/>
          <w:szCs w:val="28"/>
          <w:lang w:val="uk-UA"/>
        </w:rPr>
      </w:pPr>
      <w:r w:rsidRPr="008D1E94">
        <w:rPr>
          <w:color w:val="FF0000"/>
          <w:sz w:val="28"/>
          <w:szCs w:val="28"/>
          <w:lang w:val="uk-UA"/>
        </w:rPr>
        <w:tab/>
      </w:r>
      <w:r w:rsidRPr="008D1E94">
        <w:rPr>
          <w:sz w:val="28"/>
          <w:szCs w:val="28"/>
          <w:lang w:val="uk-UA"/>
        </w:rPr>
        <w:t xml:space="preserve">Видатки загального фонду бюджету за звітний період становлять </w:t>
      </w:r>
      <w:r w:rsidR="00D84B9B" w:rsidRPr="008D1E94">
        <w:rPr>
          <w:sz w:val="28"/>
          <w:szCs w:val="28"/>
          <w:lang w:val="uk-UA"/>
        </w:rPr>
        <w:t>109397,8</w:t>
      </w:r>
      <w:r w:rsidRPr="008D1E94">
        <w:rPr>
          <w:sz w:val="28"/>
          <w:szCs w:val="28"/>
          <w:lang w:val="uk-UA"/>
        </w:rPr>
        <w:t xml:space="preserve"> тис. грн. Проти аналогічного періоду 202</w:t>
      </w:r>
      <w:r w:rsidR="00885FE4" w:rsidRPr="008D1E94">
        <w:rPr>
          <w:sz w:val="28"/>
          <w:szCs w:val="28"/>
          <w:lang w:val="uk-UA"/>
        </w:rPr>
        <w:t>4</w:t>
      </w:r>
      <w:r w:rsidRPr="008D1E94">
        <w:rPr>
          <w:sz w:val="28"/>
          <w:szCs w:val="28"/>
          <w:lang w:val="uk-UA"/>
        </w:rPr>
        <w:t xml:space="preserve"> року вони збільшилися на </w:t>
      </w:r>
      <w:r w:rsidR="001A206E" w:rsidRPr="008D1E94">
        <w:rPr>
          <w:sz w:val="28"/>
          <w:szCs w:val="28"/>
          <w:lang w:val="uk-UA"/>
        </w:rPr>
        <w:t>14673,4</w:t>
      </w:r>
      <w:r w:rsidRPr="008D1E94">
        <w:rPr>
          <w:sz w:val="28"/>
          <w:szCs w:val="28"/>
          <w:lang w:val="uk-UA"/>
        </w:rPr>
        <w:t xml:space="preserve"> тис. </w:t>
      </w:r>
      <w:proofErr w:type="spellStart"/>
      <w:r w:rsidRPr="008D1E94">
        <w:rPr>
          <w:sz w:val="28"/>
          <w:szCs w:val="28"/>
          <w:lang w:val="uk-UA"/>
        </w:rPr>
        <w:t>грн</w:t>
      </w:r>
      <w:proofErr w:type="spellEnd"/>
      <w:r w:rsidRPr="008D1E94">
        <w:rPr>
          <w:sz w:val="28"/>
          <w:szCs w:val="28"/>
          <w:lang w:val="uk-UA"/>
        </w:rPr>
        <w:t xml:space="preserve">, або на </w:t>
      </w:r>
      <w:r w:rsidR="001A206E" w:rsidRPr="008D1E94">
        <w:rPr>
          <w:sz w:val="28"/>
          <w:szCs w:val="28"/>
          <w:lang w:val="uk-UA"/>
        </w:rPr>
        <w:t>15,5</w:t>
      </w:r>
      <w:r w:rsidRPr="008D1E94">
        <w:rPr>
          <w:sz w:val="28"/>
          <w:szCs w:val="28"/>
          <w:lang w:val="uk-UA"/>
        </w:rPr>
        <w:t xml:space="preserve"> %. Рівень виконання  річного плану (зі змінами) становить </w:t>
      </w:r>
      <w:r w:rsidR="001A206E" w:rsidRPr="008D1E94">
        <w:rPr>
          <w:sz w:val="28"/>
          <w:szCs w:val="28"/>
          <w:lang w:val="uk-UA"/>
        </w:rPr>
        <w:t>23,7</w:t>
      </w:r>
      <w:r w:rsidRPr="008D1E94">
        <w:rPr>
          <w:sz w:val="28"/>
          <w:szCs w:val="28"/>
          <w:lang w:val="uk-UA"/>
        </w:rPr>
        <w:t xml:space="preserve"> %.</w:t>
      </w:r>
    </w:p>
    <w:p w:rsidR="00A84DCE" w:rsidRPr="008D1E94" w:rsidRDefault="00A84DCE" w:rsidP="008D1E94">
      <w:pPr>
        <w:jc w:val="both"/>
        <w:rPr>
          <w:sz w:val="28"/>
          <w:szCs w:val="28"/>
          <w:lang w:val="uk-UA"/>
        </w:rPr>
      </w:pPr>
      <w:r w:rsidRPr="008D1E94">
        <w:rPr>
          <w:color w:val="FF0000"/>
          <w:sz w:val="28"/>
          <w:szCs w:val="28"/>
          <w:lang w:val="uk-UA"/>
        </w:rPr>
        <w:tab/>
      </w:r>
      <w:r w:rsidRPr="008D1E94">
        <w:rPr>
          <w:sz w:val="28"/>
          <w:szCs w:val="28"/>
          <w:lang w:val="uk-UA"/>
        </w:rPr>
        <w:t>Видатки спеціального фонду</w:t>
      </w:r>
      <w:r w:rsidR="00102B22" w:rsidRPr="008D1E94">
        <w:rPr>
          <w:sz w:val="28"/>
          <w:szCs w:val="28"/>
          <w:lang w:val="uk-UA"/>
        </w:rPr>
        <w:t xml:space="preserve"> б</w:t>
      </w:r>
      <w:r w:rsidRPr="008D1E94">
        <w:rPr>
          <w:sz w:val="28"/>
          <w:szCs w:val="28"/>
          <w:lang w:val="uk-UA"/>
        </w:rPr>
        <w:t xml:space="preserve">юджету становлять </w:t>
      </w:r>
      <w:r w:rsidR="000118B0" w:rsidRPr="008D1E94">
        <w:rPr>
          <w:sz w:val="28"/>
          <w:szCs w:val="28"/>
          <w:lang w:val="uk-UA"/>
        </w:rPr>
        <w:t>4717,0</w:t>
      </w:r>
      <w:r w:rsidRPr="008D1E94">
        <w:rPr>
          <w:sz w:val="28"/>
          <w:szCs w:val="28"/>
          <w:lang w:val="uk-UA"/>
        </w:rPr>
        <w:t xml:space="preserve"> тис. грн. Проти аналогічного</w:t>
      </w:r>
      <w:r w:rsidR="006E587E">
        <w:rPr>
          <w:sz w:val="28"/>
          <w:szCs w:val="28"/>
          <w:lang w:val="uk-UA"/>
        </w:rPr>
        <w:t xml:space="preserve"> </w:t>
      </w:r>
      <w:r w:rsidRPr="008D1E94">
        <w:rPr>
          <w:sz w:val="28"/>
          <w:szCs w:val="28"/>
          <w:lang w:val="uk-UA"/>
        </w:rPr>
        <w:t>періоду 202</w:t>
      </w:r>
      <w:r w:rsidR="00D43633" w:rsidRPr="008D1E94">
        <w:rPr>
          <w:sz w:val="28"/>
          <w:szCs w:val="28"/>
          <w:lang w:val="uk-UA"/>
        </w:rPr>
        <w:t>4</w:t>
      </w:r>
      <w:r w:rsidRPr="008D1E94">
        <w:rPr>
          <w:sz w:val="28"/>
          <w:szCs w:val="28"/>
          <w:lang w:val="uk-UA"/>
        </w:rPr>
        <w:t xml:space="preserve"> року вони </w:t>
      </w:r>
      <w:r w:rsidR="000118B0" w:rsidRPr="008D1E94">
        <w:rPr>
          <w:sz w:val="28"/>
          <w:szCs w:val="28"/>
          <w:lang w:val="uk-UA"/>
        </w:rPr>
        <w:t>змен</w:t>
      </w:r>
      <w:r w:rsidR="006652CB" w:rsidRPr="008D1E94">
        <w:rPr>
          <w:sz w:val="28"/>
          <w:szCs w:val="28"/>
          <w:lang w:val="uk-UA"/>
        </w:rPr>
        <w:t>шилися</w:t>
      </w:r>
      <w:r w:rsidRPr="008D1E94">
        <w:rPr>
          <w:sz w:val="28"/>
          <w:szCs w:val="28"/>
          <w:lang w:val="uk-UA"/>
        </w:rPr>
        <w:t xml:space="preserve"> на </w:t>
      </w:r>
      <w:r w:rsidR="000118B0" w:rsidRPr="008D1E94">
        <w:rPr>
          <w:sz w:val="28"/>
          <w:szCs w:val="28"/>
          <w:lang w:val="uk-UA"/>
        </w:rPr>
        <w:t xml:space="preserve">1756,1 </w:t>
      </w:r>
      <w:r w:rsidRPr="008D1E94">
        <w:rPr>
          <w:sz w:val="28"/>
          <w:szCs w:val="28"/>
          <w:lang w:val="uk-UA"/>
        </w:rPr>
        <w:t xml:space="preserve">тис. грн. Рівень виконання річного плану (зі змінами) становить </w:t>
      </w:r>
      <w:r w:rsidR="000118B0" w:rsidRPr="008D1E94">
        <w:rPr>
          <w:sz w:val="28"/>
          <w:szCs w:val="28"/>
          <w:lang w:val="uk-UA"/>
        </w:rPr>
        <w:t>19,0</w:t>
      </w:r>
      <w:r w:rsidR="000B18C9">
        <w:rPr>
          <w:sz w:val="28"/>
          <w:szCs w:val="28"/>
          <w:lang w:val="uk-UA"/>
        </w:rPr>
        <w:t xml:space="preserve"> </w:t>
      </w:r>
      <w:r w:rsidRPr="008D1E94">
        <w:rPr>
          <w:sz w:val="28"/>
          <w:szCs w:val="28"/>
          <w:lang w:val="uk-UA"/>
        </w:rPr>
        <w:t>%.</w:t>
      </w:r>
    </w:p>
    <w:p w:rsidR="00A84DCE" w:rsidRPr="008D1E94" w:rsidRDefault="00A84DCE" w:rsidP="008D1E94">
      <w:pPr>
        <w:tabs>
          <w:tab w:val="left" w:pos="720"/>
          <w:tab w:val="left" w:pos="900"/>
        </w:tabs>
        <w:jc w:val="both"/>
        <w:rPr>
          <w:sz w:val="28"/>
          <w:szCs w:val="28"/>
          <w:lang w:val="uk-UA"/>
        </w:rPr>
      </w:pPr>
      <w:r w:rsidRPr="008D1E94">
        <w:rPr>
          <w:color w:val="FF0000"/>
          <w:sz w:val="28"/>
          <w:szCs w:val="28"/>
          <w:lang w:val="uk-UA"/>
        </w:rPr>
        <w:tab/>
      </w:r>
      <w:r w:rsidRPr="008D1E94">
        <w:rPr>
          <w:sz w:val="28"/>
          <w:szCs w:val="28"/>
          <w:lang w:val="uk-UA"/>
        </w:rPr>
        <w:t xml:space="preserve">Із загального обсягу видатки за захищеними  статтями проведені в сумі    </w:t>
      </w:r>
      <w:r w:rsidR="0051303D" w:rsidRPr="008D1E94">
        <w:rPr>
          <w:sz w:val="28"/>
          <w:szCs w:val="28"/>
          <w:lang w:val="uk-UA"/>
        </w:rPr>
        <w:t>96303,7</w:t>
      </w:r>
      <w:r w:rsidR="006E587E">
        <w:rPr>
          <w:sz w:val="28"/>
          <w:szCs w:val="28"/>
          <w:lang w:val="uk-UA"/>
        </w:rPr>
        <w:t xml:space="preserve"> </w:t>
      </w:r>
      <w:r w:rsidRPr="008D1E94">
        <w:rPr>
          <w:sz w:val="28"/>
          <w:szCs w:val="28"/>
          <w:lang w:val="uk-UA"/>
        </w:rPr>
        <w:t xml:space="preserve">тис. </w:t>
      </w:r>
      <w:proofErr w:type="spellStart"/>
      <w:r w:rsidRPr="008D1E94">
        <w:rPr>
          <w:sz w:val="28"/>
          <w:szCs w:val="28"/>
          <w:lang w:val="uk-UA"/>
        </w:rPr>
        <w:t>грн</w:t>
      </w:r>
      <w:proofErr w:type="spellEnd"/>
      <w:r w:rsidRPr="008D1E94">
        <w:rPr>
          <w:sz w:val="28"/>
          <w:szCs w:val="28"/>
          <w:lang w:val="uk-UA"/>
        </w:rPr>
        <w:t xml:space="preserve">, або </w:t>
      </w:r>
      <w:r w:rsidR="0051303D" w:rsidRPr="008D1E94">
        <w:rPr>
          <w:sz w:val="28"/>
          <w:szCs w:val="28"/>
          <w:lang w:val="uk-UA"/>
        </w:rPr>
        <w:t>88,0</w:t>
      </w:r>
      <w:r w:rsidRPr="008D1E94">
        <w:rPr>
          <w:sz w:val="28"/>
          <w:szCs w:val="28"/>
          <w:lang w:val="uk-UA"/>
        </w:rPr>
        <w:t xml:space="preserve"> % видатків загального фонду, з них:</w:t>
      </w:r>
    </w:p>
    <w:p w:rsidR="00A84DCE" w:rsidRPr="008D1E94" w:rsidRDefault="00A84DCE" w:rsidP="008D1E94">
      <w:pPr>
        <w:ind w:firstLine="708"/>
        <w:jc w:val="both"/>
        <w:rPr>
          <w:sz w:val="28"/>
          <w:szCs w:val="28"/>
          <w:lang w:val="uk-UA"/>
        </w:rPr>
      </w:pPr>
      <w:r w:rsidRPr="008D1E94">
        <w:rPr>
          <w:sz w:val="28"/>
          <w:szCs w:val="28"/>
          <w:lang w:val="uk-UA"/>
        </w:rPr>
        <w:t xml:space="preserve">- оплата праці працівників бюджетних установ </w:t>
      </w:r>
    </w:p>
    <w:p w:rsidR="00A84DCE" w:rsidRPr="008D1E94" w:rsidRDefault="00A84DCE" w:rsidP="008D1E94">
      <w:pPr>
        <w:jc w:val="both"/>
        <w:rPr>
          <w:sz w:val="28"/>
          <w:szCs w:val="28"/>
          <w:lang w:val="uk-UA"/>
        </w:rPr>
      </w:pPr>
      <w:r w:rsidRPr="008D1E94">
        <w:rPr>
          <w:sz w:val="28"/>
          <w:szCs w:val="28"/>
          <w:lang w:val="uk-UA"/>
        </w:rPr>
        <w:tab/>
        <w:t xml:space="preserve">з нарахуваннями на  заробітну плату - </w:t>
      </w:r>
      <w:r w:rsidRPr="008D1E94">
        <w:rPr>
          <w:sz w:val="28"/>
          <w:szCs w:val="28"/>
          <w:lang w:val="uk-UA"/>
        </w:rPr>
        <w:tab/>
      </w:r>
      <w:r w:rsidR="006E587E">
        <w:rPr>
          <w:sz w:val="28"/>
          <w:szCs w:val="28"/>
          <w:lang w:val="uk-UA"/>
        </w:rPr>
        <w:t xml:space="preserve">                            </w:t>
      </w:r>
      <w:r w:rsidR="0051303D" w:rsidRPr="008D1E94">
        <w:rPr>
          <w:sz w:val="28"/>
          <w:szCs w:val="28"/>
          <w:lang w:val="uk-UA"/>
        </w:rPr>
        <w:t>875</w:t>
      </w:r>
      <w:r w:rsidR="003F7080" w:rsidRPr="008D1E94">
        <w:rPr>
          <w:sz w:val="28"/>
          <w:szCs w:val="28"/>
          <w:lang w:val="uk-UA"/>
        </w:rPr>
        <w:t>1</w:t>
      </w:r>
      <w:r w:rsidR="0051303D" w:rsidRPr="008D1E94">
        <w:rPr>
          <w:sz w:val="28"/>
          <w:szCs w:val="28"/>
          <w:lang w:val="uk-UA"/>
        </w:rPr>
        <w:t>9,0</w:t>
      </w:r>
      <w:r w:rsidRPr="008D1E94">
        <w:rPr>
          <w:sz w:val="28"/>
          <w:szCs w:val="28"/>
          <w:lang w:val="uk-UA"/>
        </w:rPr>
        <w:t xml:space="preserve"> тис. </w:t>
      </w:r>
      <w:proofErr w:type="spellStart"/>
      <w:r w:rsidRPr="008D1E94">
        <w:rPr>
          <w:sz w:val="28"/>
          <w:szCs w:val="28"/>
          <w:lang w:val="uk-UA"/>
        </w:rPr>
        <w:t>грн</w:t>
      </w:r>
      <w:proofErr w:type="spellEnd"/>
      <w:r w:rsidRPr="008D1E94">
        <w:rPr>
          <w:sz w:val="28"/>
          <w:szCs w:val="28"/>
          <w:lang w:val="uk-UA"/>
        </w:rPr>
        <w:t>;</w:t>
      </w:r>
    </w:p>
    <w:p w:rsidR="000B7602" w:rsidRPr="008D1E94" w:rsidRDefault="000B7602" w:rsidP="008D1E94">
      <w:pPr>
        <w:jc w:val="both"/>
        <w:rPr>
          <w:sz w:val="28"/>
          <w:szCs w:val="28"/>
          <w:lang w:val="uk-UA"/>
        </w:rPr>
      </w:pPr>
      <w:r w:rsidRPr="008D1E94">
        <w:rPr>
          <w:sz w:val="28"/>
          <w:szCs w:val="28"/>
          <w:lang w:val="uk-UA"/>
        </w:rPr>
        <w:tab/>
        <w:t xml:space="preserve">- медикаменти та перев’язувальні  матеріали -                      </w:t>
      </w:r>
      <w:r w:rsidR="006E587E">
        <w:rPr>
          <w:sz w:val="28"/>
          <w:szCs w:val="28"/>
          <w:lang w:val="uk-UA"/>
        </w:rPr>
        <w:t xml:space="preserve"> </w:t>
      </w:r>
      <w:r w:rsidRPr="008D1E94">
        <w:rPr>
          <w:sz w:val="28"/>
          <w:szCs w:val="28"/>
          <w:lang w:val="uk-UA"/>
        </w:rPr>
        <w:t xml:space="preserve">    1,8  тис. </w:t>
      </w:r>
      <w:proofErr w:type="spellStart"/>
      <w:r w:rsidRPr="008D1E94">
        <w:rPr>
          <w:sz w:val="28"/>
          <w:szCs w:val="28"/>
          <w:lang w:val="uk-UA"/>
        </w:rPr>
        <w:t>грн</w:t>
      </w:r>
      <w:proofErr w:type="spellEnd"/>
      <w:r w:rsidRPr="008D1E94">
        <w:rPr>
          <w:sz w:val="28"/>
          <w:szCs w:val="28"/>
          <w:lang w:val="uk-UA"/>
        </w:rPr>
        <w:t>;</w:t>
      </w:r>
    </w:p>
    <w:p w:rsidR="00372177" w:rsidRPr="008D1E94" w:rsidRDefault="00A84DCE" w:rsidP="008D1E94">
      <w:pPr>
        <w:jc w:val="both"/>
        <w:rPr>
          <w:sz w:val="28"/>
          <w:szCs w:val="28"/>
          <w:lang w:val="uk-UA"/>
        </w:rPr>
      </w:pPr>
      <w:r w:rsidRPr="008D1E94">
        <w:rPr>
          <w:sz w:val="28"/>
          <w:szCs w:val="28"/>
          <w:lang w:val="uk-UA"/>
        </w:rPr>
        <w:tab/>
      </w:r>
      <w:r w:rsidR="00F36E69" w:rsidRPr="008D1E94">
        <w:rPr>
          <w:sz w:val="28"/>
          <w:szCs w:val="28"/>
          <w:lang w:val="uk-UA"/>
        </w:rPr>
        <w:t xml:space="preserve">- продукти  харчування -                                                         </w:t>
      </w:r>
      <w:r w:rsidR="006E587E">
        <w:rPr>
          <w:sz w:val="28"/>
          <w:szCs w:val="28"/>
          <w:lang w:val="uk-UA"/>
        </w:rPr>
        <w:t xml:space="preserve"> </w:t>
      </w:r>
      <w:r w:rsidR="00F36E69" w:rsidRPr="008D1E94">
        <w:rPr>
          <w:sz w:val="28"/>
          <w:szCs w:val="28"/>
          <w:lang w:val="uk-UA"/>
        </w:rPr>
        <w:t xml:space="preserve"> </w:t>
      </w:r>
      <w:r w:rsidR="0051303D" w:rsidRPr="008D1E94">
        <w:rPr>
          <w:sz w:val="28"/>
          <w:szCs w:val="28"/>
          <w:lang w:val="uk-UA"/>
        </w:rPr>
        <w:t>3</w:t>
      </w:r>
      <w:r w:rsidR="003811EB" w:rsidRPr="008D1E94">
        <w:rPr>
          <w:sz w:val="28"/>
          <w:szCs w:val="28"/>
          <w:lang w:val="uk-UA"/>
        </w:rPr>
        <w:t>13,4</w:t>
      </w:r>
      <w:r w:rsidR="00F36E69" w:rsidRPr="008D1E94">
        <w:rPr>
          <w:sz w:val="28"/>
          <w:szCs w:val="28"/>
          <w:lang w:val="uk-UA"/>
        </w:rPr>
        <w:t xml:space="preserve"> </w:t>
      </w:r>
      <w:r w:rsidR="006E587E">
        <w:rPr>
          <w:sz w:val="28"/>
          <w:szCs w:val="28"/>
          <w:lang w:val="uk-UA"/>
        </w:rPr>
        <w:t xml:space="preserve"> </w:t>
      </w:r>
      <w:r w:rsidR="00F36E69" w:rsidRPr="008D1E94">
        <w:rPr>
          <w:sz w:val="28"/>
          <w:szCs w:val="28"/>
          <w:lang w:val="uk-UA"/>
        </w:rPr>
        <w:t xml:space="preserve">тис. </w:t>
      </w:r>
      <w:proofErr w:type="spellStart"/>
      <w:r w:rsidR="00F36E69" w:rsidRPr="008D1E94">
        <w:rPr>
          <w:sz w:val="28"/>
          <w:szCs w:val="28"/>
          <w:lang w:val="uk-UA"/>
        </w:rPr>
        <w:t>грн</w:t>
      </w:r>
      <w:proofErr w:type="spellEnd"/>
      <w:r w:rsidR="00F36E69" w:rsidRPr="008D1E94">
        <w:rPr>
          <w:sz w:val="28"/>
          <w:szCs w:val="28"/>
          <w:lang w:val="uk-UA"/>
        </w:rPr>
        <w:t xml:space="preserve">;  </w:t>
      </w:r>
    </w:p>
    <w:p w:rsidR="00F36E69" w:rsidRPr="008D1E94" w:rsidRDefault="00372177" w:rsidP="008D1E94">
      <w:pPr>
        <w:jc w:val="both"/>
        <w:rPr>
          <w:sz w:val="28"/>
          <w:szCs w:val="28"/>
          <w:lang w:val="uk-UA"/>
        </w:rPr>
      </w:pPr>
      <w:r w:rsidRPr="008D1E94">
        <w:rPr>
          <w:sz w:val="28"/>
          <w:szCs w:val="28"/>
          <w:lang w:val="uk-UA"/>
        </w:rPr>
        <w:tab/>
        <w:t xml:space="preserve">- </w:t>
      </w:r>
      <w:r w:rsidR="00AF3DBA">
        <w:rPr>
          <w:sz w:val="28"/>
          <w:szCs w:val="28"/>
          <w:lang w:val="uk-UA"/>
        </w:rPr>
        <w:t>оплата послуг (крім комунальних)</w:t>
      </w:r>
      <w:r w:rsidRPr="008D1E94">
        <w:rPr>
          <w:sz w:val="28"/>
          <w:szCs w:val="28"/>
          <w:lang w:val="uk-UA"/>
        </w:rPr>
        <w:t xml:space="preserve"> - </w:t>
      </w:r>
      <w:r w:rsidR="00AF3DBA">
        <w:rPr>
          <w:sz w:val="28"/>
          <w:szCs w:val="28"/>
          <w:lang w:val="uk-UA"/>
        </w:rPr>
        <w:t xml:space="preserve">                                          </w:t>
      </w:r>
      <w:r w:rsidR="0051303D" w:rsidRPr="008D1E94">
        <w:rPr>
          <w:sz w:val="28"/>
          <w:szCs w:val="28"/>
          <w:lang w:val="uk-UA"/>
        </w:rPr>
        <w:t>3,9</w:t>
      </w:r>
      <w:r w:rsidRPr="008D1E94">
        <w:rPr>
          <w:sz w:val="28"/>
          <w:szCs w:val="28"/>
          <w:lang w:val="uk-UA"/>
        </w:rPr>
        <w:t xml:space="preserve"> тис. </w:t>
      </w:r>
      <w:proofErr w:type="spellStart"/>
      <w:r w:rsidRPr="008D1E94">
        <w:rPr>
          <w:sz w:val="28"/>
          <w:szCs w:val="28"/>
          <w:lang w:val="uk-UA"/>
        </w:rPr>
        <w:t>грн</w:t>
      </w:r>
      <w:proofErr w:type="spellEnd"/>
      <w:r w:rsidRPr="008D1E94">
        <w:rPr>
          <w:sz w:val="28"/>
          <w:szCs w:val="28"/>
          <w:lang w:val="uk-UA"/>
        </w:rPr>
        <w:t>;</w:t>
      </w:r>
    </w:p>
    <w:p w:rsidR="00A84DCE" w:rsidRPr="008D1E94" w:rsidRDefault="00A84DCE" w:rsidP="008D1E94">
      <w:pPr>
        <w:jc w:val="both"/>
        <w:rPr>
          <w:sz w:val="28"/>
          <w:szCs w:val="28"/>
          <w:lang w:val="uk-UA"/>
        </w:rPr>
      </w:pPr>
      <w:r w:rsidRPr="008D1E94">
        <w:rPr>
          <w:sz w:val="28"/>
          <w:szCs w:val="28"/>
          <w:lang w:val="uk-UA"/>
        </w:rPr>
        <w:tab/>
        <w:t xml:space="preserve">- оплата комунальних послуг та енергоносіїв  -                 </w:t>
      </w:r>
      <w:r w:rsidR="006E587E">
        <w:rPr>
          <w:sz w:val="28"/>
          <w:szCs w:val="28"/>
          <w:lang w:val="uk-UA"/>
        </w:rPr>
        <w:t xml:space="preserve">   </w:t>
      </w:r>
      <w:r w:rsidR="0051303D" w:rsidRPr="008D1E94">
        <w:rPr>
          <w:sz w:val="28"/>
          <w:szCs w:val="28"/>
          <w:lang w:val="uk-UA"/>
        </w:rPr>
        <w:t>6377,1</w:t>
      </w:r>
      <w:r w:rsidR="006E587E">
        <w:rPr>
          <w:sz w:val="28"/>
          <w:szCs w:val="28"/>
          <w:lang w:val="uk-UA"/>
        </w:rPr>
        <w:t xml:space="preserve"> </w:t>
      </w:r>
      <w:r w:rsidRPr="008D1E94">
        <w:rPr>
          <w:sz w:val="28"/>
          <w:szCs w:val="28"/>
          <w:lang w:val="uk-UA"/>
        </w:rPr>
        <w:t>тис.</w:t>
      </w:r>
      <w:r w:rsidR="006E587E">
        <w:rPr>
          <w:sz w:val="28"/>
          <w:szCs w:val="28"/>
          <w:lang w:val="uk-UA"/>
        </w:rPr>
        <w:t xml:space="preserve"> </w:t>
      </w:r>
      <w:proofErr w:type="spellStart"/>
      <w:r w:rsidRPr="008D1E94">
        <w:rPr>
          <w:sz w:val="28"/>
          <w:szCs w:val="28"/>
          <w:lang w:val="uk-UA"/>
        </w:rPr>
        <w:t>грн</w:t>
      </w:r>
      <w:proofErr w:type="spellEnd"/>
      <w:r w:rsidRPr="008D1E94">
        <w:rPr>
          <w:sz w:val="28"/>
          <w:szCs w:val="28"/>
          <w:lang w:val="uk-UA"/>
        </w:rPr>
        <w:t xml:space="preserve">;                      </w:t>
      </w:r>
    </w:p>
    <w:p w:rsidR="00A84DCE" w:rsidRPr="008D1E94" w:rsidRDefault="00A84DCE" w:rsidP="008D1E94">
      <w:pPr>
        <w:ind w:firstLine="708"/>
        <w:jc w:val="both"/>
        <w:rPr>
          <w:sz w:val="28"/>
          <w:szCs w:val="28"/>
          <w:lang w:val="uk-UA"/>
        </w:rPr>
      </w:pPr>
      <w:r w:rsidRPr="008D1E94">
        <w:rPr>
          <w:sz w:val="28"/>
          <w:szCs w:val="28"/>
          <w:lang w:val="uk-UA"/>
        </w:rPr>
        <w:t xml:space="preserve">- дослідження і розробки, окремі заходи </w:t>
      </w:r>
    </w:p>
    <w:p w:rsidR="00A84DCE" w:rsidRPr="008D1E94" w:rsidRDefault="00A84DCE" w:rsidP="008D1E94">
      <w:pPr>
        <w:ind w:firstLine="708"/>
        <w:jc w:val="both"/>
        <w:rPr>
          <w:sz w:val="28"/>
          <w:szCs w:val="28"/>
          <w:lang w:val="uk-UA"/>
        </w:rPr>
      </w:pPr>
      <w:r w:rsidRPr="008D1E94">
        <w:rPr>
          <w:sz w:val="28"/>
          <w:szCs w:val="28"/>
          <w:lang w:val="uk-UA"/>
        </w:rPr>
        <w:t xml:space="preserve">  по реалізації  державних (регіональних) програм - </w:t>
      </w:r>
      <w:r w:rsidRPr="008D1E94">
        <w:rPr>
          <w:sz w:val="28"/>
          <w:szCs w:val="28"/>
          <w:lang w:val="uk-UA"/>
        </w:rPr>
        <w:tab/>
      </w:r>
      <w:r w:rsidR="006E587E">
        <w:rPr>
          <w:sz w:val="28"/>
          <w:szCs w:val="28"/>
          <w:lang w:val="uk-UA"/>
        </w:rPr>
        <w:t xml:space="preserve">             </w:t>
      </w:r>
      <w:r w:rsidR="0051303D" w:rsidRPr="008D1E94">
        <w:rPr>
          <w:sz w:val="28"/>
          <w:szCs w:val="28"/>
          <w:lang w:val="uk-UA"/>
        </w:rPr>
        <w:t>46,0</w:t>
      </w:r>
      <w:r w:rsidR="006E587E">
        <w:rPr>
          <w:sz w:val="28"/>
          <w:szCs w:val="28"/>
          <w:lang w:val="uk-UA"/>
        </w:rPr>
        <w:t xml:space="preserve"> </w:t>
      </w:r>
      <w:r w:rsidRPr="008D1E94">
        <w:rPr>
          <w:sz w:val="28"/>
          <w:szCs w:val="28"/>
          <w:lang w:val="uk-UA"/>
        </w:rPr>
        <w:t xml:space="preserve">тис. </w:t>
      </w:r>
      <w:proofErr w:type="spellStart"/>
      <w:r w:rsidRPr="008D1E94">
        <w:rPr>
          <w:sz w:val="28"/>
          <w:szCs w:val="28"/>
          <w:lang w:val="uk-UA"/>
        </w:rPr>
        <w:t>грн</w:t>
      </w:r>
      <w:proofErr w:type="spellEnd"/>
      <w:r w:rsidRPr="008D1E94">
        <w:rPr>
          <w:sz w:val="28"/>
          <w:szCs w:val="28"/>
          <w:lang w:val="uk-UA"/>
        </w:rPr>
        <w:t>;</w:t>
      </w:r>
    </w:p>
    <w:p w:rsidR="00A84DCE" w:rsidRPr="008D1E94" w:rsidRDefault="00A84DCE" w:rsidP="008D1E94">
      <w:pPr>
        <w:ind w:firstLine="708"/>
        <w:jc w:val="both"/>
        <w:rPr>
          <w:sz w:val="28"/>
          <w:szCs w:val="28"/>
          <w:lang w:val="uk-UA"/>
        </w:rPr>
      </w:pPr>
      <w:r w:rsidRPr="008D1E94">
        <w:rPr>
          <w:sz w:val="28"/>
          <w:szCs w:val="28"/>
          <w:lang w:val="uk-UA"/>
        </w:rPr>
        <w:t xml:space="preserve">- соціальне забезпечення -                                                       </w:t>
      </w:r>
      <w:r w:rsidR="006E587E">
        <w:rPr>
          <w:sz w:val="28"/>
          <w:szCs w:val="28"/>
          <w:lang w:val="uk-UA"/>
        </w:rPr>
        <w:t xml:space="preserve"> </w:t>
      </w:r>
      <w:r w:rsidR="0051303D" w:rsidRPr="008D1E94">
        <w:rPr>
          <w:sz w:val="28"/>
          <w:szCs w:val="28"/>
          <w:lang w:val="uk-UA"/>
        </w:rPr>
        <w:t>2042,5</w:t>
      </w:r>
      <w:r w:rsidR="006E587E">
        <w:rPr>
          <w:sz w:val="28"/>
          <w:szCs w:val="28"/>
          <w:lang w:val="uk-UA"/>
        </w:rPr>
        <w:t xml:space="preserve"> </w:t>
      </w:r>
      <w:r w:rsidRPr="008D1E94">
        <w:rPr>
          <w:sz w:val="28"/>
          <w:szCs w:val="28"/>
          <w:lang w:val="uk-UA"/>
        </w:rPr>
        <w:t>тис. грн.</w:t>
      </w:r>
    </w:p>
    <w:p w:rsidR="001D7E6D" w:rsidRPr="008D1E94" w:rsidRDefault="001D7E6D" w:rsidP="008D1E94">
      <w:pPr>
        <w:ind w:firstLine="708"/>
        <w:jc w:val="both"/>
        <w:rPr>
          <w:sz w:val="28"/>
          <w:szCs w:val="28"/>
          <w:lang w:val="uk-UA"/>
        </w:rPr>
      </w:pPr>
    </w:p>
    <w:p w:rsidR="00A84DCE" w:rsidRPr="008D1E94" w:rsidRDefault="00A84DCE" w:rsidP="008D1E94">
      <w:pPr>
        <w:jc w:val="both"/>
        <w:rPr>
          <w:sz w:val="28"/>
          <w:szCs w:val="28"/>
          <w:lang w:val="uk-UA"/>
        </w:rPr>
      </w:pPr>
      <w:r w:rsidRPr="008D1E94">
        <w:rPr>
          <w:i/>
          <w:color w:val="FF0000"/>
          <w:sz w:val="28"/>
          <w:szCs w:val="28"/>
          <w:lang w:val="uk-UA"/>
        </w:rPr>
        <w:tab/>
      </w:r>
      <w:r w:rsidRPr="008D1E94">
        <w:rPr>
          <w:sz w:val="28"/>
          <w:szCs w:val="28"/>
          <w:lang w:val="uk-UA"/>
        </w:rPr>
        <w:t>На освітянську галузь за січень</w:t>
      </w:r>
      <w:r w:rsidR="006E587E">
        <w:rPr>
          <w:sz w:val="28"/>
          <w:szCs w:val="28"/>
          <w:lang w:val="uk-UA"/>
        </w:rPr>
        <w:t xml:space="preserve"> </w:t>
      </w:r>
      <w:r w:rsidR="00771DD9" w:rsidRPr="008D1E94">
        <w:rPr>
          <w:sz w:val="28"/>
          <w:szCs w:val="28"/>
          <w:lang w:val="uk-UA"/>
        </w:rPr>
        <w:t>–</w:t>
      </w:r>
      <w:r w:rsidR="006E587E">
        <w:rPr>
          <w:sz w:val="28"/>
          <w:szCs w:val="28"/>
          <w:lang w:val="uk-UA"/>
        </w:rPr>
        <w:t xml:space="preserve"> </w:t>
      </w:r>
      <w:r w:rsidR="00771DD9" w:rsidRPr="008D1E94">
        <w:rPr>
          <w:sz w:val="28"/>
          <w:szCs w:val="28"/>
          <w:lang w:val="uk-UA"/>
        </w:rPr>
        <w:t xml:space="preserve">березень </w:t>
      </w:r>
      <w:r w:rsidRPr="008D1E94">
        <w:rPr>
          <w:sz w:val="28"/>
          <w:szCs w:val="28"/>
          <w:lang w:val="uk-UA"/>
        </w:rPr>
        <w:t>202</w:t>
      </w:r>
      <w:r w:rsidR="003B5211" w:rsidRPr="008D1E94">
        <w:rPr>
          <w:sz w:val="28"/>
          <w:szCs w:val="28"/>
          <w:lang w:val="uk-UA"/>
        </w:rPr>
        <w:t>5</w:t>
      </w:r>
      <w:r w:rsidRPr="008D1E94">
        <w:rPr>
          <w:sz w:val="28"/>
          <w:szCs w:val="28"/>
          <w:lang w:val="uk-UA"/>
        </w:rPr>
        <w:t xml:space="preserve"> року використано </w:t>
      </w:r>
      <w:r w:rsidR="00771DD9" w:rsidRPr="008D1E94">
        <w:rPr>
          <w:sz w:val="28"/>
          <w:szCs w:val="28"/>
          <w:lang w:val="uk-UA"/>
        </w:rPr>
        <w:t>64950,8</w:t>
      </w:r>
      <w:r w:rsidRPr="008D1E94">
        <w:rPr>
          <w:sz w:val="28"/>
          <w:szCs w:val="28"/>
          <w:lang w:val="uk-UA"/>
        </w:rPr>
        <w:t xml:space="preserve"> тис. </w:t>
      </w:r>
      <w:proofErr w:type="spellStart"/>
      <w:r w:rsidRPr="008D1E94">
        <w:rPr>
          <w:sz w:val="28"/>
          <w:szCs w:val="28"/>
          <w:lang w:val="uk-UA"/>
        </w:rPr>
        <w:t>грн</w:t>
      </w:r>
      <w:proofErr w:type="spellEnd"/>
      <w:r w:rsidRPr="008D1E94">
        <w:rPr>
          <w:sz w:val="28"/>
          <w:szCs w:val="28"/>
          <w:lang w:val="uk-UA"/>
        </w:rPr>
        <w:t xml:space="preserve">  бюджетних коштів або</w:t>
      </w:r>
      <w:r w:rsidR="00771DD9" w:rsidRPr="008D1E94">
        <w:rPr>
          <w:sz w:val="28"/>
          <w:szCs w:val="28"/>
          <w:lang w:val="uk-UA"/>
        </w:rPr>
        <w:t xml:space="preserve"> 56,9</w:t>
      </w:r>
      <w:r w:rsidRPr="008D1E94">
        <w:rPr>
          <w:sz w:val="28"/>
          <w:szCs w:val="28"/>
          <w:lang w:val="uk-UA"/>
        </w:rPr>
        <w:t xml:space="preserve">% загального бюджету, що на </w:t>
      </w:r>
      <w:r w:rsidR="00771DD9" w:rsidRPr="008D1E94">
        <w:rPr>
          <w:sz w:val="28"/>
          <w:szCs w:val="28"/>
          <w:lang w:val="uk-UA"/>
        </w:rPr>
        <w:t xml:space="preserve">2375,4 </w:t>
      </w:r>
      <w:r w:rsidRPr="008D1E94">
        <w:rPr>
          <w:sz w:val="28"/>
          <w:szCs w:val="28"/>
          <w:lang w:val="uk-UA"/>
        </w:rPr>
        <w:t xml:space="preserve">тис. </w:t>
      </w:r>
      <w:proofErr w:type="spellStart"/>
      <w:r w:rsidRPr="008D1E94">
        <w:rPr>
          <w:sz w:val="28"/>
          <w:szCs w:val="28"/>
          <w:lang w:val="uk-UA"/>
        </w:rPr>
        <w:t>грн</w:t>
      </w:r>
      <w:proofErr w:type="spellEnd"/>
      <w:r w:rsidRPr="008D1E94">
        <w:rPr>
          <w:sz w:val="28"/>
          <w:szCs w:val="28"/>
          <w:lang w:val="uk-UA"/>
        </w:rPr>
        <w:t xml:space="preserve">,  або на </w:t>
      </w:r>
      <w:r w:rsidR="00771DD9" w:rsidRPr="008D1E94">
        <w:rPr>
          <w:sz w:val="28"/>
          <w:szCs w:val="28"/>
          <w:lang w:val="uk-UA"/>
        </w:rPr>
        <w:t>3,8</w:t>
      </w:r>
      <w:r w:rsidRPr="008D1E94">
        <w:rPr>
          <w:sz w:val="28"/>
          <w:szCs w:val="28"/>
          <w:lang w:val="uk-UA"/>
        </w:rPr>
        <w:t xml:space="preserve">% </w:t>
      </w:r>
      <w:r w:rsidR="002D18D2" w:rsidRPr="008D1E94">
        <w:rPr>
          <w:sz w:val="28"/>
          <w:szCs w:val="28"/>
          <w:lang w:val="uk-UA"/>
        </w:rPr>
        <w:t>більше</w:t>
      </w:r>
      <w:r w:rsidRPr="008D1E94">
        <w:rPr>
          <w:sz w:val="28"/>
          <w:szCs w:val="28"/>
          <w:lang w:val="uk-UA"/>
        </w:rPr>
        <w:t xml:space="preserve"> аналогічного показника 202</w:t>
      </w:r>
      <w:r w:rsidR="003B5211" w:rsidRPr="008D1E94">
        <w:rPr>
          <w:sz w:val="28"/>
          <w:szCs w:val="28"/>
          <w:lang w:val="uk-UA"/>
        </w:rPr>
        <w:t>4</w:t>
      </w:r>
      <w:r w:rsidRPr="008D1E94">
        <w:rPr>
          <w:sz w:val="28"/>
          <w:szCs w:val="28"/>
          <w:lang w:val="uk-UA"/>
        </w:rPr>
        <w:t xml:space="preserve"> року. Рівень виконання річного плану  (зі змінами) – </w:t>
      </w:r>
      <w:r w:rsidR="00771DD9" w:rsidRPr="008D1E94">
        <w:rPr>
          <w:sz w:val="28"/>
          <w:szCs w:val="28"/>
          <w:lang w:val="uk-UA"/>
        </w:rPr>
        <w:t>27,6</w:t>
      </w:r>
      <w:r w:rsidRPr="008D1E94">
        <w:rPr>
          <w:sz w:val="28"/>
          <w:szCs w:val="28"/>
          <w:lang w:val="uk-UA"/>
        </w:rPr>
        <w:t xml:space="preserve"> %.</w:t>
      </w:r>
    </w:p>
    <w:p w:rsidR="00A84DCE" w:rsidRPr="008D1E94" w:rsidRDefault="00771DD9" w:rsidP="008D1E94">
      <w:pPr>
        <w:ind w:firstLine="708"/>
        <w:jc w:val="both"/>
        <w:rPr>
          <w:sz w:val="28"/>
          <w:szCs w:val="28"/>
          <w:lang w:val="uk-UA"/>
        </w:rPr>
      </w:pPr>
      <w:r w:rsidRPr="008D1E94">
        <w:rPr>
          <w:sz w:val="28"/>
          <w:szCs w:val="28"/>
          <w:lang w:val="uk-UA"/>
        </w:rPr>
        <w:t>5894,4</w:t>
      </w:r>
      <w:r w:rsidR="00A84DCE" w:rsidRPr="008D1E94">
        <w:rPr>
          <w:sz w:val="28"/>
          <w:szCs w:val="28"/>
          <w:lang w:val="uk-UA"/>
        </w:rPr>
        <w:t xml:space="preserve"> тис. </w:t>
      </w:r>
      <w:proofErr w:type="spellStart"/>
      <w:r w:rsidR="00A84DCE" w:rsidRPr="008D1E94">
        <w:rPr>
          <w:sz w:val="28"/>
          <w:szCs w:val="28"/>
          <w:lang w:val="uk-UA"/>
        </w:rPr>
        <w:t>грн</w:t>
      </w:r>
      <w:proofErr w:type="spellEnd"/>
      <w:r w:rsidR="00A84DCE" w:rsidRPr="008D1E94">
        <w:rPr>
          <w:sz w:val="28"/>
          <w:szCs w:val="28"/>
          <w:lang w:val="uk-UA"/>
        </w:rPr>
        <w:t>, або</w:t>
      </w:r>
      <w:r w:rsidR="00106566" w:rsidRPr="008D1E94">
        <w:rPr>
          <w:sz w:val="28"/>
          <w:szCs w:val="28"/>
          <w:lang w:val="uk-UA"/>
        </w:rPr>
        <w:t xml:space="preserve"> 5,2</w:t>
      </w:r>
      <w:r w:rsidR="00A84DCE" w:rsidRPr="008D1E94">
        <w:rPr>
          <w:sz w:val="28"/>
          <w:szCs w:val="28"/>
          <w:lang w:val="uk-UA"/>
        </w:rPr>
        <w:t xml:space="preserve"> % загального бюджету, складають видатки на  соціальний  захист та соціальне забезпечення населення, що на </w:t>
      </w:r>
      <w:r w:rsidR="00106566" w:rsidRPr="008D1E94">
        <w:rPr>
          <w:sz w:val="28"/>
          <w:szCs w:val="28"/>
          <w:lang w:val="uk-UA"/>
        </w:rPr>
        <w:t>1338,8</w:t>
      </w:r>
      <w:r w:rsidR="006E587E">
        <w:rPr>
          <w:sz w:val="28"/>
          <w:szCs w:val="28"/>
          <w:lang w:val="uk-UA"/>
        </w:rPr>
        <w:t xml:space="preserve"> </w:t>
      </w:r>
      <w:r w:rsidR="00A84DCE" w:rsidRPr="008D1E94">
        <w:rPr>
          <w:sz w:val="28"/>
          <w:szCs w:val="28"/>
          <w:lang w:val="uk-UA"/>
        </w:rPr>
        <w:t xml:space="preserve">тис. </w:t>
      </w:r>
      <w:proofErr w:type="spellStart"/>
      <w:r w:rsidR="00A84DCE" w:rsidRPr="008D1E94">
        <w:rPr>
          <w:sz w:val="28"/>
          <w:szCs w:val="28"/>
          <w:lang w:val="uk-UA"/>
        </w:rPr>
        <w:t>грн</w:t>
      </w:r>
      <w:proofErr w:type="spellEnd"/>
      <w:r w:rsidR="00A84DCE" w:rsidRPr="008D1E94">
        <w:rPr>
          <w:sz w:val="28"/>
          <w:szCs w:val="28"/>
          <w:lang w:val="uk-UA"/>
        </w:rPr>
        <w:t xml:space="preserve">, або на </w:t>
      </w:r>
      <w:r w:rsidR="00106566" w:rsidRPr="008D1E94">
        <w:rPr>
          <w:sz w:val="28"/>
          <w:szCs w:val="28"/>
          <w:lang w:val="uk-UA"/>
        </w:rPr>
        <w:t>29,4</w:t>
      </w:r>
      <w:r w:rsidR="00A84DCE" w:rsidRPr="008D1E94">
        <w:rPr>
          <w:sz w:val="28"/>
          <w:szCs w:val="28"/>
          <w:lang w:val="uk-UA"/>
        </w:rPr>
        <w:t xml:space="preserve">% </w:t>
      </w:r>
      <w:r w:rsidR="00D5259F" w:rsidRPr="008D1E94">
        <w:rPr>
          <w:sz w:val="28"/>
          <w:szCs w:val="28"/>
          <w:lang w:val="uk-UA"/>
        </w:rPr>
        <w:t xml:space="preserve"> більше </w:t>
      </w:r>
      <w:r w:rsidR="00A84DCE" w:rsidRPr="008D1E94">
        <w:rPr>
          <w:sz w:val="28"/>
          <w:szCs w:val="28"/>
          <w:lang w:val="uk-UA"/>
        </w:rPr>
        <w:t>аналогічного показника 202</w:t>
      </w:r>
      <w:r w:rsidR="00D5259F" w:rsidRPr="008D1E94">
        <w:rPr>
          <w:sz w:val="28"/>
          <w:szCs w:val="28"/>
          <w:lang w:val="uk-UA"/>
        </w:rPr>
        <w:t>4</w:t>
      </w:r>
      <w:r w:rsidR="00A84DCE" w:rsidRPr="008D1E94">
        <w:rPr>
          <w:sz w:val="28"/>
          <w:szCs w:val="28"/>
          <w:lang w:val="uk-UA"/>
        </w:rPr>
        <w:t xml:space="preserve"> року. Рівень виконання річного плану (зі змінами)  –</w:t>
      </w:r>
      <w:r w:rsidR="00106566" w:rsidRPr="008D1E94">
        <w:rPr>
          <w:sz w:val="28"/>
          <w:szCs w:val="28"/>
          <w:lang w:val="uk-UA"/>
        </w:rPr>
        <w:t>19,2</w:t>
      </w:r>
      <w:r w:rsidR="00A84DCE" w:rsidRPr="008D1E94">
        <w:rPr>
          <w:sz w:val="28"/>
          <w:szCs w:val="28"/>
          <w:lang w:val="uk-UA"/>
        </w:rPr>
        <w:t xml:space="preserve">%. </w:t>
      </w:r>
    </w:p>
    <w:p w:rsidR="00A84DCE" w:rsidRPr="008D1E94" w:rsidRDefault="00A84DCE" w:rsidP="008D1E94">
      <w:pPr>
        <w:ind w:firstLine="708"/>
        <w:jc w:val="both"/>
        <w:rPr>
          <w:sz w:val="28"/>
          <w:szCs w:val="28"/>
          <w:lang w:val="uk-UA"/>
        </w:rPr>
      </w:pPr>
      <w:r w:rsidRPr="008D1E94">
        <w:rPr>
          <w:sz w:val="28"/>
          <w:szCs w:val="28"/>
          <w:lang w:val="uk-UA"/>
        </w:rPr>
        <w:t>На утримання органів місцевого самоврядування використано</w:t>
      </w:r>
      <w:r w:rsidR="00531D8F">
        <w:rPr>
          <w:sz w:val="28"/>
          <w:szCs w:val="28"/>
          <w:lang w:val="uk-UA"/>
        </w:rPr>
        <w:t xml:space="preserve"> </w:t>
      </w:r>
      <w:r w:rsidR="00771DD9" w:rsidRPr="008D1E94">
        <w:rPr>
          <w:sz w:val="28"/>
          <w:szCs w:val="28"/>
          <w:lang w:val="uk-UA"/>
        </w:rPr>
        <w:t>25078,9</w:t>
      </w:r>
      <w:r w:rsidR="00531D8F">
        <w:rPr>
          <w:sz w:val="28"/>
          <w:szCs w:val="28"/>
          <w:lang w:val="uk-UA"/>
        </w:rPr>
        <w:t xml:space="preserve"> </w:t>
      </w:r>
      <w:r w:rsidRPr="008D1E94">
        <w:rPr>
          <w:sz w:val="28"/>
          <w:szCs w:val="28"/>
          <w:lang w:val="uk-UA"/>
        </w:rPr>
        <w:t xml:space="preserve">тис. </w:t>
      </w:r>
      <w:proofErr w:type="spellStart"/>
      <w:r w:rsidRPr="008D1E94">
        <w:rPr>
          <w:sz w:val="28"/>
          <w:szCs w:val="28"/>
          <w:lang w:val="uk-UA"/>
        </w:rPr>
        <w:t>грн</w:t>
      </w:r>
      <w:proofErr w:type="spellEnd"/>
      <w:r w:rsidRPr="008D1E94">
        <w:rPr>
          <w:sz w:val="28"/>
          <w:szCs w:val="28"/>
          <w:lang w:val="uk-UA"/>
        </w:rPr>
        <w:t xml:space="preserve">, або </w:t>
      </w:r>
      <w:r w:rsidR="00F02DD6" w:rsidRPr="008D1E94">
        <w:rPr>
          <w:sz w:val="28"/>
          <w:szCs w:val="28"/>
          <w:lang w:val="uk-UA"/>
        </w:rPr>
        <w:t>22,0</w:t>
      </w:r>
      <w:r w:rsidRPr="008D1E94">
        <w:rPr>
          <w:sz w:val="28"/>
          <w:szCs w:val="28"/>
          <w:lang w:val="uk-UA"/>
        </w:rPr>
        <w:t xml:space="preserve"> % загального бюджету, що на </w:t>
      </w:r>
      <w:r w:rsidR="00F02DD6" w:rsidRPr="008D1E94">
        <w:rPr>
          <w:sz w:val="28"/>
          <w:szCs w:val="28"/>
          <w:lang w:val="uk-UA"/>
        </w:rPr>
        <w:t xml:space="preserve">7949,7 </w:t>
      </w:r>
      <w:r w:rsidRPr="008D1E94">
        <w:rPr>
          <w:sz w:val="28"/>
          <w:szCs w:val="28"/>
          <w:lang w:val="uk-UA"/>
        </w:rPr>
        <w:t xml:space="preserve">тис. </w:t>
      </w:r>
      <w:proofErr w:type="spellStart"/>
      <w:r w:rsidRPr="008D1E94">
        <w:rPr>
          <w:sz w:val="28"/>
          <w:szCs w:val="28"/>
          <w:lang w:val="uk-UA"/>
        </w:rPr>
        <w:t>грн</w:t>
      </w:r>
      <w:proofErr w:type="spellEnd"/>
      <w:r w:rsidRPr="008D1E94">
        <w:rPr>
          <w:sz w:val="28"/>
          <w:szCs w:val="28"/>
          <w:lang w:val="uk-UA"/>
        </w:rPr>
        <w:t xml:space="preserve"> </w:t>
      </w:r>
      <w:r w:rsidR="007A16D8" w:rsidRPr="008D1E94">
        <w:rPr>
          <w:sz w:val="28"/>
          <w:szCs w:val="28"/>
          <w:lang w:val="uk-UA"/>
        </w:rPr>
        <w:t xml:space="preserve">більше </w:t>
      </w:r>
      <w:r w:rsidRPr="008D1E94">
        <w:rPr>
          <w:sz w:val="28"/>
          <w:szCs w:val="28"/>
          <w:lang w:val="uk-UA"/>
        </w:rPr>
        <w:t>аналогічного показника 202</w:t>
      </w:r>
      <w:r w:rsidR="007A16D8" w:rsidRPr="008D1E94">
        <w:rPr>
          <w:sz w:val="28"/>
          <w:szCs w:val="28"/>
          <w:lang w:val="uk-UA"/>
        </w:rPr>
        <w:t>4</w:t>
      </w:r>
      <w:r w:rsidRPr="008D1E94">
        <w:rPr>
          <w:sz w:val="28"/>
          <w:szCs w:val="28"/>
          <w:lang w:val="uk-UA"/>
        </w:rPr>
        <w:t xml:space="preserve"> року. Рівень виконання запланованого обсягу річного плану (зі змінами)  – </w:t>
      </w:r>
      <w:r w:rsidR="00F02DD6" w:rsidRPr="008D1E94">
        <w:rPr>
          <w:sz w:val="28"/>
          <w:szCs w:val="28"/>
          <w:lang w:val="uk-UA"/>
        </w:rPr>
        <w:t>21,8</w:t>
      </w:r>
      <w:r w:rsidRPr="008D1E94">
        <w:rPr>
          <w:sz w:val="28"/>
          <w:szCs w:val="28"/>
          <w:lang w:val="uk-UA"/>
        </w:rPr>
        <w:t xml:space="preserve"> %.</w:t>
      </w:r>
    </w:p>
    <w:p w:rsidR="00A84DCE" w:rsidRPr="008D1E94" w:rsidRDefault="00BC0352" w:rsidP="008D1E94">
      <w:pPr>
        <w:ind w:firstLine="708"/>
        <w:jc w:val="both"/>
        <w:rPr>
          <w:sz w:val="28"/>
          <w:szCs w:val="28"/>
          <w:lang w:val="uk-UA"/>
        </w:rPr>
      </w:pPr>
      <w:r w:rsidRPr="008D1E94">
        <w:rPr>
          <w:sz w:val="28"/>
          <w:szCs w:val="28"/>
          <w:lang w:val="uk-UA"/>
        </w:rPr>
        <w:t xml:space="preserve">6705,5 </w:t>
      </w:r>
      <w:r w:rsidR="009874AF" w:rsidRPr="008D1E94">
        <w:rPr>
          <w:sz w:val="28"/>
          <w:szCs w:val="28"/>
          <w:lang w:val="uk-UA"/>
        </w:rPr>
        <w:t xml:space="preserve">тис. </w:t>
      </w:r>
      <w:proofErr w:type="spellStart"/>
      <w:r w:rsidR="009874AF" w:rsidRPr="008D1E94">
        <w:rPr>
          <w:sz w:val="28"/>
          <w:szCs w:val="28"/>
          <w:lang w:val="uk-UA"/>
        </w:rPr>
        <w:t>грн</w:t>
      </w:r>
      <w:proofErr w:type="spellEnd"/>
      <w:r w:rsidR="009874AF" w:rsidRPr="008D1E94">
        <w:rPr>
          <w:sz w:val="28"/>
          <w:szCs w:val="28"/>
          <w:lang w:val="uk-UA"/>
        </w:rPr>
        <w:t xml:space="preserve"> складають видатки на </w:t>
      </w:r>
      <w:r w:rsidR="00A84DCE" w:rsidRPr="008D1E94">
        <w:rPr>
          <w:sz w:val="28"/>
          <w:szCs w:val="28"/>
          <w:lang w:val="uk-UA"/>
        </w:rPr>
        <w:t xml:space="preserve">охорону здоров’я, або </w:t>
      </w:r>
      <w:r w:rsidRPr="008D1E94">
        <w:rPr>
          <w:sz w:val="28"/>
          <w:szCs w:val="28"/>
          <w:lang w:val="uk-UA"/>
        </w:rPr>
        <w:t>5,9</w:t>
      </w:r>
      <w:r w:rsidR="009874AF" w:rsidRPr="008D1E94">
        <w:rPr>
          <w:sz w:val="28"/>
          <w:szCs w:val="28"/>
          <w:lang w:val="uk-UA"/>
        </w:rPr>
        <w:t xml:space="preserve"> % загального бюджету, що на </w:t>
      </w:r>
      <w:r w:rsidRPr="008D1E94">
        <w:rPr>
          <w:sz w:val="28"/>
          <w:szCs w:val="28"/>
          <w:lang w:val="uk-UA"/>
        </w:rPr>
        <w:t>1841,5</w:t>
      </w:r>
      <w:r w:rsidR="009874AF" w:rsidRPr="008D1E94">
        <w:rPr>
          <w:sz w:val="28"/>
          <w:szCs w:val="28"/>
          <w:lang w:val="uk-UA"/>
        </w:rPr>
        <w:t xml:space="preserve"> тис. </w:t>
      </w:r>
      <w:proofErr w:type="spellStart"/>
      <w:r w:rsidR="009874AF" w:rsidRPr="008D1E94">
        <w:rPr>
          <w:sz w:val="28"/>
          <w:szCs w:val="28"/>
          <w:lang w:val="uk-UA"/>
        </w:rPr>
        <w:t>грн</w:t>
      </w:r>
      <w:proofErr w:type="spellEnd"/>
      <w:r w:rsidR="009874AF" w:rsidRPr="008D1E94">
        <w:rPr>
          <w:sz w:val="28"/>
          <w:szCs w:val="28"/>
          <w:lang w:val="uk-UA"/>
        </w:rPr>
        <w:t xml:space="preserve"> або на </w:t>
      </w:r>
      <w:r w:rsidRPr="008D1E94">
        <w:rPr>
          <w:sz w:val="28"/>
          <w:szCs w:val="28"/>
          <w:lang w:val="uk-UA"/>
        </w:rPr>
        <w:t>1,38</w:t>
      </w:r>
      <w:r w:rsidR="009874AF" w:rsidRPr="008D1E94">
        <w:rPr>
          <w:sz w:val="28"/>
          <w:szCs w:val="28"/>
          <w:lang w:val="uk-UA"/>
        </w:rPr>
        <w:t xml:space="preserve"> %  більше аналогічного показника 2024 року.</w:t>
      </w:r>
      <w:r w:rsidR="00A84DCE" w:rsidRPr="008D1E94">
        <w:rPr>
          <w:sz w:val="28"/>
          <w:szCs w:val="28"/>
          <w:lang w:val="uk-UA"/>
        </w:rPr>
        <w:t xml:space="preserve">  Рівень виконання річного плану (зі змінами) – </w:t>
      </w:r>
      <w:r w:rsidRPr="008D1E94">
        <w:rPr>
          <w:sz w:val="28"/>
          <w:szCs w:val="28"/>
          <w:lang w:val="uk-UA"/>
        </w:rPr>
        <w:t>22,</w:t>
      </w:r>
      <w:r w:rsidR="00032C10" w:rsidRPr="008D1E94">
        <w:rPr>
          <w:sz w:val="28"/>
          <w:szCs w:val="28"/>
          <w:lang w:val="uk-UA"/>
        </w:rPr>
        <w:t>4</w:t>
      </w:r>
      <w:r w:rsidR="00A84DCE" w:rsidRPr="008D1E94">
        <w:rPr>
          <w:sz w:val="28"/>
          <w:szCs w:val="28"/>
          <w:lang w:val="uk-UA"/>
        </w:rPr>
        <w:t xml:space="preserve"> %. </w:t>
      </w:r>
    </w:p>
    <w:p w:rsidR="00A84DCE" w:rsidRPr="008D1E94" w:rsidRDefault="00A84DCE" w:rsidP="008D1E94">
      <w:pPr>
        <w:ind w:firstLine="708"/>
        <w:jc w:val="both"/>
        <w:rPr>
          <w:sz w:val="28"/>
          <w:szCs w:val="28"/>
          <w:lang w:val="uk-UA"/>
        </w:rPr>
      </w:pPr>
      <w:r w:rsidRPr="008D1E94">
        <w:rPr>
          <w:sz w:val="28"/>
          <w:szCs w:val="28"/>
          <w:lang w:val="uk-UA"/>
        </w:rPr>
        <w:t xml:space="preserve">Видатки на культурно - освітні заклади та заходи проведені в сумі </w:t>
      </w:r>
      <w:r w:rsidR="001B2E5B" w:rsidRPr="008D1E94">
        <w:rPr>
          <w:sz w:val="28"/>
          <w:szCs w:val="28"/>
          <w:lang w:val="uk-UA"/>
        </w:rPr>
        <w:t>5528,</w:t>
      </w:r>
      <w:r w:rsidR="00F7341E" w:rsidRPr="008D1E94">
        <w:rPr>
          <w:sz w:val="28"/>
          <w:szCs w:val="28"/>
          <w:lang w:val="uk-UA"/>
        </w:rPr>
        <w:t>8</w:t>
      </w:r>
      <w:r w:rsidRPr="008D1E94">
        <w:rPr>
          <w:sz w:val="28"/>
          <w:szCs w:val="28"/>
          <w:lang w:val="uk-UA"/>
        </w:rPr>
        <w:t xml:space="preserve"> тис. </w:t>
      </w:r>
      <w:proofErr w:type="spellStart"/>
      <w:r w:rsidRPr="008D1E94">
        <w:rPr>
          <w:sz w:val="28"/>
          <w:szCs w:val="28"/>
          <w:lang w:val="uk-UA"/>
        </w:rPr>
        <w:t>грн</w:t>
      </w:r>
      <w:proofErr w:type="spellEnd"/>
      <w:r w:rsidRPr="008D1E94">
        <w:rPr>
          <w:sz w:val="28"/>
          <w:szCs w:val="28"/>
          <w:lang w:val="uk-UA"/>
        </w:rPr>
        <w:t>, або</w:t>
      </w:r>
      <w:r w:rsidR="00AC79F0" w:rsidRPr="008D1E94">
        <w:rPr>
          <w:sz w:val="28"/>
          <w:szCs w:val="28"/>
          <w:lang w:val="uk-UA"/>
        </w:rPr>
        <w:t xml:space="preserve"> 4,</w:t>
      </w:r>
      <w:r w:rsidR="001B2E5B" w:rsidRPr="008D1E94">
        <w:rPr>
          <w:sz w:val="28"/>
          <w:szCs w:val="28"/>
          <w:lang w:val="uk-UA"/>
        </w:rPr>
        <w:t>8</w:t>
      </w:r>
      <w:r w:rsidR="00627A41">
        <w:rPr>
          <w:sz w:val="28"/>
          <w:szCs w:val="28"/>
          <w:lang w:val="uk-UA"/>
        </w:rPr>
        <w:t xml:space="preserve"> </w:t>
      </w:r>
      <w:r w:rsidRPr="008D1E94">
        <w:rPr>
          <w:sz w:val="28"/>
          <w:szCs w:val="28"/>
          <w:lang w:val="uk-UA"/>
        </w:rPr>
        <w:t xml:space="preserve">% загального бюджету, що на </w:t>
      </w:r>
      <w:r w:rsidR="001B2E5B" w:rsidRPr="008D1E94">
        <w:rPr>
          <w:sz w:val="28"/>
          <w:szCs w:val="28"/>
          <w:lang w:val="uk-UA"/>
        </w:rPr>
        <w:t>1058,7</w:t>
      </w:r>
      <w:r w:rsidR="006E587E">
        <w:rPr>
          <w:sz w:val="28"/>
          <w:szCs w:val="28"/>
          <w:lang w:val="uk-UA"/>
        </w:rPr>
        <w:t xml:space="preserve"> </w:t>
      </w:r>
      <w:r w:rsidRPr="008D1E94">
        <w:rPr>
          <w:sz w:val="28"/>
          <w:szCs w:val="28"/>
          <w:lang w:val="uk-UA"/>
        </w:rPr>
        <w:t xml:space="preserve">тис. </w:t>
      </w:r>
      <w:proofErr w:type="spellStart"/>
      <w:r w:rsidRPr="008D1E94">
        <w:rPr>
          <w:sz w:val="28"/>
          <w:szCs w:val="28"/>
          <w:lang w:val="uk-UA"/>
        </w:rPr>
        <w:t>грн</w:t>
      </w:r>
      <w:proofErr w:type="spellEnd"/>
      <w:r w:rsidRPr="008D1E94">
        <w:rPr>
          <w:sz w:val="28"/>
          <w:szCs w:val="28"/>
          <w:lang w:val="uk-UA"/>
        </w:rPr>
        <w:t xml:space="preserve"> </w:t>
      </w:r>
      <w:r w:rsidR="009874AF" w:rsidRPr="008D1E94">
        <w:rPr>
          <w:sz w:val="28"/>
          <w:szCs w:val="28"/>
          <w:lang w:val="uk-UA"/>
        </w:rPr>
        <w:t>менше</w:t>
      </w:r>
      <w:r w:rsidRPr="008D1E94">
        <w:rPr>
          <w:sz w:val="28"/>
          <w:szCs w:val="28"/>
          <w:lang w:val="uk-UA"/>
        </w:rPr>
        <w:t xml:space="preserve"> аналогічного показника 202</w:t>
      </w:r>
      <w:r w:rsidR="009874AF" w:rsidRPr="008D1E94">
        <w:rPr>
          <w:sz w:val="28"/>
          <w:szCs w:val="28"/>
          <w:lang w:val="uk-UA"/>
        </w:rPr>
        <w:t>4</w:t>
      </w:r>
      <w:r w:rsidRPr="008D1E94">
        <w:rPr>
          <w:sz w:val="28"/>
          <w:szCs w:val="28"/>
          <w:lang w:val="uk-UA"/>
        </w:rPr>
        <w:t xml:space="preserve"> року. Рівень виконання річного плану (зі змінами) –</w:t>
      </w:r>
      <w:r w:rsidR="001B2E5B" w:rsidRPr="008D1E94">
        <w:rPr>
          <w:sz w:val="28"/>
          <w:szCs w:val="28"/>
          <w:lang w:val="uk-UA"/>
        </w:rPr>
        <w:t xml:space="preserve"> 21,5</w:t>
      </w:r>
      <w:r w:rsidRPr="008D1E94">
        <w:rPr>
          <w:sz w:val="28"/>
          <w:szCs w:val="28"/>
          <w:lang w:val="uk-UA"/>
        </w:rPr>
        <w:t xml:space="preserve"> %. </w:t>
      </w:r>
    </w:p>
    <w:p w:rsidR="00A84DCE" w:rsidRPr="008D1E94" w:rsidRDefault="00A84DCE" w:rsidP="008D1E94">
      <w:pPr>
        <w:ind w:firstLine="708"/>
        <w:jc w:val="both"/>
        <w:rPr>
          <w:sz w:val="28"/>
          <w:szCs w:val="28"/>
          <w:lang w:val="uk-UA"/>
        </w:rPr>
      </w:pPr>
      <w:r w:rsidRPr="008D1E94">
        <w:rPr>
          <w:sz w:val="28"/>
          <w:szCs w:val="28"/>
          <w:lang w:val="uk-UA"/>
        </w:rPr>
        <w:lastRenderedPageBreak/>
        <w:t xml:space="preserve">На проведення </w:t>
      </w:r>
      <w:proofErr w:type="spellStart"/>
      <w:r w:rsidRPr="008D1E94">
        <w:rPr>
          <w:sz w:val="28"/>
          <w:szCs w:val="28"/>
          <w:lang w:val="uk-UA"/>
        </w:rPr>
        <w:t>фізкультурно</w:t>
      </w:r>
      <w:proofErr w:type="spellEnd"/>
      <w:r w:rsidRPr="008D1E94">
        <w:rPr>
          <w:sz w:val="28"/>
          <w:szCs w:val="28"/>
          <w:lang w:val="uk-UA"/>
        </w:rPr>
        <w:t xml:space="preserve"> - спортивних заходів та утримання дитячо-юнацької спортивної школи використано </w:t>
      </w:r>
      <w:r w:rsidR="001B7DFF" w:rsidRPr="008D1E94">
        <w:rPr>
          <w:sz w:val="28"/>
          <w:szCs w:val="28"/>
          <w:lang w:val="uk-UA"/>
        </w:rPr>
        <w:t>1404,1</w:t>
      </w:r>
      <w:r w:rsidR="006E587E">
        <w:rPr>
          <w:sz w:val="28"/>
          <w:szCs w:val="28"/>
          <w:lang w:val="uk-UA"/>
        </w:rPr>
        <w:t xml:space="preserve"> </w:t>
      </w:r>
      <w:r w:rsidRPr="008D1E94">
        <w:rPr>
          <w:sz w:val="28"/>
          <w:szCs w:val="28"/>
          <w:lang w:val="uk-UA"/>
        </w:rPr>
        <w:t xml:space="preserve">тис. </w:t>
      </w:r>
      <w:proofErr w:type="spellStart"/>
      <w:r w:rsidRPr="008D1E94">
        <w:rPr>
          <w:sz w:val="28"/>
          <w:szCs w:val="28"/>
          <w:lang w:val="uk-UA"/>
        </w:rPr>
        <w:t>грн</w:t>
      </w:r>
      <w:proofErr w:type="spellEnd"/>
      <w:r w:rsidRPr="008D1E94">
        <w:rPr>
          <w:sz w:val="28"/>
          <w:szCs w:val="28"/>
          <w:lang w:val="uk-UA"/>
        </w:rPr>
        <w:t>, або</w:t>
      </w:r>
      <w:r w:rsidR="00E05B46" w:rsidRPr="008D1E94">
        <w:rPr>
          <w:sz w:val="28"/>
          <w:szCs w:val="28"/>
          <w:lang w:val="uk-UA"/>
        </w:rPr>
        <w:t xml:space="preserve"> 1,2</w:t>
      </w:r>
      <w:r w:rsidRPr="008D1E94">
        <w:rPr>
          <w:sz w:val="28"/>
          <w:szCs w:val="28"/>
          <w:lang w:val="uk-UA"/>
        </w:rPr>
        <w:t xml:space="preserve">% загального бюджету, що на </w:t>
      </w:r>
      <w:r w:rsidR="001B7DFF" w:rsidRPr="008D1E94">
        <w:rPr>
          <w:sz w:val="28"/>
          <w:szCs w:val="28"/>
          <w:lang w:val="uk-UA"/>
        </w:rPr>
        <w:t>110,0</w:t>
      </w:r>
      <w:r w:rsidR="006E587E">
        <w:rPr>
          <w:sz w:val="28"/>
          <w:szCs w:val="28"/>
          <w:lang w:val="uk-UA"/>
        </w:rPr>
        <w:t xml:space="preserve"> </w:t>
      </w:r>
      <w:r w:rsidRPr="008D1E94">
        <w:rPr>
          <w:sz w:val="28"/>
          <w:szCs w:val="28"/>
          <w:lang w:val="uk-UA"/>
        </w:rPr>
        <w:t xml:space="preserve">тис. </w:t>
      </w:r>
      <w:proofErr w:type="spellStart"/>
      <w:r w:rsidRPr="008D1E94">
        <w:rPr>
          <w:sz w:val="28"/>
          <w:szCs w:val="28"/>
          <w:lang w:val="uk-UA"/>
        </w:rPr>
        <w:t>грн</w:t>
      </w:r>
      <w:proofErr w:type="spellEnd"/>
      <w:r w:rsidRPr="008D1E94">
        <w:rPr>
          <w:sz w:val="28"/>
          <w:szCs w:val="28"/>
          <w:lang w:val="uk-UA"/>
        </w:rPr>
        <w:t xml:space="preserve"> </w:t>
      </w:r>
      <w:r w:rsidR="001B7DFF" w:rsidRPr="008D1E94">
        <w:rPr>
          <w:sz w:val="28"/>
          <w:szCs w:val="28"/>
          <w:lang w:val="uk-UA"/>
        </w:rPr>
        <w:t>біль</w:t>
      </w:r>
      <w:r w:rsidR="00D0141B" w:rsidRPr="008D1E94">
        <w:rPr>
          <w:sz w:val="28"/>
          <w:szCs w:val="28"/>
          <w:lang w:val="uk-UA"/>
        </w:rPr>
        <w:t>ше</w:t>
      </w:r>
      <w:r w:rsidRPr="008D1E94">
        <w:rPr>
          <w:sz w:val="28"/>
          <w:szCs w:val="28"/>
          <w:lang w:val="uk-UA"/>
        </w:rPr>
        <w:t xml:space="preserve"> аналогічного показника 202</w:t>
      </w:r>
      <w:r w:rsidR="00D0141B" w:rsidRPr="008D1E94">
        <w:rPr>
          <w:sz w:val="28"/>
          <w:szCs w:val="28"/>
          <w:lang w:val="uk-UA"/>
        </w:rPr>
        <w:t>4</w:t>
      </w:r>
      <w:r w:rsidRPr="008D1E94">
        <w:rPr>
          <w:sz w:val="28"/>
          <w:szCs w:val="28"/>
          <w:lang w:val="uk-UA"/>
        </w:rPr>
        <w:t xml:space="preserve"> року. Рівень виконання річного плану (зі змінами) –</w:t>
      </w:r>
      <w:r w:rsidR="006E587E">
        <w:rPr>
          <w:sz w:val="28"/>
          <w:szCs w:val="28"/>
          <w:lang w:val="uk-UA"/>
        </w:rPr>
        <w:t xml:space="preserve"> </w:t>
      </w:r>
      <w:r w:rsidR="001B7DFF" w:rsidRPr="008D1E94">
        <w:rPr>
          <w:sz w:val="28"/>
          <w:szCs w:val="28"/>
          <w:lang w:val="uk-UA"/>
        </w:rPr>
        <w:t>20,8</w:t>
      </w:r>
      <w:r w:rsidRPr="008D1E94">
        <w:rPr>
          <w:sz w:val="28"/>
          <w:szCs w:val="28"/>
          <w:lang w:val="uk-UA"/>
        </w:rPr>
        <w:t xml:space="preserve"> %. </w:t>
      </w:r>
    </w:p>
    <w:p w:rsidR="00C40FC9" w:rsidRPr="00802253" w:rsidRDefault="00555906" w:rsidP="008D1E94">
      <w:pPr>
        <w:ind w:firstLine="708"/>
        <w:jc w:val="both"/>
        <w:rPr>
          <w:sz w:val="28"/>
          <w:szCs w:val="28"/>
          <w:lang w:val="uk-UA"/>
        </w:rPr>
      </w:pPr>
      <w:r w:rsidRPr="008D1E94">
        <w:rPr>
          <w:sz w:val="28"/>
          <w:szCs w:val="28"/>
          <w:lang w:val="uk-UA"/>
        </w:rPr>
        <w:t>3298,1</w:t>
      </w:r>
      <w:r w:rsidR="00C40FC9" w:rsidRPr="008D1E94">
        <w:rPr>
          <w:sz w:val="28"/>
          <w:szCs w:val="28"/>
          <w:lang w:val="uk-UA"/>
        </w:rPr>
        <w:t xml:space="preserve"> тис. </w:t>
      </w:r>
      <w:proofErr w:type="spellStart"/>
      <w:r w:rsidR="00C40FC9" w:rsidRPr="008D1E94">
        <w:rPr>
          <w:sz w:val="28"/>
          <w:szCs w:val="28"/>
          <w:lang w:val="uk-UA"/>
        </w:rPr>
        <w:t>грн</w:t>
      </w:r>
      <w:proofErr w:type="spellEnd"/>
      <w:r w:rsidR="00C40FC9" w:rsidRPr="008D1E94">
        <w:rPr>
          <w:sz w:val="28"/>
          <w:szCs w:val="28"/>
          <w:lang w:val="uk-UA"/>
        </w:rPr>
        <w:t xml:space="preserve"> бюджетних коштів використано на житлово-комунальне господарство, або </w:t>
      </w:r>
      <w:r w:rsidR="00A51118" w:rsidRPr="008D1E94">
        <w:rPr>
          <w:sz w:val="28"/>
          <w:szCs w:val="28"/>
          <w:lang w:val="uk-UA"/>
        </w:rPr>
        <w:t>2,9</w:t>
      </w:r>
      <w:r w:rsidR="00627A41">
        <w:rPr>
          <w:sz w:val="28"/>
          <w:szCs w:val="28"/>
          <w:lang w:val="uk-UA"/>
        </w:rPr>
        <w:t xml:space="preserve"> </w:t>
      </w:r>
      <w:r w:rsidR="00C40FC9" w:rsidRPr="008D1E94">
        <w:rPr>
          <w:sz w:val="28"/>
          <w:szCs w:val="28"/>
          <w:lang w:val="uk-UA"/>
        </w:rPr>
        <w:t xml:space="preserve">% загального бюджету, що на </w:t>
      </w:r>
      <w:r w:rsidR="007655A9" w:rsidRPr="008D1E94">
        <w:rPr>
          <w:sz w:val="28"/>
          <w:szCs w:val="28"/>
          <w:lang w:val="uk-UA"/>
        </w:rPr>
        <w:t>156,9</w:t>
      </w:r>
      <w:r w:rsidR="00627A41">
        <w:rPr>
          <w:sz w:val="28"/>
          <w:szCs w:val="28"/>
          <w:lang w:val="uk-UA"/>
        </w:rPr>
        <w:t xml:space="preserve"> </w:t>
      </w:r>
      <w:r w:rsidR="00C40FC9" w:rsidRPr="008D1E94">
        <w:rPr>
          <w:sz w:val="28"/>
          <w:szCs w:val="28"/>
          <w:lang w:val="uk-UA"/>
        </w:rPr>
        <w:t xml:space="preserve">тис. </w:t>
      </w:r>
      <w:proofErr w:type="spellStart"/>
      <w:r w:rsidR="00C40FC9" w:rsidRPr="008D1E94">
        <w:rPr>
          <w:sz w:val="28"/>
          <w:szCs w:val="28"/>
          <w:lang w:val="uk-UA"/>
        </w:rPr>
        <w:t>грн</w:t>
      </w:r>
      <w:proofErr w:type="spellEnd"/>
      <w:r w:rsidR="00C40FC9" w:rsidRPr="008D1E94">
        <w:rPr>
          <w:sz w:val="28"/>
          <w:szCs w:val="28"/>
          <w:lang w:val="uk-UA"/>
        </w:rPr>
        <w:t xml:space="preserve"> </w:t>
      </w:r>
      <w:r w:rsidR="007655A9" w:rsidRPr="008D1E94">
        <w:rPr>
          <w:sz w:val="28"/>
          <w:szCs w:val="28"/>
          <w:lang w:val="uk-UA"/>
        </w:rPr>
        <w:t>бі</w:t>
      </w:r>
      <w:r w:rsidR="007655A9" w:rsidRPr="00802253">
        <w:rPr>
          <w:sz w:val="28"/>
          <w:szCs w:val="28"/>
          <w:lang w:val="uk-UA"/>
        </w:rPr>
        <w:t>льше</w:t>
      </w:r>
      <w:r w:rsidR="00C40FC9" w:rsidRPr="00802253">
        <w:rPr>
          <w:sz w:val="28"/>
          <w:szCs w:val="28"/>
          <w:lang w:val="uk-UA"/>
        </w:rPr>
        <w:t xml:space="preserve"> аналогічного показника 2024 року. Рівень виконання річного плану (зі змінами) –</w:t>
      </w:r>
      <w:r w:rsidR="00A51118" w:rsidRPr="00802253">
        <w:rPr>
          <w:sz w:val="28"/>
          <w:szCs w:val="28"/>
          <w:lang w:val="uk-UA"/>
        </w:rPr>
        <w:t>14,2</w:t>
      </w:r>
      <w:r w:rsidR="00627A41">
        <w:rPr>
          <w:sz w:val="28"/>
          <w:szCs w:val="28"/>
          <w:lang w:val="uk-UA"/>
        </w:rPr>
        <w:t xml:space="preserve"> </w:t>
      </w:r>
      <w:r w:rsidR="00C40FC9" w:rsidRPr="00802253">
        <w:rPr>
          <w:sz w:val="28"/>
          <w:szCs w:val="28"/>
          <w:lang w:val="uk-UA"/>
        </w:rPr>
        <w:t xml:space="preserve">%. </w:t>
      </w:r>
    </w:p>
    <w:p w:rsidR="00C40FC9" w:rsidRPr="00D3491B" w:rsidRDefault="00D3491B" w:rsidP="00C40FC9">
      <w:pPr>
        <w:ind w:firstLine="708"/>
        <w:jc w:val="both"/>
        <w:rPr>
          <w:sz w:val="28"/>
          <w:szCs w:val="28"/>
          <w:lang w:val="uk-UA"/>
        </w:rPr>
      </w:pPr>
      <w:r w:rsidRPr="00D3491B">
        <w:rPr>
          <w:sz w:val="28"/>
          <w:szCs w:val="28"/>
          <w:lang w:val="uk-UA"/>
        </w:rPr>
        <w:t>472,9</w:t>
      </w:r>
      <w:r w:rsidR="00C40FC9" w:rsidRPr="00D3491B">
        <w:rPr>
          <w:sz w:val="28"/>
          <w:szCs w:val="28"/>
          <w:lang w:val="uk-UA"/>
        </w:rPr>
        <w:t xml:space="preserve"> тис. </w:t>
      </w:r>
      <w:proofErr w:type="spellStart"/>
      <w:r w:rsidR="00C40FC9" w:rsidRPr="00D3491B">
        <w:rPr>
          <w:sz w:val="28"/>
          <w:szCs w:val="28"/>
          <w:lang w:val="uk-UA"/>
        </w:rPr>
        <w:t>грн</w:t>
      </w:r>
      <w:proofErr w:type="spellEnd"/>
      <w:r w:rsidR="00C40FC9" w:rsidRPr="00D3491B">
        <w:rPr>
          <w:sz w:val="28"/>
          <w:szCs w:val="28"/>
          <w:lang w:val="uk-UA"/>
        </w:rPr>
        <w:t xml:space="preserve"> бюджетних коштів використано на будівництво, дорожній фонд, програми та заходи, пов'язані з економічною діяльністю, або </w:t>
      </w:r>
      <w:r w:rsidR="009A24FD" w:rsidRPr="00D3491B">
        <w:rPr>
          <w:sz w:val="28"/>
          <w:szCs w:val="28"/>
          <w:lang w:val="uk-UA"/>
        </w:rPr>
        <w:t>0,</w:t>
      </w:r>
      <w:r w:rsidRPr="00D3491B">
        <w:rPr>
          <w:sz w:val="28"/>
          <w:szCs w:val="28"/>
          <w:lang w:val="uk-UA"/>
        </w:rPr>
        <w:t>4</w:t>
      </w:r>
      <w:r w:rsidR="00C40FC9" w:rsidRPr="00D3491B">
        <w:rPr>
          <w:sz w:val="28"/>
          <w:szCs w:val="28"/>
          <w:lang w:val="uk-UA"/>
        </w:rPr>
        <w:t xml:space="preserve"> % загального бюджету, що на </w:t>
      </w:r>
      <w:r w:rsidRPr="00D3491B">
        <w:rPr>
          <w:sz w:val="28"/>
          <w:szCs w:val="28"/>
          <w:lang w:val="uk-UA"/>
        </w:rPr>
        <w:t>12,7</w:t>
      </w:r>
      <w:r w:rsidR="006E587E">
        <w:rPr>
          <w:sz w:val="28"/>
          <w:szCs w:val="28"/>
          <w:lang w:val="uk-UA"/>
        </w:rPr>
        <w:t xml:space="preserve"> </w:t>
      </w:r>
      <w:r w:rsidR="00C40FC9" w:rsidRPr="00D3491B">
        <w:rPr>
          <w:sz w:val="28"/>
          <w:szCs w:val="28"/>
          <w:lang w:val="uk-UA"/>
        </w:rPr>
        <w:t xml:space="preserve">тис. </w:t>
      </w:r>
      <w:proofErr w:type="spellStart"/>
      <w:r w:rsidR="00C40FC9" w:rsidRPr="00D3491B">
        <w:rPr>
          <w:sz w:val="28"/>
          <w:szCs w:val="28"/>
          <w:lang w:val="uk-UA"/>
        </w:rPr>
        <w:t>грн</w:t>
      </w:r>
      <w:proofErr w:type="spellEnd"/>
      <w:r w:rsidR="00C40FC9" w:rsidRPr="00D3491B">
        <w:rPr>
          <w:sz w:val="28"/>
          <w:szCs w:val="28"/>
          <w:lang w:val="uk-UA"/>
        </w:rPr>
        <w:t xml:space="preserve"> </w:t>
      </w:r>
      <w:r w:rsidRPr="00D3491B">
        <w:rPr>
          <w:sz w:val="28"/>
          <w:szCs w:val="28"/>
          <w:lang w:val="uk-UA"/>
        </w:rPr>
        <w:t>менше</w:t>
      </w:r>
      <w:r w:rsidR="00C40FC9" w:rsidRPr="00D3491B">
        <w:rPr>
          <w:sz w:val="28"/>
          <w:szCs w:val="28"/>
          <w:lang w:val="uk-UA"/>
        </w:rPr>
        <w:t xml:space="preserve">  аналогічного показника 202</w:t>
      </w:r>
      <w:r w:rsidR="00026C26" w:rsidRPr="00D3491B">
        <w:rPr>
          <w:sz w:val="28"/>
          <w:szCs w:val="28"/>
          <w:lang w:val="uk-UA"/>
        </w:rPr>
        <w:t>4</w:t>
      </w:r>
      <w:r w:rsidR="00C40FC9" w:rsidRPr="00D3491B">
        <w:rPr>
          <w:sz w:val="28"/>
          <w:szCs w:val="28"/>
          <w:lang w:val="uk-UA"/>
        </w:rPr>
        <w:t xml:space="preserve"> року.  Рівень виконання річного плану (зі змінами) –</w:t>
      </w:r>
      <w:r w:rsidR="006E587E">
        <w:rPr>
          <w:sz w:val="28"/>
          <w:szCs w:val="28"/>
          <w:lang w:val="uk-UA"/>
        </w:rPr>
        <w:t xml:space="preserve"> </w:t>
      </w:r>
      <w:r w:rsidRPr="00D3491B">
        <w:rPr>
          <w:sz w:val="28"/>
          <w:szCs w:val="28"/>
          <w:lang w:val="uk-UA"/>
        </w:rPr>
        <w:t>3,1</w:t>
      </w:r>
      <w:r w:rsidR="00627A41">
        <w:rPr>
          <w:sz w:val="28"/>
          <w:szCs w:val="28"/>
          <w:lang w:val="uk-UA"/>
        </w:rPr>
        <w:t xml:space="preserve"> </w:t>
      </w:r>
      <w:r w:rsidR="00C40FC9" w:rsidRPr="00D3491B">
        <w:rPr>
          <w:sz w:val="28"/>
          <w:szCs w:val="28"/>
          <w:lang w:val="uk-UA"/>
        </w:rPr>
        <w:t xml:space="preserve">%. </w:t>
      </w:r>
    </w:p>
    <w:p w:rsidR="00A84DCE" w:rsidRPr="00E32820" w:rsidRDefault="00E32820" w:rsidP="00FE7A05">
      <w:pPr>
        <w:ind w:firstLine="708"/>
        <w:jc w:val="both"/>
        <w:rPr>
          <w:sz w:val="28"/>
          <w:szCs w:val="28"/>
          <w:lang w:val="uk-UA"/>
        </w:rPr>
      </w:pPr>
      <w:r w:rsidRPr="00E32820">
        <w:rPr>
          <w:sz w:val="28"/>
          <w:szCs w:val="28"/>
          <w:lang w:val="uk-UA"/>
        </w:rPr>
        <w:t>81,3</w:t>
      </w:r>
      <w:r w:rsidR="006E587E">
        <w:rPr>
          <w:sz w:val="28"/>
          <w:szCs w:val="28"/>
          <w:lang w:val="uk-UA"/>
        </w:rPr>
        <w:t xml:space="preserve"> </w:t>
      </w:r>
      <w:r w:rsidR="00A84DCE" w:rsidRPr="00E32820">
        <w:rPr>
          <w:sz w:val="28"/>
          <w:szCs w:val="28"/>
          <w:lang w:val="uk-UA"/>
        </w:rPr>
        <w:t xml:space="preserve">тис. </w:t>
      </w:r>
      <w:proofErr w:type="spellStart"/>
      <w:r w:rsidR="00A84DCE" w:rsidRPr="00E32820">
        <w:rPr>
          <w:sz w:val="28"/>
          <w:szCs w:val="28"/>
          <w:lang w:val="uk-UA"/>
        </w:rPr>
        <w:t>грн</w:t>
      </w:r>
      <w:proofErr w:type="spellEnd"/>
      <w:r w:rsidR="00A84DCE" w:rsidRPr="00E32820">
        <w:rPr>
          <w:sz w:val="28"/>
          <w:szCs w:val="28"/>
          <w:lang w:val="uk-UA"/>
        </w:rPr>
        <w:t xml:space="preserve"> бюджетних коштів, або 0,</w:t>
      </w:r>
      <w:r w:rsidR="00AC63C8" w:rsidRPr="00E32820">
        <w:rPr>
          <w:sz w:val="28"/>
          <w:szCs w:val="28"/>
          <w:lang w:val="uk-UA"/>
        </w:rPr>
        <w:t>1</w:t>
      </w:r>
      <w:r w:rsidR="00A84DCE" w:rsidRPr="00E32820">
        <w:rPr>
          <w:sz w:val="28"/>
          <w:szCs w:val="28"/>
          <w:lang w:val="uk-UA"/>
        </w:rPr>
        <w:t xml:space="preserve"> % загального бюджету,  використано на захист населення і територій від надзвичайних ситуацій</w:t>
      </w:r>
      <w:r w:rsidR="004B3695" w:rsidRPr="00E32820">
        <w:rPr>
          <w:sz w:val="28"/>
          <w:szCs w:val="28"/>
          <w:lang w:val="uk-UA"/>
        </w:rPr>
        <w:t>.</w:t>
      </w:r>
      <w:r w:rsidR="00A84DCE" w:rsidRPr="00E32820">
        <w:rPr>
          <w:sz w:val="28"/>
          <w:szCs w:val="28"/>
          <w:lang w:val="uk-UA"/>
        </w:rPr>
        <w:t xml:space="preserve">  Рівень виконання річного плану (зі змінами) –</w:t>
      </w:r>
      <w:r w:rsidR="006E587E">
        <w:rPr>
          <w:sz w:val="28"/>
          <w:szCs w:val="28"/>
          <w:lang w:val="uk-UA"/>
        </w:rPr>
        <w:t xml:space="preserve"> </w:t>
      </w:r>
      <w:r w:rsidRPr="00E32820">
        <w:rPr>
          <w:sz w:val="28"/>
          <w:szCs w:val="28"/>
          <w:lang w:val="uk-UA"/>
        </w:rPr>
        <w:t>4,5</w:t>
      </w:r>
      <w:r w:rsidR="00A84DCE" w:rsidRPr="00E32820">
        <w:rPr>
          <w:sz w:val="28"/>
          <w:szCs w:val="28"/>
          <w:lang w:val="uk-UA"/>
        </w:rPr>
        <w:t xml:space="preserve"> %. </w:t>
      </w:r>
    </w:p>
    <w:p w:rsidR="00B47BA6" w:rsidRPr="00B72251" w:rsidRDefault="00A84DCE" w:rsidP="00B47BA6">
      <w:pPr>
        <w:ind w:firstLine="540"/>
        <w:jc w:val="both"/>
        <w:rPr>
          <w:sz w:val="28"/>
          <w:szCs w:val="28"/>
          <w:lang w:val="uk-UA"/>
        </w:rPr>
      </w:pPr>
      <w:r w:rsidRPr="00B72251">
        <w:rPr>
          <w:sz w:val="28"/>
          <w:szCs w:val="28"/>
          <w:lang w:val="uk-UA"/>
        </w:rPr>
        <w:tab/>
      </w:r>
      <w:r w:rsidR="00B47BA6" w:rsidRPr="00B72251">
        <w:rPr>
          <w:sz w:val="28"/>
          <w:szCs w:val="28"/>
          <w:lang w:val="uk-UA"/>
        </w:rPr>
        <w:t xml:space="preserve">Субвенція з місцевого бюджету державному бюджету на виконання програм соціально - економічного розвитку регіонів склала </w:t>
      </w:r>
      <w:r w:rsidR="004D642B" w:rsidRPr="00B72251">
        <w:rPr>
          <w:sz w:val="28"/>
          <w:szCs w:val="28"/>
          <w:lang w:val="uk-UA"/>
        </w:rPr>
        <w:t>700,0</w:t>
      </w:r>
      <w:r w:rsidR="00B47BA6" w:rsidRPr="00B72251">
        <w:rPr>
          <w:sz w:val="28"/>
          <w:szCs w:val="28"/>
          <w:lang w:val="uk-UA"/>
        </w:rPr>
        <w:t xml:space="preserve"> тис. </w:t>
      </w:r>
      <w:proofErr w:type="spellStart"/>
      <w:r w:rsidR="00B47BA6" w:rsidRPr="00B72251">
        <w:rPr>
          <w:sz w:val="28"/>
          <w:szCs w:val="28"/>
          <w:lang w:val="uk-UA"/>
        </w:rPr>
        <w:t>грн</w:t>
      </w:r>
      <w:proofErr w:type="spellEnd"/>
      <w:r w:rsidR="00B47BA6" w:rsidRPr="00B72251">
        <w:rPr>
          <w:sz w:val="28"/>
          <w:szCs w:val="28"/>
          <w:lang w:val="uk-UA"/>
        </w:rPr>
        <w:t xml:space="preserve"> або </w:t>
      </w:r>
      <w:r w:rsidR="00B72251" w:rsidRPr="00B72251">
        <w:rPr>
          <w:sz w:val="28"/>
          <w:szCs w:val="28"/>
          <w:lang w:val="uk-UA"/>
        </w:rPr>
        <w:t>0,6</w:t>
      </w:r>
      <w:r w:rsidR="00B47BA6" w:rsidRPr="00B72251">
        <w:rPr>
          <w:sz w:val="28"/>
          <w:szCs w:val="28"/>
          <w:lang w:val="uk-UA"/>
        </w:rPr>
        <w:t xml:space="preserve"> % загального бюджету</w:t>
      </w:r>
      <w:r w:rsidR="006E587E">
        <w:rPr>
          <w:sz w:val="28"/>
          <w:szCs w:val="28"/>
          <w:lang w:val="uk-UA"/>
        </w:rPr>
        <w:t xml:space="preserve"> </w:t>
      </w:r>
      <w:r w:rsidR="00B47BA6" w:rsidRPr="00B72251">
        <w:rPr>
          <w:sz w:val="28"/>
          <w:szCs w:val="28"/>
          <w:lang w:val="uk-UA"/>
        </w:rPr>
        <w:t>за спеціальним фондом бюджету Управлінню СБУ у Вінницькій області для придбання службового автомобіля</w:t>
      </w:r>
      <w:r w:rsidR="004D642B" w:rsidRPr="00B72251">
        <w:rPr>
          <w:sz w:val="28"/>
          <w:szCs w:val="28"/>
          <w:lang w:val="uk-UA"/>
        </w:rPr>
        <w:t>.</w:t>
      </w:r>
    </w:p>
    <w:p w:rsidR="00364EAB" w:rsidRDefault="00364EAB" w:rsidP="00364EAB">
      <w:pPr>
        <w:tabs>
          <w:tab w:val="left" w:pos="709"/>
        </w:tabs>
        <w:ind w:firstLine="709"/>
        <w:jc w:val="both"/>
        <w:rPr>
          <w:sz w:val="28"/>
          <w:szCs w:val="28"/>
          <w:lang w:val="uk-UA"/>
        </w:rPr>
      </w:pPr>
      <w:r>
        <w:rPr>
          <w:sz w:val="28"/>
          <w:szCs w:val="28"/>
          <w:lang w:val="uk-UA"/>
        </w:rPr>
        <w:t xml:space="preserve">Станом на 01.04.2025 року рахується неповернута безвідсоткова середньострокова позичка в сумі 600,0 тис. </w:t>
      </w:r>
      <w:proofErr w:type="spellStart"/>
      <w:r>
        <w:rPr>
          <w:sz w:val="28"/>
          <w:szCs w:val="28"/>
          <w:lang w:val="uk-UA"/>
        </w:rPr>
        <w:t>грн</w:t>
      </w:r>
      <w:proofErr w:type="spellEnd"/>
      <w:r>
        <w:rPr>
          <w:sz w:val="28"/>
          <w:szCs w:val="28"/>
          <w:lang w:val="uk-UA"/>
        </w:rPr>
        <w:t xml:space="preserve">, отримана в 2012 році за рахунок коштів єдиного казначейського рахунку. </w:t>
      </w:r>
    </w:p>
    <w:p w:rsidR="00364EAB" w:rsidRDefault="00364EAB" w:rsidP="00364EAB">
      <w:pPr>
        <w:tabs>
          <w:tab w:val="left" w:pos="3402"/>
        </w:tabs>
        <w:ind w:firstLine="709"/>
        <w:jc w:val="both"/>
        <w:rPr>
          <w:sz w:val="28"/>
          <w:szCs w:val="28"/>
          <w:lang w:val="uk-UA"/>
        </w:rPr>
      </w:pPr>
      <w:r>
        <w:rPr>
          <w:sz w:val="28"/>
          <w:szCs w:val="28"/>
          <w:lang w:val="uk-UA"/>
        </w:rPr>
        <w:t>Дебіторська заборгованість по видатках бюджетних установ по загальному фонду бюджету станом на 01.04.2025 року відсутня.</w:t>
      </w:r>
    </w:p>
    <w:p w:rsidR="00364EAB" w:rsidRDefault="00364EAB" w:rsidP="00364EAB">
      <w:pPr>
        <w:pStyle w:val="2"/>
        <w:tabs>
          <w:tab w:val="left" w:pos="709"/>
        </w:tabs>
        <w:spacing w:after="0" w:line="240" w:lineRule="auto"/>
        <w:ind w:firstLine="709"/>
        <w:jc w:val="both"/>
        <w:rPr>
          <w:sz w:val="28"/>
          <w:szCs w:val="28"/>
          <w:lang w:val="uk-UA"/>
        </w:rPr>
      </w:pPr>
      <w:r>
        <w:rPr>
          <w:iCs/>
          <w:sz w:val="28"/>
          <w:szCs w:val="28"/>
          <w:lang w:val="uk-UA"/>
        </w:rPr>
        <w:t>Кредиторська заборгованість</w:t>
      </w:r>
      <w:r>
        <w:rPr>
          <w:sz w:val="28"/>
          <w:szCs w:val="28"/>
          <w:lang w:val="uk-UA"/>
        </w:rPr>
        <w:t xml:space="preserve"> по видатках бюджетних установ з загального фонду бюджету станом на 01.04.2025 року складає </w:t>
      </w:r>
      <w:r>
        <w:rPr>
          <w:sz w:val="28"/>
          <w:szCs w:val="28"/>
          <w:shd w:val="clear" w:color="auto" w:fill="FFFFFF"/>
          <w:lang w:val="uk-UA"/>
        </w:rPr>
        <w:t xml:space="preserve">391,7 тис. </w:t>
      </w:r>
      <w:proofErr w:type="spellStart"/>
      <w:r>
        <w:rPr>
          <w:sz w:val="28"/>
          <w:szCs w:val="28"/>
          <w:shd w:val="clear" w:color="auto" w:fill="FFFFFF"/>
          <w:lang w:val="uk-UA"/>
        </w:rPr>
        <w:t>грн</w:t>
      </w:r>
      <w:proofErr w:type="spellEnd"/>
      <w:r>
        <w:rPr>
          <w:sz w:val="28"/>
          <w:szCs w:val="28"/>
          <w:shd w:val="clear" w:color="auto" w:fill="FFFFFF"/>
          <w:lang w:val="uk-UA"/>
        </w:rPr>
        <w:t>, термін оплати якої не настав.</w:t>
      </w:r>
    </w:p>
    <w:p w:rsidR="00364EAB" w:rsidRDefault="00364EAB" w:rsidP="00364EAB">
      <w:pPr>
        <w:ind w:firstLine="708"/>
        <w:jc w:val="both"/>
        <w:rPr>
          <w:sz w:val="28"/>
          <w:szCs w:val="28"/>
          <w:lang w:val="uk-UA"/>
        </w:rPr>
      </w:pPr>
      <w:r>
        <w:rPr>
          <w:sz w:val="28"/>
          <w:szCs w:val="28"/>
          <w:lang w:val="uk-UA"/>
        </w:rPr>
        <w:t xml:space="preserve">По виконавчому комітету Хмільницької міської ради заборгованість за КПКВКМБ 0210150 в сумі 25,1 тис. </w:t>
      </w:r>
      <w:proofErr w:type="spellStart"/>
      <w:r>
        <w:rPr>
          <w:sz w:val="28"/>
          <w:szCs w:val="28"/>
          <w:lang w:val="uk-UA"/>
        </w:rPr>
        <w:t>грн</w:t>
      </w:r>
      <w:proofErr w:type="spellEnd"/>
      <w:r>
        <w:rPr>
          <w:sz w:val="28"/>
          <w:szCs w:val="28"/>
          <w:lang w:val="uk-UA"/>
        </w:rPr>
        <w:t xml:space="preserve">, з них: </w:t>
      </w:r>
    </w:p>
    <w:p w:rsidR="00364EAB" w:rsidRDefault="00364EAB" w:rsidP="00364EAB">
      <w:pPr>
        <w:ind w:firstLine="708"/>
        <w:jc w:val="both"/>
        <w:rPr>
          <w:sz w:val="28"/>
          <w:szCs w:val="28"/>
          <w:lang w:val="uk-UA"/>
        </w:rPr>
      </w:pPr>
      <w:r>
        <w:rPr>
          <w:sz w:val="28"/>
          <w:szCs w:val="28"/>
          <w:lang w:val="uk-UA"/>
        </w:rPr>
        <w:t xml:space="preserve">- 24,3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364EAB" w:rsidRDefault="00364EAB" w:rsidP="00364EAB">
      <w:pPr>
        <w:ind w:firstLine="708"/>
        <w:jc w:val="both"/>
        <w:rPr>
          <w:sz w:val="28"/>
          <w:szCs w:val="28"/>
          <w:lang w:val="uk-UA"/>
        </w:rPr>
      </w:pPr>
      <w:r>
        <w:rPr>
          <w:sz w:val="28"/>
          <w:szCs w:val="28"/>
          <w:lang w:val="uk-UA"/>
        </w:rPr>
        <w:t xml:space="preserve">- 0,8 тис. </w:t>
      </w:r>
      <w:proofErr w:type="spellStart"/>
      <w:r>
        <w:rPr>
          <w:sz w:val="28"/>
          <w:szCs w:val="28"/>
          <w:lang w:val="uk-UA"/>
        </w:rPr>
        <w:t>грн</w:t>
      </w:r>
      <w:proofErr w:type="spellEnd"/>
      <w:r>
        <w:rPr>
          <w:sz w:val="28"/>
          <w:szCs w:val="28"/>
          <w:lang w:val="uk-UA"/>
        </w:rPr>
        <w:t xml:space="preserve"> по оплаті послуг (крім комунальних), яка виникла через не проведення УДКСУ у Хмільницькому </w:t>
      </w:r>
      <w:proofErr w:type="spellStart"/>
      <w:r>
        <w:rPr>
          <w:sz w:val="28"/>
          <w:szCs w:val="28"/>
          <w:lang w:val="uk-UA"/>
        </w:rPr>
        <w:t>р-ні</w:t>
      </w:r>
      <w:proofErr w:type="spellEnd"/>
      <w:r>
        <w:rPr>
          <w:sz w:val="28"/>
          <w:szCs w:val="28"/>
          <w:lang w:val="uk-UA"/>
        </w:rPr>
        <w:t xml:space="preserve"> та м. Хмільнику платіжних інструкцій, поданих  у березні  2025 року.</w:t>
      </w:r>
    </w:p>
    <w:p w:rsidR="00364EAB" w:rsidRDefault="00364EAB" w:rsidP="00364EAB">
      <w:pPr>
        <w:ind w:firstLine="708"/>
        <w:jc w:val="both"/>
        <w:rPr>
          <w:sz w:val="28"/>
          <w:szCs w:val="28"/>
          <w:lang w:val="uk-UA"/>
        </w:rPr>
      </w:pPr>
      <w:r>
        <w:rPr>
          <w:sz w:val="28"/>
          <w:szCs w:val="28"/>
          <w:lang w:val="uk-UA"/>
        </w:rPr>
        <w:t xml:space="preserve">По управлінню освіти молоді та спорту Хмільницької міської ради заборгованість в сумі 228,1  тис. </w:t>
      </w:r>
      <w:proofErr w:type="spellStart"/>
      <w:r>
        <w:rPr>
          <w:sz w:val="28"/>
          <w:szCs w:val="28"/>
          <w:lang w:val="uk-UA"/>
        </w:rPr>
        <w:t>грн</w:t>
      </w:r>
      <w:proofErr w:type="spellEnd"/>
      <w:r>
        <w:rPr>
          <w:sz w:val="28"/>
          <w:szCs w:val="28"/>
          <w:lang w:val="uk-UA"/>
        </w:rPr>
        <w:t xml:space="preserve">, яка виникла через не проведення УДКСУ у Хмільницькому </w:t>
      </w:r>
      <w:proofErr w:type="spellStart"/>
      <w:r>
        <w:rPr>
          <w:sz w:val="28"/>
          <w:szCs w:val="28"/>
          <w:lang w:val="uk-UA"/>
        </w:rPr>
        <w:t>р-ні</w:t>
      </w:r>
      <w:proofErr w:type="spellEnd"/>
      <w:r>
        <w:rPr>
          <w:sz w:val="28"/>
          <w:szCs w:val="28"/>
          <w:lang w:val="uk-UA"/>
        </w:rPr>
        <w:t xml:space="preserve"> та м. Хмільнику платіжних інструкцій, поданих  у березні  2025 року, з них:</w:t>
      </w:r>
    </w:p>
    <w:p w:rsidR="00364EAB" w:rsidRDefault="00364EAB" w:rsidP="00364EAB">
      <w:pPr>
        <w:ind w:firstLine="709"/>
        <w:jc w:val="both"/>
        <w:rPr>
          <w:sz w:val="28"/>
          <w:szCs w:val="28"/>
          <w:lang w:val="uk-UA"/>
        </w:rPr>
      </w:pPr>
      <w:r>
        <w:rPr>
          <w:sz w:val="28"/>
          <w:szCs w:val="28"/>
          <w:lang w:val="uk-UA"/>
        </w:rPr>
        <w:t xml:space="preserve">- за КПКВКМБ 0611010 в сумі 11,1 тис. </w:t>
      </w:r>
      <w:proofErr w:type="spellStart"/>
      <w:r>
        <w:rPr>
          <w:sz w:val="28"/>
          <w:szCs w:val="28"/>
          <w:lang w:val="uk-UA"/>
        </w:rPr>
        <w:t>грн</w:t>
      </w:r>
      <w:proofErr w:type="spellEnd"/>
      <w:r>
        <w:rPr>
          <w:sz w:val="28"/>
          <w:szCs w:val="28"/>
          <w:lang w:val="uk-UA"/>
        </w:rPr>
        <w:t>, з них:</w:t>
      </w:r>
    </w:p>
    <w:p w:rsidR="00364EAB" w:rsidRDefault="00364EAB" w:rsidP="00364EAB">
      <w:pPr>
        <w:ind w:firstLine="709"/>
        <w:jc w:val="both"/>
        <w:rPr>
          <w:sz w:val="28"/>
          <w:szCs w:val="28"/>
          <w:lang w:val="uk-UA"/>
        </w:rPr>
      </w:pPr>
      <w:r>
        <w:rPr>
          <w:sz w:val="28"/>
          <w:szCs w:val="28"/>
          <w:lang w:val="uk-UA"/>
        </w:rPr>
        <w:t>- 1,4 тис.</w:t>
      </w:r>
      <w:r w:rsidR="006E587E">
        <w:rPr>
          <w:sz w:val="28"/>
          <w:szCs w:val="28"/>
          <w:lang w:val="uk-UA"/>
        </w:rPr>
        <w:t xml:space="preserve">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364EAB" w:rsidRDefault="00364EAB" w:rsidP="00364EAB">
      <w:pPr>
        <w:ind w:firstLine="709"/>
        <w:jc w:val="both"/>
        <w:rPr>
          <w:color w:val="FF0000"/>
          <w:sz w:val="28"/>
          <w:szCs w:val="28"/>
          <w:lang w:val="uk-UA"/>
        </w:rPr>
      </w:pPr>
      <w:r>
        <w:rPr>
          <w:sz w:val="28"/>
          <w:szCs w:val="28"/>
          <w:lang w:val="uk-UA"/>
        </w:rPr>
        <w:t xml:space="preserve">- 9,7 тис. </w:t>
      </w:r>
      <w:proofErr w:type="spellStart"/>
      <w:r>
        <w:rPr>
          <w:sz w:val="28"/>
          <w:szCs w:val="28"/>
          <w:lang w:val="uk-UA"/>
        </w:rPr>
        <w:t>грн</w:t>
      </w:r>
      <w:proofErr w:type="spellEnd"/>
      <w:r>
        <w:rPr>
          <w:sz w:val="28"/>
          <w:szCs w:val="28"/>
          <w:lang w:val="uk-UA"/>
        </w:rPr>
        <w:t xml:space="preserve"> по оплаті послуг (крім комунальних);</w:t>
      </w:r>
    </w:p>
    <w:p w:rsidR="00364EAB" w:rsidRDefault="00364EAB" w:rsidP="00364EAB">
      <w:pPr>
        <w:ind w:firstLine="708"/>
        <w:jc w:val="both"/>
        <w:rPr>
          <w:sz w:val="28"/>
          <w:szCs w:val="28"/>
          <w:lang w:val="uk-UA"/>
        </w:rPr>
      </w:pPr>
      <w:r>
        <w:rPr>
          <w:sz w:val="28"/>
          <w:szCs w:val="28"/>
          <w:lang w:val="uk-UA"/>
        </w:rPr>
        <w:t xml:space="preserve">- за КПКВКМБ 0611021 в сумі 87,2 тис. </w:t>
      </w:r>
      <w:proofErr w:type="spellStart"/>
      <w:r>
        <w:rPr>
          <w:sz w:val="28"/>
          <w:szCs w:val="28"/>
          <w:lang w:val="uk-UA"/>
        </w:rPr>
        <w:t>грн</w:t>
      </w:r>
      <w:proofErr w:type="spellEnd"/>
      <w:r>
        <w:rPr>
          <w:sz w:val="28"/>
          <w:szCs w:val="28"/>
          <w:lang w:val="uk-UA"/>
        </w:rPr>
        <w:t>, з них:</w:t>
      </w:r>
    </w:p>
    <w:p w:rsidR="00364EAB" w:rsidRDefault="00364EAB" w:rsidP="00364EAB">
      <w:pPr>
        <w:ind w:firstLine="708"/>
        <w:jc w:val="both"/>
        <w:rPr>
          <w:sz w:val="28"/>
          <w:szCs w:val="28"/>
          <w:lang w:val="uk-UA"/>
        </w:rPr>
      </w:pPr>
      <w:r>
        <w:rPr>
          <w:sz w:val="28"/>
          <w:szCs w:val="28"/>
          <w:lang w:val="uk-UA"/>
        </w:rPr>
        <w:t>- 59,6 тис.</w:t>
      </w:r>
      <w:r w:rsidR="006E587E">
        <w:rPr>
          <w:sz w:val="28"/>
          <w:szCs w:val="28"/>
          <w:lang w:val="uk-UA"/>
        </w:rPr>
        <w:t xml:space="preserve">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 </w:t>
      </w:r>
    </w:p>
    <w:p w:rsidR="00364EAB" w:rsidRDefault="00364EAB" w:rsidP="00364EAB">
      <w:pPr>
        <w:ind w:firstLine="709"/>
        <w:jc w:val="both"/>
        <w:rPr>
          <w:sz w:val="28"/>
          <w:szCs w:val="28"/>
          <w:lang w:val="uk-UA"/>
        </w:rPr>
      </w:pPr>
      <w:r>
        <w:rPr>
          <w:sz w:val="28"/>
          <w:szCs w:val="28"/>
          <w:lang w:val="uk-UA"/>
        </w:rPr>
        <w:t xml:space="preserve">- 26,7 тис. </w:t>
      </w:r>
      <w:proofErr w:type="spellStart"/>
      <w:r>
        <w:rPr>
          <w:sz w:val="28"/>
          <w:szCs w:val="28"/>
          <w:lang w:val="uk-UA"/>
        </w:rPr>
        <w:t>грн</w:t>
      </w:r>
      <w:proofErr w:type="spellEnd"/>
      <w:r>
        <w:rPr>
          <w:sz w:val="28"/>
          <w:szCs w:val="28"/>
          <w:lang w:val="uk-UA"/>
        </w:rPr>
        <w:t xml:space="preserve"> за оплату послуг (крім комунальних);</w:t>
      </w:r>
    </w:p>
    <w:p w:rsidR="00364EAB" w:rsidRDefault="00364EAB" w:rsidP="00364EAB">
      <w:pPr>
        <w:ind w:firstLine="709"/>
        <w:jc w:val="both"/>
        <w:rPr>
          <w:sz w:val="28"/>
          <w:szCs w:val="28"/>
          <w:lang w:val="uk-UA"/>
        </w:rPr>
      </w:pPr>
      <w:r>
        <w:rPr>
          <w:sz w:val="28"/>
          <w:szCs w:val="28"/>
          <w:lang w:val="uk-UA"/>
        </w:rPr>
        <w:t xml:space="preserve">- 0,9 тис. </w:t>
      </w:r>
      <w:proofErr w:type="spellStart"/>
      <w:r>
        <w:rPr>
          <w:sz w:val="28"/>
          <w:szCs w:val="28"/>
          <w:lang w:val="uk-UA"/>
        </w:rPr>
        <w:t>грн</w:t>
      </w:r>
      <w:proofErr w:type="spellEnd"/>
      <w:r>
        <w:rPr>
          <w:sz w:val="28"/>
          <w:szCs w:val="28"/>
          <w:lang w:val="uk-UA"/>
        </w:rPr>
        <w:t xml:space="preserve">  по інших поточних видатках; </w:t>
      </w:r>
    </w:p>
    <w:p w:rsidR="00364EAB" w:rsidRDefault="00364EAB" w:rsidP="00364EAB">
      <w:pPr>
        <w:pStyle w:val="2"/>
        <w:tabs>
          <w:tab w:val="left" w:pos="0"/>
        </w:tabs>
        <w:spacing w:after="0" w:line="240" w:lineRule="auto"/>
        <w:ind w:firstLine="709"/>
        <w:jc w:val="both"/>
        <w:rPr>
          <w:sz w:val="28"/>
          <w:szCs w:val="28"/>
          <w:lang w:val="uk-UA"/>
        </w:rPr>
      </w:pPr>
      <w:r>
        <w:rPr>
          <w:sz w:val="28"/>
          <w:szCs w:val="28"/>
          <w:lang w:val="uk-UA"/>
        </w:rPr>
        <w:lastRenderedPageBreak/>
        <w:t xml:space="preserve">- за КПКВКМБ 0611141 в сумі 24,0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 </w:t>
      </w:r>
    </w:p>
    <w:p w:rsidR="00364EAB" w:rsidRDefault="00364EAB" w:rsidP="00364EAB">
      <w:pPr>
        <w:pStyle w:val="2"/>
        <w:tabs>
          <w:tab w:val="left" w:pos="709"/>
        </w:tabs>
        <w:spacing w:after="0" w:line="240" w:lineRule="auto"/>
        <w:jc w:val="both"/>
        <w:rPr>
          <w:sz w:val="28"/>
          <w:szCs w:val="28"/>
          <w:lang w:val="uk-UA"/>
        </w:rPr>
      </w:pPr>
      <w:r>
        <w:rPr>
          <w:color w:val="FF0000"/>
          <w:sz w:val="28"/>
          <w:szCs w:val="28"/>
          <w:lang w:val="uk-UA"/>
        </w:rPr>
        <w:tab/>
      </w:r>
      <w:r>
        <w:rPr>
          <w:sz w:val="28"/>
          <w:szCs w:val="28"/>
          <w:lang w:val="uk-UA"/>
        </w:rPr>
        <w:t xml:space="preserve">- за КПКВКМБ 0613133 в сумі 0,2 тис. </w:t>
      </w:r>
      <w:proofErr w:type="spellStart"/>
      <w:r>
        <w:rPr>
          <w:sz w:val="28"/>
          <w:szCs w:val="28"/>
          <w:lang w:val="uk-UA"/>
        </w:rPr>
        <w:t>грн</w:t>
      </w:r>
      <w:proofErr w:type="spellEnd"/>
      <w:r>
        <w:rPr>
          <w:sz w:val="28"/>
          <w:szCs w:val="28"/>
          <w:lang w:val="uk-UA"/>
        </w:rPr>
        <w:t xml:space="preserve"> за оплату послуг (крім комунальних);</w:t>
      </w:r>
    </w:p>
    <w:p w:rsidR="00364EAB" w:rsidRDefault="00364EAB" w:rsidP="00364EAB">
      <w:pPr>
        <w:pStyle w:val="2"/>
        <w:tabs>
          <w:tab w:val="left" w:pos="709"/>
        </w:tabs>
        <w:spacing w:after="0" w:line="240" w:lineRule="auto"/>
        <w:jc w:val="both"/>
        <w:rPr>
          <w:sz w:val="28"/>
          <w:szCs w:val="28"/>
          <w:lang w:val="uk-UA"/>
        </w:rPr>
      </w:pPr>
      <w:r>
        <w:rPr>
          <w:color w:val="FF0000"/>
          <w:sz w:val="28"/>
          <w:szCs w:val="28"/>
          <w:lang w:val="uk-UA"/>
        </w:rPr>
        <w:tab/>
      </w:r>
      <w:r>
        <w:rPr>
          <w:sz w:val="28"/>
          <w:szCs w:val="28"/>
          <w:lang w:val="uk-UA"/>
        </w:rPr>
        <w:t xml:space="preserve">- за КПКВКМБ 0615011 в сумі 13,5 тис. </w:t>
      </w:r>
      <w:proofErr w:type="spellStart"/>
      <w:r>
        <w:rPr>
          <w:sz w:val="28"/>
          <w:szCs w:val="28"/>
          <w:lang w:val="uk-UA"/>
        </w:rPr>
        <w:t>грн</w:t>
      </w:r>
      <w:proofErr w:type="spellEnd"/>
      <w:r>
        <w:rPr>
          <w:sz w:val="28"/>
          <w:szCs w:val="28"/>
          <w:lang w:val="uk-UA"/>
        </w:rPr>
        <w:t xml:space="preserve"> за оплату послуг (крім комунальних); </w:t>
      </w:r>
    </w:p>
    <w:p w:rsidR="00364EAB" w:rsidRDefault="00364EAB" w:rsidP="00364EAB">
      <w:pPr>
        <w:pStyle w:val="2"/>
        <w:tabs>
          <w:tab w:val="left" w:pos="709"/>
        </w:tabs>
        <w:spacing w:after="0" w:line="240" w:lineRule="auto"/>
        <w:jc w:val="both"/>
        <w:rPr>
          <w:sz w:val="28"/>
          <w:szCs w:val="28"/>
          <w:lang w:val="uk-UA"/>
        </w:rPr>
      </w:pPr>
      <w:r>
        <w:rPr>
          <w:color w:val="FF0000"/>
          <w:sz w:val="28"/>
          <w:szCs w:val="28"/>
          <w:lang w:val="uk-UA"/>
        </w:rPr>
        <w:tab/>
      </w:r>
      <w:r>
        <w:rPr>
          <w:sz w:val="28"/>
          <w:szCs w:val="28"/>
          <w:lang w:val="uk-UA"/>
        </w:rPr>
        <w:t xml:space="preserve">- за КПКВКМБ 0615012 в сумі 79,5 тис. </w:t>
      </w:r>
      <w:proofErr w:type="spellStart"/>
      <w:r>
        <w:rPr>
          <w:sz w:val="28"/>
          <w:szCs w:val="28"/>
          <w:lang w:val="uk-UA"/>
        </w:rPr>
        <w:t>грн</w:t>
      </w:r>
      <w:proofErr w:type="spellEnd"/>
      <w:r>
        <w:rPr>
          <w:sz w:val="28"/>
          <w:szCs w:val="28"/>
          <w:lang w:val="uk-UA"/>
        </w:rPr>
        <w:t xml:space="preserve"> за оплату послуг (крім комунальних);</w:t>
      </w:r>
    </w:p>
    <w:p w:rsidR="00364EAB" w:rsidRDefault="00364EAB" w:rsidP="00364EAB">
      <w:pPr>
        <w:pStyle w:val="2"/>
        <w:tabs>
          <w:tab w:val="left" w:pos="709"/>
        </w:tabs>
        <w:spacing w:after="0" w:line="240" w:lineRule="auto"/>
        <w:jc w:val="both"/>
        <w:rPr>
          <w:sz w:val="28"/>
          <w:szCs w:val="28"/>
          <w:lang w:val="uk-UA"/>
        </w:rPr>
      </w:pPr>
      <w:r>
        <w:rPr>
          <w:color w:val="FF0000"/>
          <w:sz w:val="28"/>
          <w:szCs w:val="28"/>
          <w:lang w:val="uk-UA"/>
        </w:rPr>
        <w:tab/>
        <w:t xml:space="preserve"> </w:t>
      </w:r>
      <w:r>
        <w:rPr>
          <w:sz w:val="28"/>
          <w:szCs w:val="28"/>
          <w:lang w:val="uk-UA"/>
        </w:rPr>
        <w:t xml:space="preserve">- за КПКВКМБ 0615031 в сумі 12,6 тис. </w:t>
      </w:r>
      <w:proofErr w:type="spellStart"/>
      <w:r>
        <w:rPr>
          <w:sz w:val="28"/>
          <w:szCs w:val="28"/>
          <w:lang w:val="uk-UA"/>
        </w:rPr>
        <w:t>грн</w:t>
      </w:r>
      <w:proofErr w:type="spellEnd"/>
      <w:r>
        <w:rPr>
          <w:sz w:val="28"/>
          <w:szCs w:val="28"/>
          <w:lang w:val="uk-UA"/>
        </w:rPr>
        <w:t xml:space="preserve"> за оплату послуг (крім комунальних).</w:t>
      </w:r>
    </w:p>
    <w:p w:rsidR="00364EAB" w:rsidRDefault="00364EAB" w:rsidP="00364EAB">
      <w:pPr>
        <w:tabs>
          <w:tab w:val="left" w:pos="709"/>
        </w:tabs>
        <w:ind w:firstLine="567"/>
        <w:jc w:val="both"/>
        <w:rPr>
          <w:sz w:val="28"/>
          <w:szCs w:val="28"/>
          <w:lang w:val="uk-UA"/>
        </w:rPr>
      </w:pPr>
      <w:r>
        <w:rPr>
          <w:color w:val="FF0000"/>
          <w:sz w:val="28"/>
          <w:szCs w:val="28"/>
          <w:lang w:val="uk-UA"/>
        </w:rPr>
        <w:t xml:space="preserve">  </w:t>
      </w:r>
      <w:r>
        <w:rPr>
          <w:sz w:val="28"/>
          <w:szCs w:val="28"/>
          <w:lang w:val="uk-UA"/>
        </w:rPr>
        <w:t xml:space="preserve">По відділу з питань охорони здоров'я Хмільницької міської ради заборгованість за КПКВКМБ 0712111 в сумі 57,4 тис. </w:t>
      </w:r>
      <w:proofErr w:type="spellStart"/>
      <w:r>
        <w:rPr>
          <w:sz w:val="28"/>
          <w:szCs w:val="28"/>
          <w:lang w:val="uk-UA"/>
        </w:rPr>
        <w:t>грн</w:t>
      </w:r>
      <w:proofErr w:type="spellEnd"/>
      <w:r>
        <w:rPr>
          <w:sz w:val="28"/>
          <w:szCs w:val="28"/>
          <w:lang w:val="uk-UA"/>
        </w:rPr>
        <w:t xml:space="preserve"> за видатками по субсидіях та поточних трансфертах підприємствам (установам, організаціям), яка виникла через не проведення УДКСУ у Хмільницькому </w:t>
      </w:r>
      <w:proofErr w:type="spellStart"/>
      <w:r>
        <w:rPr>
          <w:sz w:val="28"/>
          <w:szCs w:val="28"/>
          <w:lang w:val="uk-UA"/>
        </w:rPr>
        <w:t>р-ні</w:t>
      </w:r>
      <w:proofErr w:type="spellEnd"/>
      <w:r>
        <w:rPr>
          <w:sz w:val="28"/>
          <w:szCs w:val="28"/>
          <w:lang w:val="uk-UA"/>
        </w:rPr>
        <w:t xml:space="preserve"> та м. Хмільнику платіжних інструкцій, поданих  у березні  2025 року.</w:t>
      </w:r>
    </w:p>
    <w:p w:rsidR="00364EAB" w:rsidRDefault="00364EAB" w:rsidP="00364EAB">
      <w:pPr>
        <w:pStyle w:val="2"/>
        <w:tabs>
          <w:tab w:val="left" w:pos="0"/>
          <w:tab w:val="left" w:pos="709"/>
        </w:tabs>
        <w:spacing w:after="0" w:line="240" w:lineRule="auto"/>
        <w:ind w:firstLine="567"/>
        <w:jc w:val="both"/>
        <w:rPr>
          <w:sz w:val="28"/>
          <w:szCs w:val="28"/>
          <w:lang w:val="uk-UA"/>
        </w:rPr>
      </w:pPr>
      <w:r>
        <w:rPr>
          <w:color w:val="FF0000"/>
          <w:sz w:val="28"/>
          <w:szCs w:val="28"/>
          <w:lang w:val="uk-UA"/>
        </w:rPr>
        <w:tab/>
      </w:r>
      <w:r>
        <w:rPr>
          <w:sz w:val="28"/>
          <w:szCs w:val="28"/>
          <w:lang w:val="uk-UA"/>
        </w:rPr>
        <w:t xml:space="preserve">По відділу культури і туризму Хмільницької міської ради заборгованість в сумі 41,1 тис. </w:t>
      </w:r>
      <w:proofErr w:type="spellStart"/>
      <w:r>
        <w:rPr>
          <w:sz w:val="28"/>
          <w:szCs w:val="28"/>
          <w:lang w:val="uk-UA"/>
        </w:rPr>
        <w:t>грн</w:t>
      </w:r>
      <w:proofErr w:type="spellEnd"/>
      <w:r>
        <w:rPr>
          <w:sz w:val="28"/>
          <w:szCs w:val="28"/>
          <w:lang w:val="uk-UA"/>
        </w:rPr>
        <w:t xml:space="preserve">, яка виникла через не проведення УДКСУ у Хмільницькому </w:t>
      </w:r>
      <w:proofErr w:type="spellStart"/>
      <w:r>
        <w:rPr>
          <w:sz w:val="28"/>
          <w:szCs w:val="28"/>
          <w:lang w:val="uk-UA"/>
        </w:rPr>
        <w:t>р-ні</w:t>
      </w:r>
      <w:proofErr w:type="spellEnd"/>
      <w:r>
        <w:rPr>
          <w:sz w:val="28"/>
          <w:szCs w:val="28"/>
          <w:lang w:val="uk-UA"/>
        </w:rPr>
        <w:t xml:space="preserve"> та м. Хмільнику платіжних інструкцій, поданих  у березні 2025 року, з них: </w:t>
      </w:r>
    </w:p>
    <w:p w:rsidR="00364EAB" w:rsidRDefault="00364EAB" w:rsidP="00364EAB">
      <w:pPr>
        <w:pStyle w:val="2"/>
        <w:tabs>
          <w:tab w:val="left" w:pos="0"/>
          <w:tab w:val="left" w:pos="709"/>
        </w:tabs>
        <w:spacing w:after="0" w:line="240" w:lineRule="auto"/>
        <w:jc w:val="both"/>
        <w:rPr>
          <w:sz w:val="28"/>
          <w:szCs w:val="28"/>
          <w:lang w:val="uk-UA"/>
        </w:rPr>
      </w:pPr>
      <w:r>
        <w:rPr>
          <w:color w:val="FF0000"/>
          <w:sz w:val="28"/>
          <w:szCs w:val="28"/>
          <w:lang w:val="uk-UA"/>
        </w:rPr>
        <w:tab/>
      </w:r>
      <w:r>
        <w:rPr>
          <w:sz w:val="28"/>
          <w:szCs w:val="28"/>
          <w:lang w:val="uk-UA"/>
        </w:rPr>
        <w:t xml:space="preserve">- за КПКВКМБ 1014040 в сумі 0,3 тис. </w:t>
      </w:r>
      <w:proofErr w:type="spellStart"/>
      <w:r>
        <w:rPr>
          <w:sz w:val="28"/>
          <w:szCs w:val="28"/>
          <w:lang w:val="uk-UA"/>
        </w:rPr>
        <w:t>грн</w:t>
      </w:r>
      <w:proofErr w:type="spellEnd"/>
      <w:r>
        <w:rPr>
          <w:sz w:val="28"/>
          <w:szCs w:val="28"/>
          <w:lang w:val="uk-UA"/>
        </w:rPr>
        <w:t xml:space="preserve"> по оплаті послуг (крім комунальних); </w:t>
      </w:r>
    </w:p>
    <w:p w:rsidR="00364EAB" w:rsidRDefault="00364EAB" w:rsidP="00364EAB">
      <w:pPr>
        <w:pStyle w:val="2"/>
        <w:tabs>
          <w:tab w:val="left" w:pos="0"/>
          <w:tab w:val="left" w:pos="709"/>
        </w:tabs>
        <w:spacing w:after="0" w:line="240" w:lineRule="auto"/>
        <w:jc w:val="both"/>
        <w:rPr>
          <w:sz w:val="28"/>
          <w:szCs w:val="28"/>
          <w:lang w:val="uk-UA"/>
        </w:rPr>
      </w:pPr>
      <w:r>
        <w:rPr>
          <w:color w:val="FF0000"/>
          <w:sz w:val="28"/>
          <w:szCs w:val="28"/>
          <w:lang w:val="uk-UA"/>
        </w:rPr>
        <w:tab/>
      </w:r>
      <w:r>
        <w:rPr>
          <w:sz w:val="28"/>
          <w:szCs w:val="28"/>
          <w:lang w:val="uk-UA"/>
        </w:rPr>
        <w:t xml:space="preserve">- за КПКВКМБ 1014060 в сумі 40,8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364EAB" w:rsidRDefault="00364EAB" w:rsidP="00364EAB">
      <w:pPr>
        <w:pStyle w:val="2"/>
        <w:tabs>
          <w:tab w:val="left" w:pos="0"/>
          <w:tab w:val="left" w:pos="709"/>
        </w:tabs>
        <w:spacing w:after="0" w:line="240" w:lineRule="auto"/>
        <w:jc w:val="both"/>
        <w:rPr>
          <w:sz w:val="28"/>
          <w:szCs w:val="28"/>
          <w:lang w:val="uk-UA"/>
        </w:rPr>
      </w:pPr>
    </w:p>
    <w:p w:rsidR="00364EAB" w:rsidRDefault="00364EAB" w:rsidP="00364EAB">
      <w:pPr>
        <w:ind w:firstLine="708"/>
        <w:jc w:val="both"/>
        <w:rPr>
          <w:sz w:val="28"/>
          <w:szCs w:val="28"/>
          <w:lang w:val="uk-UA"/>
        </w:rPr>
      </w:pPr>
      <w:r>
        <w:rPr>
          <w:sz w:val="28"/>
          <w:szCs w:val="28"/>
          <w:lang w:val="uk-UA"/>
        </w:rPr>
        <w:t xml:space="preserve">По управлінню праці та соціального захисту населення Хмільницької міської ради  заборгованість в сумі 20,6 тис. </w:t>
      </w:r>
      <w:proofErr w:type="spellStart"/>
      <w:r>
        <w:rPr>
          <w:sz w:val="28"/>
          <w:szCs w:val="28"/>
          <w:lang w:val="uk-UA"/>
        </w:rPr>
        <w:t>грн</w:t>
      </w:r>
      <w:proofErr w:type="spellEnd"/>
      <w:r>
        <w:rPr>
          <w:sz w:val="28"/>
          <w:szCs w:val="28"/>
          <w:lang w:val="uk-UA"/>
        </w:rPr>
        <w:t xml:space="preserve">, яка виникла через не проведення УДКСУ у Хмільницькому </w:t>
      </w:r>
      <w:proofErr w:type="spellStart"/>
      <w:r>
        <w:rPr>
          <w:sz w:val="28"/>
          <w:szCs w:val="28"/>
          <w:lang w:val="uk-UA"/>
        </w:rPr>
        <w:t>р-ні</w:t>
      </w:r>
      <w:proofErr w:type="spellEnd"/>
      <w:r>
        <w:rPr>
          <w:sz w:val="28"/>
          <w:szCs w:val="28"/>
          <w:lang w:val="uk-UA"/>
        </w:rPr>
        <w:t xml:space="preserve"> та м. Хмільнику платіжних інструкцій, поданих  у березні  2025 року, з них:</w:t>
      </w:r>
    </w:p>
    <w:p w:rsidR="00364EAB" w:rsidRDefault="00364EAB" w:rsidP="00364EAB">
      <w:pPr>
        <w:ind w:firstLine="708"/>
        <w:jc w:val="both"/>
        <w:rPr>
          <w:sz w:val="28"/>
          <w:szCs w:val="28"/>
          <w:lang w:val="uk-UA"/>
        </w:rPr>
      </w:pPr>
      <w:r>
        <w:rPr>
          <w:sz w:val="28"/>
          <w:szCs w:val="28"/>
          <w:lang w:val="uk-UA"/>
        </w:rPr>
        <w:t xml:space="preserve">- за КПКВКМБ 0813104 в сумі  0,6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364EAB" w:rsidRDefault="00364EAB" w:rsidP="00364EAB">
      <w:pPr>
        <w:ind w:firstLine="708"/>
        <w:jc w:val="both"/>
        <w:rPr>
          <w:sz w:val="28"/>
          <w:szCs w:val="28"/>
          <w:lang w:val="uk-UA"/>
        </w:rPr>
      </w:pPr>
      <w:r>
        <w:rPr>
          <w:sz w:val="28"/>
          <w:szCs w:val="28"/>
          <w:lang w:val="uk-UA"/>
        </w:rPr>
        <w:t xml:space="preserve">- за КПКВКМБ 0813193 в сумі 20,0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364EAB" w:rsidRDefault="00364EAB" w:rsidP="00364EAB">
      <w:pPr>
        <w:ind w:firstLine="709"/>
        <w:jc w:val="both"/>
        <w:rPr>
          <w:sz w:val="28"/>
          <w:szCs w:val="28"/>
          <w:lang w:val="uk-UA"/>
        </w:rPr>
      </w:pPr>
      <w:r>
        <w:rPr>
          <w:sz w:val="28"/>
          <w:szCs w:val="28"/>
          <w:lang w:val="uk-UA"/>
        </w:rPr>
        <w:t xml:space="preserve">По управлінню житлово-комунального господарства та комунальної власності Хмільницької міської ради заборгованість в сумі 19,4 тис. </w:t>
      </w:r>
      <w:proofErr w:type="spellStart"/>
      <w:r>
        <w:rPr>
          <w:sz w:val="28"/>
          <w:szCs w:val="28"/>
          <w:lang w:val="uk-UA"/>
        </w:rPr>
        <w:t>грн</w:t>
      </w:r>
      <w:proofErr w:type="spellEnd"/>
      <w:r>
        <w:rPr>
          <w:sz w:val="28"/>
          <w:szCs w:val="28"/>
          <w:lang w:val="uk-UA"/>
        </w:rPr>
        <w:t xml:space="preserve">, яка виникла через не проведення УДКСУ у Хмільницькому </w:t>
      </w:r>
      <w:proofErr w:type="spellStart"/>
      <w:r>
        <w:rPr>
          <w:sz w:val="28"/>
          <w:szCs w:val="28"/>
          <w:lang w:val="uk-UA"/>
        </w:rPr>
        <w:t>р-ні</w:t>
      </w:r>
      <w:proofErr w:type="spellEnd"/>
      <w:r>
        <w:rPr>
          <w:sz w:val="28"/>
          <w:szCs w:val="28"/>
          <w:lang w:val="uk-UA"/>
        </w:rPr>
        <w:t xml:space="preserve"> та м. Хмільнику платіжних інструкцій, поданих  у березні  2025 року, з них: </w:t>
      </w:r>
    </w:p>
    <w:p w:rsidR="00364EAB" w:rsidRDefault="00364EAB" w:rsidP="00364EAB">
      <w:pPr>
        <w:ind w:firstLine="709"/>
        <w:jc w:val="both"/>
        <w:rPr>
          <w:sz w:val="28"/>
          <w:szCs w:val="28"/>
          <w:lang w:val="uk-UA"/>
        </w:rPr>
      </w:pPr>
      <w:r>
        <w:rPr>
          <w:sz w:val="28"/>
          <w:szCs w:val="28"/>
          <w:lang w:val="uk-UA"/>
        </w:rPr>
        <w:t xml:space="preserve">- за КПКВКМБ 1210160 в сумі 14,2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364EAB" w:rsidRDefault="00364EAB" w:rsidP="00364EAB">
      <w:pPr>
        <w:ind w:firstLine="709"/>
        <w:jc w:val="both"/>
        <w:rPr>
          <w:sz w:val="28"/>
          <w:szCs w:val="28"/>
          <w:lang w:val="uk-UA"/>
        </w:rPr>
      </w:pPr>
      <w:r>
        <w:rPr>
          <w:sz w:val="28"/>
          <w:szCs w:val="28"/>
          <w:lang w:val="uk-UA"/>
        </w:rPr>
        <w:t xml:space="preserve">- за КПКВКМБ 1217461 в сумі 2,2 тис. </w:t>
      </w:r>
      <w:proofErr w:type="spellStart"/>
      <w:r>
        <w:rPr>
          <w:sz w:val="28"/>
          <w:szCs w:val="28"/>
          <w:lang w:val="uk-UA"/>
        </w:rPr>
        <w:t>грн</w:t>
      </w:r>
      <w:proofErr w:type="spellEnd"/>
      <w:r>
        <w:rPr>
          <w:sz w:val="28"/>
          <w:szCs w:val="28"/>
          <w:lang w:val="uk-UA"/>
        </w:rPr>
        <w:t xml:space="preserve"> за оплату послуг (крім комунальних);</w:t>
      </w:r>
    </w:p>
    <w:p w:rsidR="00364EAB" w:rsidRDefault="00364EAB" w:rsidP="00364EAB">
      <w:pPr>
        <w:ind w:firstLine="709"/>
        <w:jc w:val="both"/>
        <w:rPr>
          <w:sz w:val="28"/>
          <w:szCs w:val="28"/>
          <w:lang w:val="uk-UA"/>
        </w:rPr>
      </w:pPr>
      <w:r>
        <w:rPr>
          <w:sz w:val="28"/>
          <w:szCs w:val="28"/>
          <w:lang w:val="uk-UA"/>
        </w:rPr>
        <w:t xml:space="preserve">- за КПКВКМБ 1217693 в сумі 3,0 тис. </w:t>
      </w:r>
      <w:proofErr w:type="spellStart"/>
      <w:r>
        <w:rPr>
          <w:sz w:val="28"/>
          <w:szCs w:val="28"/>
          <w:lang w:val="uk-UA"/>
        </w:rPr>
        <w:t>грн</w:t>
      </w:r>
      <w:proofErr w:type="spellEnd"/>
      <w:r>
        <w:rPr>
          <w:sz w:val="28"/>
          <w:szCs w:val="28"/>
          <w:lang w:val="uk-UA"/>
        </w:rPr>
        <w:t xml:space="preserve"> за оплату послуг (крім комунальних).</w:t>
      </w:r>
    </w:p>
    <w:p w:rsidR="00364EAB" w:rsidRDefault="00364EAB" w:rsidP="00364EAB">
      <w:pPr>
        <w:tabs>
          <w:tab w:val="left" w:pos="709"/>
        </w:tabs>
        <w:ind w:firstLine="567"/>
        <w:jc w:val="both"/>
        <w:rPr>
          <w:sz w:val="28"/>
          <w:szCs w:val="28"/>
          <w:lang w:val="uk-UA"/>
        </w:rPr>
      </w:pPr>
      <w:r>
        <w:rPr>
          <w:color w:val="FF0000"/>
          <w:sz w:val="28"/>
          <w:szCs w:val="28"/>
          <w:lang w:val="uk-UA"/>
        </w:rPr>
        <w:tab/>
      </w:r>
      <w:r>
        <w:rPr>
          <w:sz w:val="28"/>
          <w:szCs w:val="28"/>
          <w:lang w:val="uk-UA"/>
        </w:rPr>
        <w:t>Дебіторська заборгованість по доходах спеціального фонду бюджету  станом на 01.04.2025 року становить 19,4 тис. грн.</w:t>
      </w:r>
    </w:p>
    <w:p w:rsidR="00364EAB" w:rsidRDefault="00364EAB" w:rsidP="00364EAB">
      <w:pPr>
        <w:tabs>
          <w:tab w:val="left" w:pos="709"/>
        </w:tabs>
        <w:ind w:firstLine="567"/>
        <w:jc w:val="both"/>
        <w:rPr>
          <w:sz w:val="28"/>
          <w:szCs w:val="28"/>
          <w:lang w:val="uk-UA"/>
        </w:rPr>
      </w:pPr>
      <w:r>
        <w:rPr>
          <w:color w:val="FF0000"/>
          <w:sz w:val="28"/>
          <w:szCs w:val="28"/>
          <w:lang w:val="uk-UA"/>
        </w:rPr>
        <w:tab/>
      </w:r>
      <w:r>
        <w:rPr>
          <w:sz w:val="28"/>
          <w:szCs w:val="28"/>
          <w:lang w:val="uk-UA"/>
        </w:rPr>
        <w:t xml:space="preserve">По управлінню освіти, молоді та спорту Хмільницької міської ради в сумі 12,6 тис. </w:t>
      </w:r>
      <w:proofErr w:type="spellStart"/>
      <w:r>
        <w:rPr>
          <w:sz w:val="28"/>
          <w:szCs w:val="28"/>
          <w:lang w:val="uk-UA"/>
        </w:rPr>
        <w:t>грн</w:t>
      </w:r>
      <w:proofErr w:type="spellEnd"/>
      <w:r>
        <w:rPr>
          <w:sz w:val="28"/>
          <w:szCs w:val="28"/>
          <w:lang w:val="uk-UA"/>
        </w:rPr>
        <w:t>, з них:</w:t>
      </w:r>
    </w:p>
    <w:p w:rsidR="00364EAB" w:rsidRDefault="00364EAB" w:rsidP="00364EAB">
      <w:pPr>
        <w:tabs>
          <w:tab w:val="left" w:pos="709"/>
        </w:tabs>
        <w:jc w:val="both"/>
        <w:rPr>
          <w:sz w:val="28"/>
          <w:szCs w:val="28"/>
          <w:lang w:val="uk-UA"/>
        </w:rPr>
      </w:pPr>
      <w:r>
        <w:rPr>
          <w:sz w:val="28"/>
          <w:szCs w:val="28"/>
          <w:lang w:val="uk-UA"/>
        </w:rPr>
        <w:lastRenderedPageBreak/>
        <w:tab/>
        <w:t xml:space="preserve">- за КПКВКМБ 0611010 в сумі 9,6 тис. </w:t>
      </w:r>
      <w:proofErr w:type="spellStart"/>
      <w:r>
        <w:rPr>
          <w:sz w:val="28"/>
          <w:szCs w:val="28"/>
          <w:lang w:val="uk-UA"/>
        </w:rPr>
        <w:t>грн</w:t>
      </w:r>
      <w:proofErr w:type="spellEnd"/>
      <w:r>
        <w:rPr>
          <w:sz w:val="28"/>
          <w:szCs w:val="28"/>
          <w:lang w:val="uk-UA"/>
        </w:rPr>
        <w:t>, що виникла внаслідок несвоєчасної сплати батьківської плати за відвідування ДНЗ;</w:t>
      </w:r>
    </w:p>
    <w:p w:rsidR="00364EAB" w:rsidRDefault="00364EAB" w:rsidP="00364EAB">
      <w:pPr>
        <w:tabs>
          <w:tab w:val="left" w:pos="709"/>
        </w:tabs>
        <w:jc w:val="both"/>
        <w:rPr>
          <w:sz w:val="28"/>
          <w:szCs w:val="28"/>
          <w:lang w:val="uk-UA"/>
        </w:rPr>
      </w:pPr>
      <w:r>
        <w:rPr>
          <w:sz w:val="28"/>
          <w:szCs w:val="28"/>
          <w:lang w:val="uk-UA"/>
        </w:rPr>
        <w:tab/>
        <w:t xml:space="preserve">- за КПКВКМБ 0611021 в сумі 3,0 тис. </w:t>
      </w:r>
      <w:proofErr w:type="spellStart"/>
      <w:r>
        <w:rPr>
          <w:sz w:val="28"/>
          <w:szCs w:val="28"/>
          <w:lang w:val="uk-UA"/>
        </w:rPr>
        <w:t>грн</w:t>
      </w:r>
      <w:proofErr w:type="spellEnd"/>
      <w:r>
        <w:rPr>
          <w:sz w:val="28"/>
          <w:szCs w:val="28"/>
          <w:lang w:val="uk-UA"/>
        </w:rPr>
        <w:t>, що виникла внаслідок несвоєчасної сплати батьківської плати за відвідування дітьми НВК.</w:t>
      </w:r>
    </w:p>
    <w:p w:rsidR="00364EAB" w:rsidRDefault="00364EAB" w:rsidP="00364EAB">
      <w:pPr>
        <w:tabs>
          <w:tab w:val="left" w:pos="709"/>
        </w:tabs>
        <w:ind w:firstLine="567"/>
        <w:jc w:val="both"/>
        <w:rPr>
          <w:sz w:val="28"/>
          <w:szCs w:val="28"/>
          <w:lang w:val="uk-UA"/>
        </w:rPr>
      </w:pPr>
      <w:r>
        <w:rPr>
          <w:color w:val="FF0000"/>
          <w:sz w:val="28"/>
          <w:szCs w:val="28"/>
          <w:lang w:val="uk-UA"/>
        </w:rPr>
        <w:tab/>
      </w:r>
      <w:r>
        <w:rPr>
          <w:sz w:val="28"/>
          <w:szCs w:val="28"/>
          <w:lang w:val="uk-UA"/>
        </w:rPr>
        <w:t xml:space="preserve">По  КПНЗ Хмільницькій школі мистецтв за КПКВКМБ 1011080 в сумі 6,8 тис. </w:t>
      </w:r>
      <w:proofErr w:type="spellStart"/>
      <w:r>
        <w:rPr>
          <w:sz w:val="28"/>
          <w:szCs w:val="28"/>
          <w:lang w:val="uk-UA"/>
        </w:rPr>
        <w:t>грн</w:t>
      </w:r>
      <w:proofErr w:type="spellEnd"/>
      <w:r>
        <w:rPr>
          <w:sz w:val="28"/>
          <w:szCs w:val="28"/>
          <w:lang w:val="uk-UA"/>
        </w:rPr>
        <w:t>, що виникла внаслідок несвоєчасної оплати за послуги з навчання дітей.</w:t>
      </w:r>
    </w:p>
    <w:p w:rsidR="00364EAB" w:rsidRDefault="00364EAB" w:rsidP="00364EAB">
      <w:pPr>
        <w:tabs>
          <w:tab w:val="left" w:pos="709"/>
        </w:tabs>
        <w:ind w:firstLine="567"/>
        <w:jc w:val="both"/>
        <w:rPr>
          <w:sz w:val="28"/>
          <w:szCs w:val="28"/>
          <w:lang w:val="uk-UA"/>
        </w:rPr>
      </w:pPr>
      <w:r>
        <w:rPr>
          <w:color w:val="FF0000"/>
          <w:sz w:val="28"/>
          <w:szCs w:val="28"/>
          <w:lang w:val="uk-UA"/>
        </w:rPr>
        <w:tab/>
      </w:r>
      <w:r>
        <w:rPr>
          <w:sz w:val="28"/>
          <w:szCs w:val="28"/>
          <w:lang w:val="uk-UA"/>
        </w:rPr>
        <w:t xml:space="preserve">Дебіторська заборгованість по видатках з спеціального фонду бюджету станом на 01.04.2025 року становить 29,4 тис. </w:t>
      </w:r>
      <w:proofErr w:type="spellStart"/>
      <w:r>
        <w:rPr>
          <w:sz w:val="28"/>
          <w:szCs w:val="28"/>
          <w:lang w:val="uk-UA"/>
        </w:rPr>
        <w:t>грн</w:t>
      </w:r>
      <w:proofErr w:type="spellEnd"/>
      <w:r>
        <w:rPr>
          <w:sz w:val="28"/>
          <w:szCs w:val="28"/>
          <w:lang w:val="uk-UA"/>
        </w:rPr>
        <w:t xml:space="preserve">  по відділу культури і туризму Хмільницької міської ради за КПКВКМБ 1014030 по </w:t>
      </w:r>
      <w:proofErr w:type="spellStart"/>
      <w:r>
        <w:rPr>
          <w:sz w:val="28"/>
          <w:szCs w:val="28"/>
          <w:lang w:val="uk-UA"/>
        </w:rPr>
        <w:t>КЗ</w:t>
      </w:r>
      <w:proofErr w:type="spellEnd"/>
      <w:r>
        <w:rPr>
          <w:sz w:val="28"/>
          <w:szCs w:val="28"/>
          <w:lang w:val="uk-UA"/>
        </w:rPr>
        <w:t xml:space="preserve"> "Хмільницькій публічній бібліотеці" на придбання обладнання і предметів довгострокового користування, а саме - періодичних видань для бібліотечного фонду.</w:t>
      </w:r>
    </w:p>
    <w:p w:rsidR="00364EAB" w:rsidRDefault="00364EAB" w:rsidP="00364EAB">
      <w:pPr>
        <w:tabs>
          <w:tab w:val="left" w:pos="709"/>
        </w:tabs>
        <w:ind w:firstLine="567"/>
        <w:jc w:val="both"/>
        <w:rPr>
          <w:sz w:val="28"/>
          <w:szCs w:val="28"/>
          <w:lang w:val="uk-UA"/>
        </w:rPr>
      </w:pPr>
      <w:r>
        <w:rPr>
          <w:color w:val="FF0000"/>
          <w:sz w:val="28"/>
          <w:szCs w:val="28"/>
          <w:lang w:val="uk-UA"/>
        </w:rPr>
        <w:tab/>
      </w:r>
      <w:r>
        <w:rPr>
          <w:sz w:val="28"/>
          <w:szCs w:val="28"/>
          <w:lang w:val="uk-UA"/>
        </w:rPr>
        <w:t>Кредиторська заборгованість по доходах спеціального фонду бюджету</w:t>
      </w:r>
    </w:p>
    <w:p w:rsidR="00364EAB" w:rsidRDefault="00364EAB" w:rsidP="00364EAB">
      <w:pPr>
        <w:tabs>
          <w:tab w:val="left" w:pos="709"/>
        </w:tabs>
        <w:jc w:val="both"/>
        <w:rPr>
          <w:sz w:val="28"/>
          <w:szCs w:val="28"/>
          <w:lang w:val="uk-UA"/>
        </w:rPr>
      </w:pPr>
      <w:r>
        <w:rPr>
          <w:sz w:val="28"/>
          <w:szCs w:val="28"/>
          <w:lang w:val="uk-UA"/>
        </w:rPr>
        <w:t>станом на 01.04.2025 року становить 600,6 тис. грн.</w:t>
      </w:r>
    </w:p>
    <w:p w:rsidR="00364EAB" w:rsidRDefault="00364EAB" w:rsidP="00364EAB">
      <w:pPr>
        <w:tabs>
          <w:tab w:val="left" w:pos="709"/>
        </w:tabs>
        <w:ind w:firstLine="567"/>
        <w:jc w:val="both"/>
        <w:rPr>
          <w:sz w:val="28"/>
          <w:szCs w:val="28"/>
          <w:lang w:val="uk-UA"/>
        </w:rPr>
      </w:pPr>
      <w:r>
        <w:rPr>
          <w:color w:val="FF0000"/>
          <w:sz w:val="28"/>
          <w:szCs w:val="28"/>
          <w:lang w:val="uk-UA"/>
        </w:rPr>
        <w:tab/>
      </w:r>
      <w:r>
        <w:rPr>
          <w:sz w:val="28"/>
          <w:szCs w:val="28"/>
          <w:lang w:val="uk-UA"/>
        </w:rPr>
        <w:t xml:space="preserve">По управлінню освіти, молоді та спорту Хмільницької міської ради в сумі 590,5 тис. </w:t>
      </w:r>
      <w:proofErr w:type="spellStart"/>
      <w:r>
        <w:rPr>
          <w:sz w:val="28"/>
          <w:szCs w:val="28"/>
          <w:lang w:val="uk-UA"/>
        </w:rPr>
        <w:t>грн</w:t>
      </w:r>
      <w:proofErr w:type="spellEnd"/>
      <w:r>
        <w:rPr>
          <w:sz w:val="28"/>
          <w:szCs w:val="28"/>
          <w:lang w:val="uk-UA"/>
        </w:rPr>
        <w:t>, з них:</w:t>
      </w:r>
    </w:p>
    <w:p w:rsidR="00364EAB" w:rsidRDefault="00364EAB" w:rsidP="00364EAB">
      <w:pPr>
        <w:tabs>
          <w:tab w:val="left" w:pos="709"/>
        </w:tabs>
        <w:ind w:firstLine="567"/>
        <w:jc w:val="both"/>
        <w:rPr>
          <w:sz w:val="28"/>
          <w:szCs w:val="28"/>
          <w:lang w:val="uk-UA"/>
        </w:rPr>
      </w:pPr>
      <w:r>
        <w:rPr>
          <w:sz w:val="28"/>
          <w:szCs w:val="28"/>
          <w:lang w:val="uk-UA"/>
        </w:rPr>
        <w:tab/>
        <w:t xml:space="preserve">- за  КПКВКМБ 0611010 в сумі 509,4 тис. </w:t>
      </w:r>
      <w:proofErr w:type="spellStart"/>
      <w:r>
        <w:rPr>
          <w:sz w:val="28"/>
          <w:szCs w:val="28"/>
          <w:lang w:val="uk-UA"/>
        </w:rPr>
        <w:t>грн</w:t>
      </w:r>
      <w:proofErr w:type="spellEnd"/>
      <w:r>
        <w:rPr>
          <w:sz w:val="28"/>
          <w:szCs w:val="28"/>
          <w:lang w:val="uk-UA"/>
        </w:rPr>
        <w:t>, що виникла внаслідок  авансової оплати батьків за відвідування дітьми ДНЗ;</w:t>
      </w:r>
    </w:p>
    <w:p w:rsidR="00364EAB" w:rsidRDefault="00364EAB" w:rsidP="00364EAB">
      <w:pPr>
        <w:ind w:firstLine="709"/>
        <w:jc w:val="both"/>
        <w:rPr>
          <w:sz w:val="28"/>
          <w:szCs w:val="28"/>
          <w:lang w:val="uk-UA"/>
        </w:rPr>
      </w:pPr>
      <w:r>
        <w:rPr>
          <w:sz w:val="28"/>
          <w:szCs w:val="28"/>
          <w:lang w:val="uk-UA"/>
        </w:rPr>
        <w:t xml:space="preserve">- за  КПКВКМБ 0611021 в сумі  81,1 тис. </w:t>
      </w:r>
      <w:proofErr w:type="spellStart"/>
      <w:r>
        <w:rPr>
          <w:sz w:val="28"/>
          <w:szCs w:val="28"/>
          <w:lang w:val="uk-UA"/>
        </w:rPr>
        <w:t>грн</w:t>
      </w:r>
      <w:proofErr w:type="spellEnd"/>
      <w:r>
        <w:rPr>
          <w:sz w:val="28"/>
          <w:szCs w:val="28"/>
          <w:lang w:val="uk-UA"/>
        </w:rPr>
        <w:t>, що виникла внаслідок  авансової оплати батьків за відвідування дітьми НВК.</w:t>
      </w:r>
    </w:p>
    <w:p w:rsidR="00364EAB" w:rsidRDefault="00364EAB" w:rsidP="00364EAB">
      <w:pPr>
        <w:ind w:firstLine="708"/>
        <w:jc w:val="both"/>
        <w:rPr>
          <w:sz w:val="28"/>
          <w:szCs w:val="28"/>
          <w:lang w:val="uk-UA"/>
        </w:rPr>
      </w:pPr>
      <w:r>
        <w:rPr>
          <w:sz w:val="28"/>
          <w:szCs w:val="28"/>
          <w:lang w:val="uk-UA"/>
        </w:rPr>
        <w:t xml:space="preserve">По відділу культури і туризму Хмільницької міської ради  за КПКВКМБ 1011080 по КПНЗ Хмільницькій школі мистецтв в сумі 10,1 тис. </w:t>
      </w:r>
      <w:proofErr w:type="spellStart"/>
      <w:r>
        <w:rPr>
          <w:sz w:val="28"/>
          <w:szCs w:val="28"/>
          <w:lang w:val="uk-UA"/>
        </w:rPr>
        <w:t>грн</w:t>
      </w:r>
      <w:proofErr w:type="spellEnd"/>
      <w:r>
        <w:rPr>
          <w:sz w:val="28"/>
          <w:szCs w:val="28"/>
          <w:lang w:val="uk-UA"/>
        </w:rPr>
        <w:t>, що виникла внаслідок авансової  оплати  за послуги з навчання дітей.</w:t>
      </w:r>
    </w:p>
    <w:p w:rsidR="00364EAB" w:rsidRDefault="00364EAB" w:rsidP="00364EAB">
      <w:pPr>
        <w:ind w:firstLine="709"/>
        <w:jc w:val="both"/>
        <w:rPr>
          <w:sz w:val="28"/>
          <w:szCs w:val="28"/>
          <w:lang w:val="uk-UA"/>
        </w:rPr>
      </w:pPr>
      <w:r>
        <w:rPr>
          <w:sz w:val="28"/>
          <w:szCs w:val="28"/>
          <w:lang w:val="uk-UA"/>
        </w:rPr>
        <w:t>Кредиторська заборгованість по видатках спеціального фонду бюджету станом на 01.04.2025 року становить  82,9 тис. грн.</w:t>
      </w:r>
    </w:p>
    <w:p w:rsidR="00364EAB" w:rsidRDefault="00364EAB" w:rsidP="00364EAB">
      <w:pPr>
        <w:ind w:firstLine="708"/>
        <w:jc w:val="both"/>
        <w:rPr>
          <w:sz w:val="28"/>
          <w:szCs w:val="28"/>
          <w:lang w:val="uk-UA"/>
        </w:rPr>
      </w:pPr>
      <w:r>
        <w:rPr>
          <w:sz w:val="28"/>
          <w:szCs w:val="28"/>
          <w:lang w:val="uk-UA"/>
        </w:rPr>
        <w:t xml:space="preserve">По виконавчому комітету Хмільницької міської ради заборгованість за КПКВКМБ 0210150 в сумі 30,0 тис. </w:t>
      </w:r>
      <w:proofErr w:type="spellStart"/>
      <w:r>
        <w:rPr>
          <w:sz w:val="28"/>
          <w:szCs w:val="28"/>
          <w:lang w:val="uk-UA"/>
        </w:rPr>
        <w:t>грн</w:t>
      </w:r>
      <w:proofErr w:type="spellEnd"/>
      <w:r>
        <w:rPr>
          <w:sz w:val="28"/>
          <w:szCs w:val="28"/>
          <w:lang w:val="uk-UA"/>
        </w:rPr>
        <w:t xml:space="preserve"> за придбання обладнання і предметів довгострокового користування.</w:t>
      </w:r>
    </w:p>
    <w:p w:rsidR="00364EAB" w:rsidRDefault="00364EAB" w:rsidP="00364EAB">
      <w:pPr>
        <w:ind w:firstLine="709"/>
        <w:jc w:val="both"/>
        <w:rPr>
          <w:sz w:val="28"/>
          <w:szCs w:val="28"/>
          <w:lang w:val="uk-UA"/>
        </w:rPr>
      </w:pPr>
      <w:r>
        <w:rPr>
          <w:sz w:val="28"/>
          <w:szCs w:val="28"/>
          <w:lang w:val="uk-UA"/>
        </w:rPr>
        <w:t xml:space="preserve">По відділу культури і туризму Хмільницької міської ради по КПКВКМБ 1011080 в сумі 9,9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364EAB" w:rsidRDefault="00364EAB" w:rsidP="00364EAB">
      <w:pPr>
        <w:ind w:firstLine="709"/>
        <w:jc w:val="both"/>
        <w:rPr>
          <w:color w:val="FF0000"/>
          <w:sz w:val="28"/>
          <w:szCs w:val="28"/>
          <w:lang w:val="uk-UA"/>
        </w:rPr>
      </w:pPr>
      <w:r>
        <w:rPr>
          <w:sz w:val="28"/>
          <w:szCs w:val="28"/>
          <w:lang w:val="uk-UA"/>
        </w:rPr>
        <w:t xml:space="preserve">По управлінню праці та соціального захисту населення Хмільницької міської ради  заборгованість в сумі 43,0 тис. </w:t>
      </w:r>
      <w:proofErr w:type="spellStart"/>
      <w:r>
        <w:rPr>
          <w:sz w:val="28"/>
          <w:szCs w:val="28"/>
          <w:lang w:val="uk-UA"/>
        </w:rPr>
        <w:t>грн</w:t>
      </w:r>
      <w:proofErr w:type="spellEnd"/>
      <w:r>
        <w:rPr>
          <w:sz w:val="28"/>
          <w:szCs w:val="28"/>
          <w:lang w:val="uk-UA"/>
        </w:rPr>
        <w:t xml:space="preserve"> за КПКВКМБ 0813193 за придбання обладнання і предметів довгострокового користування.</w:t>
      </w:r>
      <w:r>
        <w:rPr>
          <w:color w:val="FF0000"/>
          <w:sz w:val="28"/>
          <w:szCs w:val="28"/>
          <w:lang w:val="uk-UA"/>
        </w:rPr>
        <w:t xml:space="preserve">  </w:t>
      </w:r>
    </w:p>
    <w:p w:rsidR="00364EAB" w:rsidRPr="00364EAB" w:rsidRDefault="00364EAB" w:rsidP="00364EAB">
      <w:pPr>
        <w:ind w:firstLine="709"/>
        <w:jc w:val="both"/>
        <w:rPr>
          <w:color w:val="FF0000"/>
          <w:sz w:val="28"/>
          <w:szCs w:val="28"/>
          <w:lang w:val="uk-UA"/>
        </w:rPr>
      </w:pPr>
      <w:r>
        <w:rPr>
          <w:color w:val="FF0000"/>
          <w:sz w:val="28"/>
          <w:szCs w:val="28"/>
          <w:lang w:val="uk-UA"/>
        </w:rPr>
        <w:t xml:space="preserve"> </w:t>
      </w:r>
      <w:r>
        <w:rPr>
          <w:sz w:val="28"/>
          <w:szCs w:val="28"/>
          <w:lang w:val="uk-UA"/>
        </w:rPr>
        <w:t xml:space="preserve">Заборгованість виникла через не проведення УДКСУ у Хмільницькому </w:t>
      </w:r>
      <w:proofErr w:type="spellStart"/>
      <w:r>
        <w:rPr>
          <w:sz w:val="28"/>
          <w:szCs w:val="28"/>
          <w:lang w:val="uk-UA"/>
        </w:rPr>
        <w:t>р-ні</w:t>
      </w:r>
      <w:proofErr w:type="spellEnd"/>
      <w:r>
        <w:rPr>
          <w:sz w:val="28"/>
          <w:szCs w:val="28"/>
          <w:lang w:val="uk-UA"/>
        </w:rPr>
        <w:t xml:space="preserve"> та м. Хмільнику платіжних інструкцій, поданих  у березні  2025 року.</w:t>
      </w:r>
    </w:p>
    <w:p w:rsidR="00232353" w:rsidRPr="00043512" w:rsidRDefault="00232353" w:rsidP="00232353">
      <w:pPr>
        <w:ind w:firstLine="540"/>
        <w:jc w:val="both"/>
        <w:rPr>
          <w:sz w:val="28"/>
          <w:szCs w:val="28"/>
          <w:lang w:val="uk-UA"/>
        </w:rPr>
      </w:pPr>
    </w:p>
    <w:p w:rsidR="00FE3BB6" w:rsidRDefault="004D7F1E" w:rsidP="004D7F1E">
      <w:pPr>
        <w:jc w:val="both"/>
        <w:rPr>
          <w:sz w:val="28"/>
          <w:szCs w:val="28"/>
          <w:lang w:val="uk-UA"/>
        </w:rPr>
      </w:pPr>
      <w:r w:rsidRPr="00EF1FE1">
        <w:rPr>
          <w:b/>
          <w:sz w:val="28"/>
          <w:szCs w:val="28"/>
          <w:lang w:val="uk-UA"/>
        </w:rPr>
        <w:tab/>
      </w:r>
      <w:r w:rsidR="00F548C0" w:rsidRPr="00BB1339">
        <w:rPr>
          <w:i/>
          <w:sz w:val="28"/>
          <w:szCs w:val="28"/>
          <w:lang w:val="uk-UA"/>
        </w:rPr>
        <w:t>Фінансове управління Хміл</w:t>
      </w:r>
      <w:bookmarkStart w:id="0" w:name="_GoBack"/>
      <w:bookmarkEnd w:id="0"/>
      <w:r w:rsidR="00F548C0" w:rsidRPr="00BB1339">
        <w:rPr>
          <w:i/>
          <w:sz w:val="28"/>
          <w:szCs w:val="28"/>
          <w:lang w:val="uk-UA"/>
        </w:rPr>
        <w:t>ьницької міської ради</w:t>
      </w:r>
      <w:r w:rsidR="00F548C0" w:rsidRPr="00BB1339">
        <w:rPr>
          <w:i/>
          <w:sz w:val="28"/>
          <w:szCs w:val="28"/>
          <w:lang w:val="uk-UA"/>
        </w:rPr>
        <w:tab/>
        <w:t xml:space="preserve">                          </w:t>
      </w:r>
    </w:p>
    <w:sectPr w:rsidR="00FE3BB6" w:rsidSect="00EF1FE1">
      <w:headerReference w:type="even" r:id="rId8"/>
      <w:headerReference w:type="default" r:id="rId9"/>
      <w:footerReference w:type="even" r:id="rId10"/>
      <w:footerReference w:type="default" r:id="rId11"/>
      <w:pgSz w:w="11906" w:h="16838" w:code="9"/>
      <w:pgMar w:top="1134" w:right="567" w:bottom="1134" w:left="1701" w:header="0"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57C" w:rsidRDefault="0014157C">
      <w:r>
        <w:separator/>
      </w:r>
    </w:p>
  </w:endnote>
  <w:endnote w:type="continuationSeparator" w:id="0">
    <w:p w:rsidR="0014157C" w:rsidRDefault="00141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50602A"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rsidP="009110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50602A"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separate"/>
    </w:r>
    <w:r w:rsidR="00AC3276">
      <w:rPr>
        <w:rStyle w:val="af8"/>
        <w:noProof/>
      </w:rPr>
      <w:t>4</w:t>
    </w:r>
    <w:r>
      <w:rPr>
        <w:rStyle w:val="af8"/>
      </w:rPr>
      <w:fldChar w:fldCharType="end"/>
    </w:r>
  </w:p>
  <w:p w:rsidR="00DA7515" w:rsidRPr="001D1019" w:rsidRDefault="00DA7515" w:rsidP="0091105A">
    <w:pPr>
      <w:pStyle w:val="a6"/>
      <w:ind w:right="360"/>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57C" w:rsidRDefault="0014157C">
      <w:r>
        <w:separator/>
      </w:r>
    </w:p>
  </w:footnote>
  <w:footnote w:type="continuationSeparator" w:id="0">
    <w:p w:rsidR="0014157C" w:rsidRDefault="00141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50602A" w:rsidP="003E3021">
    <w:pPr>
      <w:pStyle w:val="a4"/>
      <w:framePr w:wrap="around" w:vAnchor="text" w:hAnchor="margin" w:xAlign="center"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Pr="0091105A" w:rsidRDefault="00DA7515" w:rsidP="003E3021">
    <w:pPr>
      <w:pStyle w:val="a4"/>
      <w:framePr w:wrap="around" w:vAnchor="text" w:hAnchor="margin" w:xAlign="center" w:y="1"/>
      <w:rPr>
        <w:rStyle w:val="af8"/>
        <w:lang w:val="uk-UA"/>
      </w:rPr>
    </w:pPr>
  </w:p>
  <w:p w:rsidR="00DA7515" w:rsidRDefault="00DA75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4721"/>
    <w:multiLevelType w:val="hybridMultilevel"/>
    <w:tmpl w:val="34AC1428"/>
    <w:lvl w:ilvl="0" w:tplc="A2CE6306">
      <w:numFmt w:val="bullet"/>
      <w:lvlText w:val="-"/>
      <w:lvlJc w:val="left"/>
      <w:pPr>
        <w:ind w:left="1467" w:hanging="360"/>
      </w:pPr>
      <w:rPr>
        <w:rFonts w:ascii="Times New Roman" w:eastAsia="Times New Roman" w:hAnsi="Times New Roman" w:cs="Times New Roman" w:hint="default"/>
      </w:rPr>
    </w:lvl>
    <w:lvl w:ilvl="1" w:tplc="04220003">
      <w:start w:val="1"/>
      <w:numFmt w:val="bullet"/>
      <w:lvlText w:val="o"/>
      <w:lvlJc w:val="left"/>
      <w:pPr>
        <w:ind w:left="2187" w:hanging="360"/>
      </w:pPr>
      <w:rPr>
        <w:rFonts w:ascii="Courier New" w:hAnsi="Courier New" w:cs="Courier New" w:hint="default"/>
      </w:rPr>
    </w:lvl>
    <w:lvl w:ilvl="2" w:tplc="04220005" w:tentative="1">
      <w:start w:val="1"/>
      <w:numFmt w:val="bullet"/>
      <w:lvlText w:val=""/>
      <w:lvlJc w:val="left"/>
      <w:pPr>
        <w:ind w:left="2907" w:hanging="360"/>
      </w:pPr>
      <w:rPr>
        <w:rFonts w:ascii="Wingdings" w:hAnsi="Wingdings" w:hint="default"/>
      </w:rPr>
    </w:lvl>
    <w:lvl w:ilvl="3" w:tplc="04220001" w:tentative="1">
      <w:start w:val="1"/>
      <w:numFmt w:val="bullet"/>
      <w:lvlText w:val=""/>
      <w:lvlJc w:val="left"/>
      <w:pPr>
        <w:ind w:left="3627" w:hanging="360"/>
      </w:pPr>
      <w:rPr>
        <w:rFonts w:ascii="Symbol" w:hAnsi="Symbol" w:hint="default"/>
      </w:rPr>
    </w:lvl>
    <w:lvl w:ilvl="4" w:tplc="04220003" w:tentative="1">
      <w:start w:val="1"/>
      <w:numFmt w:val="bullet"/>
      <w:lvlText w:val="o"/>
      <w:lvlJc w:val="left"/>
      <w:pPr>
        <w:ind w:left="4347" w:hanging="360"/>
      </w:pPr>
      <w:rPr>
        <w:rFonts w:ascii="Courier New" w:hAnsi="Courier New" w:cs="Courier New" w:hint="default"/>
      </w:rPr>
    </w:lvl>
    <w:lvl w:ilvl="5" w:tplc="04220005" w:tentative="1">
      <w:start w:val="1"/>
      <w:numFmt w:val="bullet"/>
      <w:lvlText w:val=""/>
      <w:lvlJc w:val="left"/>
      <w:pPr>
        <w:ind w:left="5067" w:hanging="360"/>
      </w:pPr>
      <w:rPr>
        <w:rFonts w:ascii="Wingdings" w:hAnsi="Wingdings" w:hint="default"/>
      </w:rPr>
    </w:lvl>
    <w:lvl w:ilvl="6" w:tplc="04220001" w:tentative="1">
      <w:start w:val="1"/>
      <w:numFmt w:val="bullet"/>
      <w:lvlText w:val=""/>
      <w:lvlJc w:val="left"/>
      <w:pPr>
        <w:ind w:left="5787" w:hanging="360"/>
      </w:pPr>
      <w:rPr>
        <w:rFonts w:ascii="Symbol" w:hAnsi="Symbol" w:hint="default"/>
      </w:rPr>
    </w:lvl>
    <w:lvl w:ilvl="7" w:tplc="04220003" w:tentative="1">
      <w:start w:val="1"/>
      <w:numFmt w:val="bullet"/>
      <w:lvlText w:val="o"/>
      <w:lvlJc w:val="left"/>
      <w:pPr>
        <w:ind w:left="6507" w:hanging="360"/>
      </w:pPr>
      <w:rPr>
        <w:rFonts w:ascii="Courier New" w:hAnsi="Courier New" w:cs="Courier New" w:hint="default"/>
      </w:rPr>
    </w:lvl>
    <w:lvl w:ilvl="8" w:tplc="04220005" w:tentative="1">
      <w:start w:val="1"/>
      <w:numFmt w:val="bullet"/>
      <w:lvlText w:val=""/>
      <w:lvlJc w:val="left"/>
      <w:pPr>
        <w:ind w:left="7227" w:hanging="360"/>
      </w:pPr>
      <w:rPr>
        <w:rFonts w:ascii="Wingdings" w:hAnsi="Wingdings" w:hint="default"/>
      </w:rPr>
    </w:lvl>
  </w:abstractNum>
  <w:abstractNum w:abstractNumId="1">
    <w:nsid w:val="2E970D76"/>
    <w:multiLevelType w:val="hybridMultilevel"/>
    <w:tmpl w:val="61CA1A42"/>
    <w:lvl w:ilvl="0" w:tplc="BCBABBF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4B6478D0"/>
    <w:multiLevelType w:val="hybridMultilevel"/>
    <w:tmpl w:val="D3EEF85C"/>
    <w:lvl w:ilvl="0" w:tplc="ECEA5D2C">
      <w:numFmt w:val="bullet"/>
      <w:lvlText w:val="-"/>
      <w:lvlJc w:val="left"/>
      <w:pPr>
        <w:ind w:left="900" w:hanging="333"/>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3"/>
  </w:num>
  <w:num w:numId="3">
    <w:abstractNumId w:val="0"/>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5F71"/>
    <w:rsid w:val="00006300"/>
    <w:rsid w:val="0000687C"/>
    <w:rsid w:val="000072AA"/>
    <w:rsid w:val="000079DD"/>
    <w:rsid w:val="00007B0B"/>
    <w:rsid w:val="00007B87"/>
    <w:rsid w:val="0001007F"/>
    <w:rsid w:val="00010173"/>
    <w:rsid w:val="00010330"/>
    <w:rsid w:val="00010332"/>
    <w:rsid w:val="000103EA"/>
    <w:rsid w:val="00010457"/>
    <w:rsid w:val="000116A4"/>
    <w:rsid w:val="000118B0"/>
    <w:rsid w:val="00011F2A"/>
    <w:rsid w:val="00012165"/>
    <w:rsid w:val="00012458"/>
    <w:rsid w:val="0001253A"/>
    <w:rsid w:val="00012584"/>
    <w:rsid w:val="00012FED"/>
    <w:rsid w:val="00013194"/>
    <w:rsid w:val="0001384B"/>
    <w:rsid w:val="00013AF4"/>
    <w:rsid w:val="00013B2E"/>
    <w:rsid w:val="00013B7C"/>
    <w:rsid w:val="00014500"/>
    <w:rsid w:val="00014789"/>
    <w:rsid w:val="0001488A"/>
    <w:rsid w:val="00014E23"/>
    <w:rsid w:val="000155BB"/>
    <w:rsid w:val="00015F8D"/>
    <w:rsid w:val="00015FCB"/>
    <w:rsid w:val="00016000"/>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6C26"/>
    <w:rsid w:val="0002709B"/>
    <w:rsid w:val="0002722D"/>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2C10"/>
    <w:rsid w:val="000330A4"/>
    <w:rsid w:val="000330B1"/>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164"/>
    <w:rsid w:val="00041509"/>
    <w:rsid w:val="00041844"/>
    <w:rsid w:val="00041A56"/>
    <w:rsid w:val="00041B2E"/>
    <w:rsid w:val="00041BA8"/>
    <w:rsid w:val="00041C54"/>
    <w:rsid w:val="00042300"/>
    <w:rsid w:val="0004250F"/>
    <w:rsid w:val="000425D0"/>
    <w:rsid w:val="000426A6"/>
    <w:rsid w:val="00042CF6"/>
    <w:rsid w:val="00042D36"/>
    <w:rsid w:val="00043434"/>
    <w:rsid w:val="00043512"/>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00"/>
    <w:rsid w:val="000470DC"/>
    <w:rsid w:val="0004717E"/>
    <w:rsid w:val="0004745A"/>
    <w:rsid w:val="00047944"/>
    <w:rsid w:val="00047EB0"/>
    <w:rsid w:val="0005004E"/>
    <w:rsid w:val="0005077A"/>
    <w:rsid w:val="00050950"/>
    <w:rsid w:val="00050A9E"/>
    <w:rsid w:val="00050C27"/>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811"/>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3BD"/>
    <w:rsid w:val="000865F4"/>
    <w:rsid w:val="0008682B"/>
    <w:rsid w:val="00086C19"/>
    <w:rsid w:val="00086DF7"/>
    <w:rsid w:val="00086E5F"/>
    <w:rsid w:val="000873C0"/>
    <w:rsid w:val="00087BBA"/>
    <w:rsid w:val="00087C88"/>
    <w:rsid w:val="00087E54"/>
    <w:rsid w:val="00087F77"/>
    <w:rsid w:val="00087FD0"/>
    <w:rsid w:val="000903FD"/>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A15"/>
    <w:rsid w:val="000A3C7D"/>
    <w:rsid w:val="000A3D30"/>
    <w:rsid w:val="000A4065"/>
    <w:rsid w:val="000A4254"/>
    <w:rsid w:val="000A4D5E"/>
    <w:rsid w:val="000A54E1"/>
    <w:rsid w:val="000A5641"/>
    <w:rsid w:val="000A57D4"/>
    <w:rsid w:val="000A5CED"/>
    <w:rsid w:val="000A5E21"/>
    <w:rsid w:val="000A5FD2"/>
    <w:rsid w:val="000A6205"/>
    <w:rsid w:val="000A7F07"/>
    <w:rsid w:val="000B01D3"/>
    <w:rsid w:val="000B05A1"/>
    <w:rsid w:val="000B0B93"/>
    <w:rsid w:val="000B0DD3"/>
    <w:rsid w:val="000B18C9"/>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1A8"/>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602"/>
    <w:rsid w:val="000B7717"/>
    <w:rsid w:val="000B77AA"/>
    <w:rsid w:val="000C011D"/>
    <w:rsid w:val="000C05C8"/>
    <w:rsid w:val="000C0763"/>
    <w:rsid w:val="000C19D9"/>
    <w:rsid w:val="000C1F34"/>
    <w:rsid w:val="000C2614"/>
    <w:rsid w:val="000C298A"/>
    <w:rsid w:val="000C2E83"/>
    <w:rsid w:val="000C31B4"/>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2F63"/>
    <w:rsid w:val="000D2FAE"/>
    <w:rsid w:val="000D3173"/>
    <w:rsid w:val="000D31B7"/>
    <w:rsid w:val="000D3A69"/>
    <w:rsid w:val="000D3B74"/>
    <w:rsid w:val="000D3DD3"/>
    <w:rsid w:val="000D3FFE"/>
    <w:rsid w:val="000D4076"/>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4DC"/>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5E0"/>
    <w:rsid w:val="000F5700"/>
    <w:rsid w:val="000F6554"/>
    <w:rsid w:val="000F6721"/>
    <w:rsid w:val="000F6B3A"/>
    <w:rsid w:val="000F6BCB"/>
    <w:rsid w:val="000F6EF8"/>
    <w:rsid w:val="000F73F0"/>
    <w:rsid w:val="000F755E"/>
    <w:rsid w:val="000F75A4"/>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2B22"/>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566"/>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471"/>
    <w:rsid w:val="00114585"/>
    <w:rsid w:val="00114867"/>
    <w:rsid w:val="00114974"/>
    <w:rsid w:val="00114A4F"/>
    <w:rsid w:val="00114E93"/>
    <w:rsid w:val="00115623"/>
    <w:rsid w:val="00115795"/>
    <w:rsid w:val="001158EF"/>
    <w:rsid w:val="00115906"/>
    <w:rsid w:val="001159C5"/>
    <w:rsid w:val="00115A68"/>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591"/>
    <w:rsid w:val="001275EE"/>
    <w:rsid w:val="00127638"/>
    <w:rsid w:val="001277D8"/>
    <w:rsid w:val="00130BB8"/>
    <w:rsid w:val="0013153A"/>
    <w:rsid w:val="00131730"/>
    <w:rsid w:val="00131AC5"/>
    <w:rsid w:val="00131C20"/>
    <w:rsid w:val="00131CB5"/>
    <w:rsid w:val="00131D7C"/>
    <w:rsid w:val="00131DBD"/>
    <w:rsid w:val="00131F8E"/>
    <w:rsid w:val="00132095"/>
    <w:rsid w:val="0013287F"/>
    <w:rsid w:val="00132976"/>
    <w:rsid w:val="00132AA7"/>
    <w:rsid w:val="00132B6A"/>
    <w:rsid w:val="00132E06"/>
    <w:rsid w:val="001336D8"/>
    <w:rsid w:val="00133820"/>
    <w:rsid w:val="00133C04"/>
    <w:rsid w:val="001342C3"/>
    <w:rsid w:val="00134759"/>
    <w:rsid w:val="001348BC"/>
    <w:rsid w:val="00134944"/>
    <w:rsid w:val="00134E24"/>
    <w:rsid w:val="00134ED2"/>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7C"/>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A10"/>
    <w:rsid w:val="00175E7C"/>
    <w:rsid w:val="00175F2F"/>
    <w:rsid w:val="00175F81"/>
    <w:rsid w:val="00176212"/>
    <w:rsid w:val="00176458"/>
    <w:rsid w:val="00176707"/>
    <w:rsid w:val="001768B5"/>
    <w:rsid w:val="00176BD5"/>
    <w:rsid w:val="00176F6B"/>
    <w:rsid w:val="00177A01"/>
    <w:rsid w:val="00177E64"/>
    <w:rsid w:val="00180128"/>
    <w:rsid w:val="001803F1"/>
    <w:rsid w:val="0018042B"/>
    <w:rsid w:val="00180555"/>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1CD"/>
    <w:rsid w:val="00187250"/>
    <w:rsid w:val="001874AF"/>
    <w:rsid w:val="00187785"/>
    <w:rsid w:val="00190B8D"/>
    <w:rsid w:val="00191118"/>
    <w:rsid w:val="0019133D"/>
    <w:rsid w:val="0019136A"/>
    <w:rsid w:val="001918DA"/>
    <w:rsid w:val="0019195E"/>
    <w:rsid w:val="00191D5D"/>
    <w:rsid w:val="00191DDA"/>
    <w:rsid w:val="00191E53"/>
    <w:rsid w:val="0019214F"/>
    <w:rsid w:val="00192758"/>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1A7"/>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06E"/>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E5B"/>
    <w:rsid w:val="001B2FAB"/>
    <w:rsid w:val="001B34F7"/>
    <w:rsid w:val="001B3796"/>
    <w:rsid w:val="001B3893"/>
    <w:rsid w:val="001B3C17"/>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B7DFF"/>
    <w:rsid w:val="001C02ED"/>
    <w:rsid w:val="001C0611"/>
    <w:rsid w:val="001C0865"/>
    <w:rsid w:val="001C0E74"/>
    <w:rsid w:val="001C17F9"/>
    <w:rsid w:val="001C1A5A"/>
    <w:rsid w:val="001C1A70"/>
    <w:rsid w:val="001C1F11"/>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34"/>
    <w:rsid w:val="001D7017"/>
    <w:rsid w:val="001D735C"/>
    <w:rsid w:val="001D737B"/>
    <w:rsid w:val="001D76BD"/>
    <w:rsid w:val="001D79D0"/>
    <w:rsid w:val="001D7CC9"/>
    <w:rsid w:val="001D7E6D"/>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AE0"/>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89C"/>
    <w:rsid w:val="00222D57"/>
    <w:rsid w:val="00222FEA"/>
    <w:rsid w:val="0022313D"/>
    <w:rsid w:val="00223562"/>
    <w:rsid w:val="002235EA"/>
    <w:rsid w:val="002236E2"/>
    <w:rsid w:val="00223F23"/>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0C52"/>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322"/>
    <w:rsid w:val="002400AA"/>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563"/>
    <w:rsid w:val="00251A1F"/>
    <w:rsid w:val="00252093"/>
    <w:rsid w:val="002521C4"/>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5DD"/>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3E0"/>
    <w:rsid w:val="002A045F"/>
    <w:rsid w:val="002A0689"/>
    <w:rsid w:val="002A0A7A"/>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62F"/>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05F"/>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505"/>
    <w:rsid w:val="002E6841"/>
    <w:rsid w:val="002E6C2E"/>
    <w:rsid w:val="002E6DF4"/>
    <w:rsid w:val="002E6E45"/>
    <w:rsid w:val="002E7158"/>
    <w:rsid w:val="002E757D"/>
    <w:rsid w:val="002F0583"/>
    <w:rsid w:val="002F07DB"/>
    <w:rsid w:val="002F0CC6"/>
    <w:rsid w:val="002F0CD4"/>
    <w:rsid w:val="002F15AB"/>
    <w:rsid w:val="002F1677"/>
    <w:rsid w:val="002F1BDE"/>
    <w:rsid w:val="002F1D3F"/>
    <w:rsid w:val="002F1E1A"/>
    <w:rsid w:val="002F1E48"/>
    <w:rsid w:val="002F24FB"/>
    <w:rsid w:val="002F25AD"/>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F4"/>
    <w:rsid w:val="002F5731"/>
    <w:rsid w:val="002F5902"/>
    <w:rsid w:val="002F5EB4"/>
    <w:rsid w:val="002F6363"/>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606"/>
    <w:rsid w:val="00304F78"/>
    <w:rsid w:val="00304FB3"/>
    <w:rsid w:val="00305622"/>
    <w:rsid w:val="00305D23"/>
    <w:rsid w:val="00305F40"/>
    <w:rsid w:val="00306982"/>
    <w:rsid w:val="00306A3B"/>
    <w:rsid w:val="00306AA4"/>
    <w:rsid w:val="00306C0A"/>
    <w:rsid w:val="00306E50"/>
    <w:rsid w:val="003070E8"/>
    <w:rsid w:val="00307680"/>
    <w:rsid w:val="0030771E"/>
    <w:rsid w:val="00307CD4"/>
    <w:rsid w:val="00307D97"/>
    <w:rsid w:val="00310004"/>
    <w:rsid w:val="00310649"/>
    <w:rsid w:val="00310B8E"/>
    <w:rsid w:val="00310DA8"/>
    <w:rsid w:val="00310DD6"/>
    <w:rsid w:val="00310E54"/>
    <w:rsid w:val="00311309"/>
    <w:rsid w:val="003113FE"/>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2E6"/>
    <w:rsid w:val="003233F4"/>
    <w:rsid w:val="0032345F"/>
    <w:rsid w:val="00323E21"/>
    <w:rsid w:val="0032437F"/>
    <w:rsid w:val="00324512"/>
    <w:rsid w:val="00325333"/>
    <w:rsid w:val="00325808"/>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32"/>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D5B"/>
    <w:rsid w:val="00333E92"/>
    <w:rsid w:val="00334232"/>
    <w:rsid w:val="00334455"/>
    <w:rsid w:val="00334852"/>
    <w:rsid w:val="0033489B"/>
    <w:rsid w:val="0033498A"/>
    <w:rsid w:val="00334BDA"/>
    <w:rsid w:val="003350D0"/>
    <w:rsid w:val="0033576A"/>
    <w:rsid w:val="00336ACC"/>
    <w:rsid w:val="00336FA9"/>
    <w:rsid w:val="00337225"/>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741"/>
    <w:rsid w:val="003459F7"/>
    <w:rsid w:val="003460D0"/>
    <w:rsid w:val="0034630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4E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177"/>
    <w:rsid w:val="0037231E"/>
    <w:rsid w:val="0037236C"/>
    <w:rsid w:val="003724B8"/>
    <w:rsid w:val="0037263F"/>
    <w:rsid w:val="00372A3F"/>
    <w:rsid w:val="00372B33"/>
    <w:rsid w:val="00372D3A"/>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77B47"/>
    <w:rsid w:val="0038018A"/>
    <w:rsid w:val="0038020E"/>
    <w:rsid w:val="003805AA"/>
    <w:rsid w:val="00380A6A"/>
    <w:rsid w:val="003811EB"/>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56A"/>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40E"/>
    <w:rsid w:val="003B4C88"/>
    <w:rsid w:val="003B4E2A"/>
    <w:rsid w:val="003B5211"/>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39AA"/>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464"/>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A68"/>
    <w:rsid w:val="003F4FC7"/>
    <w:rsid w:val="003F5006"/>
    <w:rsid w:val="003F5BF2"/>
    <w:rsid w:val="003F5EDD"/>
    <w:rsid w:val="003F60B7"/>
    <w:rsid w:val="003F6490"/>
    <w:rsid w:val="003F66B7"/>
    <w:rsid w:val="003F6917"/>
    <w:rsid w:val="003F6DBE"/>
    <w:rsid w:val="003F7068"/>
    <w:rsid w:val="003F7080"/>
    <w:rsid w:val="003F70C1"/>
    <w:rsid w:val="003F70FD"/>
    <w:rsid w:val="003F726D"/>
    <w:rsid w:val="003F726E"/>
    <w:rsid w:val="003F728F"/>
    <w:rsid w:val="003F744E"/>
    <w:rsid w:val="003F7E28"/>
    <w:rsid w:val="0040055F"/>
    <w:rsid w:val="00400655"/>
    <w:rsid w:val="004007E6"/>
    <w:rsid w:val="00401576"/>
    <w:rsid w:val="00401C8C"/>
    <w:rsid w:val="00402000"/>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51"/>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8FE"/>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B73"/>
    <w:rsid w:val="00436061"/>
    <w:rsid w:val="0043613E"/>
    <w:rsid w:val="00436BB4"/>
    <w:rsid w:val="0043733C"/>
    <w:rsid w:val="004373E2"/>
    <w:rsid w:val="00437659"/>
    <w:rsid w:val="00440028"/>
    <w:rsid w:val="004403E6"/>
    <w:rsid w:val="00440A81"/>
    <w:rsid w:val="0044100D"/>
    <w:rsid w:val="00441233"/>
    <w:rsid w:val="00441E6C"/>
    <w:rsid w:val="00441F63"/>
    <w:rsid w:val="00442069"/>
    <w:rsid w:val="00442185"/>
    <w:rsid w:val="00442306"/>
    <w:rsid w:val="00442922"/>
    <w:rsid w:val="00443148"/>
    <w:rsid w:val="004431FC"/>
    <w:rsid w:val="00443BC0"/>
    <w:rsid w:val="00443F2A"/>
    <w:rsid w:val="00444307"/>
    <w:rsid w:val="00444871"/>
    <w:rsid w:val="004450D3"/>
    <w:rsid w:val="0044515F"/>
    <w:rsid w:val="0044560E"/>
    <w:rsid w:val="00445CB7"/>
    <w:rsid w:val="00445F96"/>
    <w:rsid w:val="00446787"/>
    <w:rsid w:val="00446932"/>
    <w:rsid w:val="0044695A"/>
    <w:rsid w:val="00446B2B"/>
    <w:rsid w:val="00446C6F"/>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4D"/>
    <w:rsid w:val="00470A6F"/>
    <w:rsid w:val="00470FDA"/>
    <w:rsid w:val="00471140"/>
    <w:rsid w:val="00471150"/>
    <w:rsid w:val="00471529"/>
    <w:rsid w:val="004715E4"/>
    <w:rsid w:val="00471B46"/>
    <w:rsid w:val="00471F8A"/>
    <w:rsid w:val="00472268"/>
    <w:rsid w:val="00472311"/>
    <w:rsid w:val="00472406"/>
    <w:rsid w:val="00472457"/>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C98"/>
    <w:rsid w:val="00484466"/>
    <w:rsid w:val="0048497B"/>
    <w:rsid w:val="004849A1"/>
    <w:rsid w:val="00484BB8"/>
    <w:rsid w:val="00484BBF"/>
    <w:rsid w:val="00484C7B"/>
    <w:rsid w:val="00484E85"/>
    <w:rsid w:val="00485320"/>
    <w:rsid w:val="0048532A"/>
    <w:rsid w:val="00485722"/>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A5F"/>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D5"/>
    <w:rsid w:val="004B47FE"/>
    <w:rsid w:val="004B4BCD"/>
    <w:rsid w:val="004B4F3F"/>
    <w:rsid w:val="004B5939"/>
    <w:rsid w:val="004B5C41"/>
    <w:rsid w:val="004B5E8A"/>
    <w:rsid w:val="004B6174"/>
    <w:rsid w:val="004B6204"/>
    <w:rsid w:val="004B6780"/>
    <w:rsid w:val="004B7466"/>
    <w:rsid w:val="004B74B3"/>
    <w:rsid w:val="004B75BA"/>
    <w:rsid w:val="004C0474"/>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55E"/>
    <w:rsid w:val="004C55DF"/>
    <w:rsid w:val="004C5E43"/>
    <w:rsid w:val="004C6F2E"/>
    <w:rsid w:val="004C6F34"/>
    <w:rsid w:val="004C7BC5"/>
    <w:rsid w:val="004C7BE7"/>
    <w:rsid w:val="004D0768"/>
    <w:rsid w:val="004D07BC"/>
    <w:rsid w:val="004D0860"/>
    <w:rsid w:val="004D08A1"/>
    <w:rsid w:val="004D0914"/>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57F3"/>
    <w:rsid w:val="004D642B"/>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AE"/>
    <w:rsid w:val="004E1B3E"/>
    <w:rsid w:val="004E20E8"/>
    <w:rsid w:val="004E229A"/>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3F"/>
    <w:rsid w:val="00503383"/>
    <w:rsid w:val="0050349F"/>
    <w:rsid w:val="005034D0"/>
    <w:rsid w:val="0050369F"/>
    <w:rsid w:val="00504383"/>
    <w:rsid w:val="005045A7"/>
    <w:rsid w:val="005053FD"/>
    <w:rsid w:val="005054A4"/>
    <w:rsid w:val="005056E2"/>
    <w:rsid w:val="00505A80"/>
    <w:rsid w:val="0050602A"/>
    <w:rsid w:val="005065CB"/>
    <w:rsid w:val="00506E54"/>
    <w:rsid w:val="00507079"/>
    <w:rsid w:val="005075D8"/>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03D"/>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30138"/>
    <w:rsid w:val="005301D8"/>
    <w:rsid w:val="00530386"/>
    <w:rsid w:val="00530A71"/>
    <w:rsid w:val="0053131B"/>
    <w:rsid w:val="00531456"/>
    <w:rsid w:val="00531B43"/>
    <w:rsid w:val="00531D8F"/>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73B"/>
    <w:rsid w:val="00541A92"/>
    <w:rsid w:val="00541BFB"/>
    <w:rsid w:val="00541D87"/>
    <w:rsid w:val="005422EA"/>
    <w:rsid w:val="00542386"/>
    <w:rsid w:val="0054247E"/>
    <w:rsid w:val="00542802"/>
    <w:rsid w:val="00543BBB"/>
    <w:rsid w:val="00543E47"/>
    <w:rsid w:val="00544451"/>
    <w:rsid w:val="005444D7"/>
    <w:rsid w:val="0054461B"/>
    <w:rsid w:val="00544C50"/>
    <w:rsid w:val="00545154"/>
    <w:rsid w:val="00545419"/>
    <w:rsid w:val="005458B4"/>
    <w:rsid w:val="00545C98"/>
    <w:rsid w:val="00546FE6"/>
    <w:rsid w:val="0054765A"/>
    <w:rsid w:val="0054792E"/>
    <w:rsid w:val="00547A38"/>
    <w:rsid w:val="00550421"/>
    <w:rsid w:val="00550463"/>
    <w:rsid w:val="0055059F"/>
    <w:rsid w:val="005513F5"/>
    <w:rsid w:val="00551D06"/>
    <w:rsid w:val="00552065"/>
    <w:rsid w:val="00552CA5"/>
    <w:rsid w:val="00552F8A"/>
    <w:rsid w:val="00552FDD"/>
    <w:rsid w:val="00553194"/>
    <w:rsid w:val="00553755"/>
    <w:rsid w:val="00553A6B"/>
    <w:rsid w:val="00553DF4"/>
    <w:rsid w:val="00554204"/>
    <w:rsid w:val="0055493C"/>
    <w:rsid w:val="00554B0E"/>
    <w:rsid w:val="0055509C"/>
    <w:rsid w:val="00555240"/>
    <w:rsid w:val="005557CB"/>
    <w:rsid w:val="00555906"/>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1BEF"/>
    <w:rsid w:val="00562549"/>
    <w:rsid w:val="005625EE"/>
    <w:rsid w:val="005626F6"/>
    <w:rsid w:val="00562B1C"/>
    <w:rsid w:val="00562CB5"/>
    <w:rsid w:val="0056306A"/>
    <w:rsid w:val="00563171"/>
    <w:rsid w:val="00563566"/>
    <w:rsid w:val="00563805"/>
    <w:rsid w:val="00563AE8"/>
    <w:rsid w:val="00563B66"/>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4B4F"/>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2BDD"/>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D39"/>
    <w:rsid w:val="005D3D3A"/>
    <w:rsid w:val="005D44FF"/>
    <w:rsid w:val="005D4704"/>
    <w:rsid w:val="005D5F5B"/>
    <w:rsid w:val="005D699A"/>
    <w:rsid w:val="005D6E4E"/>
    <w:rsid w:val="005D6FF9"/>
    <w:rsid w:val="005D70D9"/>
    <w:rsid w:val="005D7919"/>
    <w:rsid w:val="005D796F"/>
    <w:rsid w:val="005E06FA"/>
    <w:rsid w:val="005E07D5"/>
    <w:rsid w:val="005E0A05"/>
    <w:rsid w:val="005E0AF4"/>
    <w:rsid w:val="005E1763"/>
    <w:rsid w:val="005E1894"/>
    <w:rsid w:val="005E1A67"/>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57A5"/>
    <w:rsid w:val="005F61D0"/>
    <w:rsid w:val="005F62C9"/>
    <w:rsid w:val="005F65BB"/>
    <w:rsid w:val="005F65C5"/>
    <w:rsid w:val="005F6B50"/>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470C"/>
    <w:rsid w:val="0060525B"/>
    <w:rsid w:val="00605951"/>
    <w:rsid w:val="00606198"/>
    <w:rsid w:val="006061E7"/>
    <w:rsid w:val="0060668B"/>
    <w:rsid w:val="00606754"/>
    <w:rsid w:val="006069B9"/>
    <w:rsid w:val="00607154"/>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6"/>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D4B"/>
    <w:rsid w:val="00623ED3"/>
    <w:rsid w:val="00623F6C"/>
    <w:rsid w:val="00624077"/>
    <w:rsid w:val="0062466A"/>
    <w:rsid w:val="00624A31"/>
    <w:rsid w:val="00624D33"/>
    <w:rsid w:val="006254F8"/>
    <w:rsid w:val="00625B2E"/>
    <w:rsid w:val="00625F50"/>
    <w:rsid w:val="00626239"/>
    <w:rsid w:val="0062656C"/>
    <w:rsid w:val="00626778"/>
    <w:rsid w:val="00626AD5"/>
    <w:rsid w:val="0062723D"/>
    <w:rsid w:val="00627408"/>
    <w:rsid w:val="0062749E"/>
    <w:rsid w:val="006279CB"/>
    <w:rsid w:val="00627A41"/>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1D9"/>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84"/>
    <w:rsid w:val="00642DED"/>
    <w:rsid w:val="00642FA4"/>
    <w:rsid w:val="006435D4"/>
    <w:rsid w:val="006436C7"/>
    <w:rsid w:val="006438F8"/>
    <w:rsid w:val="006439B9"/>
    <w:rsid w:val="00643D73"/>
    <w:rsid w:val="00643D8B"/>
    <w:rsid w:val="00644153"/>
    <w:rsid w:val="0064421B"/>
    <w:rsid w:val="006448A4"/>
    <w:rsid w:val="00644970"/>
    <w:rsid w:val="00644C12"/>
    <w:rsid w:val="00644C4D"/>
    <w:rsid w:val="00645199"/>
    <w:rsid w:val="006454D8"/>
    <w:rsid w:val="00645D13"/>
    <w:rsid w:val="00645D56"/>
    <w:rsid w:val="00645F57"/>
    <w:rsid w:val="00646C56"/>
    <w:rsid w:val="006471B7"/>
    <w:rsid w:val="00647C95"/>
    <w:rsid w:val="006505E3"/>
    <w:rsid w:val="00650658"/>
    <w:rsid w:val="00650990"/>
    <w:rsid w:val="00650A2B"/>
    <w:rsid w:val="00650B84"/>
    <w:rsid w:val="00651549"/>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72E"/>
    <w:rsid w:val="00666B64"/>
    <w:rsid w:val="00666DC7"/>
    <w:rsid w:val="00666ECD"/>
    <w:rsid w:val="00667566"/>
    <w:rsid w:val="0066769A"/>
    <w:rsid w:val="006677E8"/>
    <w:rsid w:val="00667B1A"/>
    <w:rsid w:val="00667BFE"/>
    <w:rsid w:val="00667C0A"/>
    <w:rsid w:val="00667C6D"/>
    <w:rsid w:val="00667F66"/>
    <w:rsid w:val="0067017A"/>
    <w:rsid w:val="0067050B"/>
    <w:rsid w:val="00670726"/>
    <w:rsid w:val="006708A9"/>
    <w:rsid w:val="00670B66"/>
    <w:rsid w:val="00670BDA"/>
    <w:rsid w:val="00670D6B"/>
    <w:rsid w:val="00671484"/>
    <w:rsid w:val="006714BD"/>
    <w:rsid w:val="0067167B"/>
    <w:rsid w:val="00671C27"/>
    <w:rsid w:val="00672503"/>
    <w:rsid w:val="00672940"/>
    <w:rsid w:val="00672BAC"/>
    <w:rsid w:val="00672C4F"/>
    <w:rsid w:val="00672EC9"/>
    <w:rsid w:val="006732AC"/>
    <w:rsid w:val="00673E78"/>
    <w:rsid w:val="006741CC"/>
    <w:rsid w:val="0067425C"/>
    <w:rsid w:val="00674935"/>
    <w:rsid w:val="00674A96"/>
    <w:rsid w:val="00674AA5"/>
    <w:rsid w:val="00674F8A"/>
    <w:rsid w:val="00675056"/>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24"/>
    <w:rsid w:val="00694DD9"/>
    <w:rsid w:val="006952A8"/>
    <w:rsid w:val="00695389"/>
    <w:rsid w:val="00695A7B"/>
    <w:rsid w:val="00695B81"/>
    <w:rsid w:val="00695CE2"/>
    <w:rsid w:val="006960C3"/>
    <w:rsid w:val="006962BB"/>
    <w:rsid w:val="006964D9"/>
    <w:rsid w:val="00696639"/>
    <w:rsid w:val="00696B5A"/>
    <w:rsid w:val="00697156"/>
    <w:rsid w:val="006974CD"/>
    <w:rsid w:val="0069768D"/>
    <w:rsid w:val="00697B93"/>
    <w:rsid w:val="00697CD1"/>
    <w:rsid w:val="00697FCB"/>
    <w:rsid w:val="006A0053"/>
    <w:rsid w:val="006A00B9"/>
    <w:rsid w:val="006A0284"/>
    <w:rsid w:val="006A07F4"/>
    <w:rsid w:val="006A08E6"/>
    <w:rsid w:val="006A0D5B"/>
    <w:rsid w:val="006A1170"/>
    <w:rsid w:val="006A16EE"/>
    <w:rsid w:val="006A1A11"/>
    <w:rsid w:val="006A1CEF"/>
    <w:rsid w:val="006A1F1C"/>
    <w:rsid w:val="006A26E8"/>
    <w:rsid w:val="006A27A4"/>
    <w:rsid w:val="006A2812"/>
    <w:rsid w:val="006A286A"/>
    <w:rsid w:val="006A29F7"/>
    <w:rsid w:val="006A2DA8"/>
    <w:rsid w:val="006A3066"/>
    <w:rsid w:val="006A3813"/>
    <w:rsid w:val="006A3992"/>
    <w:rsid w:val="006A3E08"/>
    <w:rsid w:val="006A43CB"/>
    <w:rsid w:val="006A45B2"/>
    <w:rsid w:val="006A4E4A"/>
    <w:rsid w:val="006A51CD"/>
    <w:rsid w:val="006A5372"/>
    <w:rsid w:val="006A5CD0"/>
    <w:rsid w:val="006A5D39"/>
    <w:rsid w:val="006A5E42"/>
    <w:rsid w:val="006A642D"/>
    <w:rsid w:val="006A710A"/>
    <w:rsid w:val="006A786A"/>
    <w:rsid w:val="006A7F75"/>
    <w:rsid w:val="006B028F"/>
    <w:rsid w:val="006B0548"/>
    <w:rsid w:val="006B0D10"/>
    <w:rsid w:val="006B102A"/>
    <w:rsid w:val="006B136B"/>
    <w:rsid w:val="006B180B"/>
    <w:rsid w:val="006B1FFD"/>
    <w:rsid w:val="006B24F6"/>
    <w:rsid w:val="006B26E7"/>
    <w:rsid w:val="006B2757"/>
    <w:rsid w:val="006B2761"/>
    <w:rsid w:val="006B2914"/>
    <w:rsid w:val="006B2A61"/>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5B7F"/>
    <w:rsid w:val="006B6154"/>
    <w:rsid w:val="006B6280"/>
    <w:rsid w:val="006B67E2"/>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4CA6"/>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A"/>
    <w:rsid w:val="006E389E"/>
    <w:rsid w:val="006E40AE"/>
    <w:rsid w:val="006E41C4"/>
    <w:rsid w:val="006E42D6"/>
    <w:rsid w:val="006E4671"/>
    <w:rsid w:val="006E4A1E"/>
    <w:rsid w:val="006E4E10"/>
    <w:rsid w:val="006E4E74"/>
    <w:rsid w:val="006E586D"/>
    <w:rsid w:val="006E587E"/>
    <w:rsid w:val="006E6237"/>
    <w:rsid w:val="006E6357"/>
    <w:rsid w:val="006E66EB"/>
    <w:rsid w:val="006E6B37"/>
    <w:rsid w:val="006E6B46"/>
    <w:rsid w:val="006E6BC9"/>
    <w:rsid w:val="006E6FE3"/>
    <w:rsid w:val="006E71EB"/>
    <w:rsid w:val="006E72A7"/>
    <w:rsid w:val="006E72B2"/>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726"/>
    <w:rsid w:val="006F4946"/>
    <w:rsid w:val="006F4988"/>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44E"/>
    <w:rsid w:val="007264E6"/>
    <w:rsid w:val="00726609"/>
    <w:rsid w:val="0072680C"/>
    <w:rsid w:val="00726A68"/>
    <w:rsid w:val="00726A85"/>
    <w:rsid w:val="00727F98"/>
    <w:rsid w:val="007300D8"/>
    <w:rsid w:val="0073028B"/>
    <w:rsid w:val="0073029B"/>
    <w:rsid w:val="00730AD4"/>
    <w:rsid w:val="00730CAC"/>
    <w:rsid w:val="00730F84"/>
    <w:rsid w:val="00731205"/>
    <w:rsid w:val="007312CC"/>
    <w:rsid w:val="00731670"/>
    <w:rsid w:val="007318B2"/>
    <w:rsid w:val="007319F6"/>
    <w:rsid w:val="00731BE4"/>
    <w:rsid w:val="00732026"/>
    <w:rsid w:val="007320BD"/>
    <w:rsid w:val="00732280"/>
    <w:rsid w:val="007328A0"/>
    <w:rsid w:val="00732958"/>
    <w:rsid w:val="00732B2C"/>
    <w:rsid w:val="00732DB4"/>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635"/>
    <w:rsid w:val="0075497A"/>
    <w:rsid w:val="00754F34"/>
    <w:rsid w:val="00754F93"/>
    <w:rsid w:val="0075510A"/>
    <w:rsid w:val="00755215"/>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0346"/>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57"/>
    <w:rsid w:val="007649B4"/>
    <w:rsid w:val="00764B4E"/>
    <w:rsid w:val="00764F55"/>
    <w:rsid w:val="00764F94"/>
    <w:rsid w:val="007654CF"/>
    <w:rsid w:val="007655A9"/>
    <w:rsid w:val="0076587B"/>
    <w:rsid w:val="007659C7"/>
    <w:rsid w:val="00765C82"/>
    <w:rsid w:val="007667E1"/>
    <w:rsid w:val="00766941"/>
    <w:rsid w:val="007675B4"/>
    <w:rsid w:val="00767877"/>
    <w:rsid w:val="007709BC"/>
    <w:rsid w:val="00770A30"/>
    <w:rsid w:val="007710A9"/>
    <w:rsid w:val="00771553"/>
    <w:rsid w:val="007716E5"/>
    <w:rsid w:val="0077183B"/>
    <w:rsid w:val="00771DD9"/>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AC9"/>
    <w:rsid w:val="00787B0A"/>
    <w:rsid w:val="00787DE9"/>
    <w:rsid w:val="00790000"/>
    <w:rsid w:val="007909BB"/>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6D8"/>
    <w:rsid w:val="007A17E3"/>
    <w:rsid w:val="007A1D8B"/>
    <w:rsid w:val="007A243E"/>
    <w:rsid w:val="007A2448"/>
    <w:rsid w:val="007A25C6"/>
    <w:rsid w:val="007A25FE"/>
    <w:rsid w:val="007A317C"/>
    <w:rsid w:val="007A3A92"/>
    <w:rsid w:val="007A3C7E"/>
    <w:rsid w:val="007A49B2"/>
    <w:rsid w:val="007A4FF3"/>
    <w:rsid w:val="007A520C"/>
    <w:rsid w:val="007A55D2"/>
    <w:rsid w:val="007A5910"/>
    <w:rsid w:val="007A6081"/>
    <w:rsid w:val="007A60C9"/>
    <w:rsid w:val="007A694F"/>
    <w:rsid w:val="007A6C46"/>
    <w:rsid w:val="007A711F"/>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0FCB"/>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7EA"/>
    <w:rsid w:val="007D6E75"/>
    <w:rsid w:val="007D726A"/>
    <w:rsid w:val="007D746B"/>
    <w:rsid w:val="007D76EF"/>
    <w:rsid w:val="007D7C6B"/>
    <w:rsid w:val="007D7D87"/>
    <w:rsid w:val="007E0E70"/>
    <w:rsid w:val="007E102C"/>
    <w:rsid w:val="007E13C2"/>
    <w:rsid w:val="007E1B0B"/>
    <w:rsid w:val="007E2113"/>
    <w:rsid w:val="007E212F"/>
    <w:rsid w:val="007E21EE"/>
    <w:rsid w:val="007E223F"/>
    <w:rsid w:val="007E2400"/>
    <w:rsid w:val="007E24DD"/>
    <w:rsid w:val="007E2AEB"/>
    <w:rsid w:val="007E2E1C"/>
    <w:rsid w:val="007E2E50"/>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2253"/>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67E"/>
    <w:rsid w:val="00826F08"/>
    <w:rsid w:val="00827490"/>
    <w:rsid w:val="00827690"/>
    <w:rsid w:val="008278E0"/>
    <w:rsid w:val="00827ED1"/>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F34"/>
    <w:rsid w:val="0084303B"/>
    <w:rsid w:val="0084382E"/>
    <w:rsid w:val="00843933"/>
    <w:rsid w:val="00843F26"/>
    <w:rsid w:val="0084401F"/>
    <w:rsid w:val="008440F6"/>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1B77"/>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5FE4"/>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5AF"/>
    <w:rsid w:val="00895612"/>
    <w:rsid w:val="00895873"/>
    <w:rsid w:val="00895DCC"/>
    <w:rsid w:val="00896076"/>
    <w:rsid w:val="00896359"/>
    <w:rsid w:val="008969D5"/>
    <w:rsid w:val="00897387"/>
    <w:rsid w:val="0089776B"/>
    <w:rsid w:val="008A000C"/>
    <w:rsid w:val="008A03BE"/>
    <w:rsid w:val="008A05B4"/>
    <w:rsid w:val="008A13B9"/>
    <w:rsid w:val="008A1933"/>
    <w:rsid w:val="008A1A0A"/>
    <w:rsid w:val="008A1BB7"/>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700"/>
    <w:rsid w:val="008B1D7D"/>
    <w:rsid w:val="008B1DF5"/>
    <w:rsid w:val="008B2722"/>
    <w:rsid w:val="008B2BBF"/>
    <w:rsid w:val="008B2F76"/>
    <w:rsid w:val="008B30D1"/>
    <w:rsid w:val="008B31F8"/>
    <w:rsid w:val="008B38E8"/>
    <w:rsid w:val="008B3C42"/>
    <w:rsid w:val="008B3E42"/>
    <w:rsid w:val="008B4A0D"/>
    <w:rsid w:val="008B4B59"/>
    <w:rsid w:val="008B511D"/>
    <w:rsid w:val="008B5257"/>
    <w:rsid w:val="008B5278"/>
    <w:rsid w:val="008B52F4"/>
    <w:rsid w:val="008B5533"/>
    <w:rsid w:val="008B5644"/>
    <w:rsid w:val="008B567D"/>
    <w:rsid w:val="008B577C"/>
    <w:rsid w:val="008B5FF7"/>
    <w:rsid w:val="008B6684"/>
    <w:rsid w:val="008B6962"/>
    <w:rsid w:val="008B6C0E"/>
    <w:rsid w:val="008B6C44"/>
    <w:rsid w:val="008B76DB"/>
    <w:rsid w:val="008C02F5"/>
    <w:rsid w:val="008C053F"/>
    <w:rsid w:val="008C081D"/>
    <w:rsid w:val="008C14CA"/>
    <w:rsid w:val="008C15FB"/>
    <w:rsid w:val="008C1720"/>
    <w:rsid w:val="008C195D"/>
    <w:rsid w:val="008C1A72"/>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0D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1E94"/>
    <w:rsid w:val="008D2A7F"/>
    <w:rsid w:val="008D3155"/>
    <w:rsid w:val="008D35F1"/>
    <w:rsid w:val="008D3819"/>
    <w:rsid w:val="008D3EF7"/>
    <w:rsid w:val="008D448D"/>
    <w:rsid w:val="008D490E"/>
    <w:rsid w:val="008D4CEB"/>
    <w:rsid w:val="008D4E5C"/>
    <w:rsid w:val="008D51DD"/>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763"/>
    <w:rsid w:val="008E3A58"/>
    <w:rsid w:val="008E3D5B"/>
    <w:rsid w:val="008E40A8"/>
    <w:rsid w:val="008E4B2E"/>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BD2"/>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E8B"/>
    <w:rsid w:val="00912F4B"/>
    <w:rsid w:val="00913DF2"/>
    <w:rsid w:val="00913E10"/>
    <w:rsid w:val="0091451D"/>
    <w:rsid w:val="009145E9"/>
    <w:rsid w:val="00914829"/>
    <w:rsid w:val="00914F49"/>
    <w:rsid w:val="00915130"/>
    <w:rsid w:val="00915166"/>
    <w:rsid w:val="0091536D"/>
    <w:rsid w:val="0091546F"/>
    <w:rsid w:val="00916196"/>
    <w:rsid w:val="009165FD"/>
    <w:rsid w:val="00916C33"/>
    <w:rsid w:val="00916CDC"/>
    <w:rsid w:val="00917078"/>
    <w:rsid w:val="009171EC"/>
    <w:rsid w:val="00917390"/>
    <w:rsid w:val="009175CD"/>
    <w:rsid w:val="00917D83"/>
    <w:rsid w:val="00917DF2"/>
    <w:rsid w:val="0092010C"/>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DB7"/>
    <w:rsid w:val="00925EA1"/>
    <w:rsid w:val="009260A0"/>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EF5"/>
    <w:rsid w:val="00930F87"/>
    <w:rsid w:val="009311FD"/>
    <w:rsid w:val="00931280"/>
    <w:rsid w:val="0093139E"/>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A13"/>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9C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3B07"/>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75E"/>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4AF"/>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682"/>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FE"/>
    <w:rsid w:val="00997E56"/>
    <w:rsid w:val="00997FAE"/>
    <w:rsid w:val="009A00FD"/>
    <w:rsid w:val="009A0167"/>
    <w:rsid w:val="009A02DA"/>
    <w:rsid w:val="009A09AD"/>
    <w:rsid w:val="009A0B60"/>
    <w:rsid w:val="009A1271"/>
    <w:rsid w:val="009A149F"/>
    <w:rsid w:val="009A180F"/>
    <w:rsid w:val="009A1E6F"/>
    <w:rsid w:val="009A1EFB"/>
    <w:rsid w:val="009A23FF"/>
    <w:rsid w:val="009A24FD"/>
    <w:rsid w:val="009A2975"/>
    <w:rsid w:val="009A2CA2"/>
    <w:rsid w:val="009A2D43"/>
    <w:rsid w:val="009A37FD"/>
    <w:rsid w:val="009A3C59"/>
    <w:rsid w:val="009A3E87"/>
    <w:rsid w:val="009A4330"/>
    <w:rsid w:val="009A481A"/>
    <w:rsid w:val="009A572F"/>
    <w:rsid w:val="009A600C"/>
    <w:rsid w:val="009A6025"/>
    <w:rsid w:val="009A62EC"/>
    <w:rsid w:val="009A6956"/>
    <w:rsid w:val="009A6C73"/>
    <w:rsid w:val="009A6C85"/>
    <w:rsid w:val="009A70CE"/>
    <w:rsid w:val="009A7C1F"/>
    <w:rsid w:val="009B0176"/>
    <w:rsid w:val="009B0DA2"/>
    <w:rsid w:val="009B12D0"/>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019"/>
    <w:rsid w:val="009D4489"/>
    <w:rsid w:val="009D47B0"/>
    <w:rsid w:val="009D4855"/>
    <w:rsid w:val="009D4CC4"/>
    <w:rsid w:val="009D5002"/>
    <w:rsid w:val="009D5019"/>
    <w:rsid w:val="009D502F"/>
    <w:rsid w:val="009D50BE"/>
    <w:rsid w:val="009D59B2"/>
    <w:rsid w:val="009D59CA"/>
    <w:rsid w:val="009D5AE9"/>
    <w:rsid w:val="009D626B"/>
    <w:rsid w:val="009D62D0"/>
    <w:rsid w:val="009D6851"/>
    <w:rsid w:val="009D6C17"/>
    <w:rsid w:val="009D707B"/>
    <w:rsid w:val="009D75A7"/>
    <w:rsid w:val="009D7EE6"/>
    <w:rsid w:val="009E017C"/>
    <w:rsid w:val="009E02EE"/>
    <w:rsid w:val="009E07CD"/>
    <w:rsid w:val="009E09DB"/>
    <w:rsid w:val="009E0C25"/>
    <w:rsid w:val="009E0C8C"/>
    <w:rsid w:val="009E0F46"/>
    <w:rsid w:val="009E14C2"/>
    <w:rsid w:val="009E1AD4"/>
    <w:rsid w:val="009E1F43"/>
    <w:rsid w:val="009E2BDE"/>
    <w:rsid w:val="009E2E42"/>
    <w:rsid w:val="009E3096"/>
    <w:rsid w:val="009E3278"/>
    <w:rsid w:val="009E33E9"/>
    <w:rsid w:val="009E3FAA"/>
    <w:rsid w:val="009E42A8"/>
    <w:rsid w:val="009E43B8"/>
    <w:rsid w:val="009E4E79"/>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FF8"/>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07D87"/>
    <w:rsid w:val="00A10330"/>
    <w:rsid w:val="00A105F3"/>
    <w:rsid w:val="00A10828"/>
    <w:rsid w:val="00A108A2"/>
    <w:rsid w:val="00A10D12"/>
    <w:rsid w:val="00A1110D"/>
    <w:rsid w:val="00A1142D"/>
    <w:rsid w:val="00A11660"/>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61A"/>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3F69"/>
    <w:rsid w:val="00A24076"/>
    <w:rsid w:val="00A24741"/>
    <w:rsid w:val="00A24828"/>
    <w:rsid w:val="00A24D7F"/>
    <w:rsid w:val="00A24FAE"/>
    <w:rsid w:val="00A2500A"/>
    <w:rsid w:val="00A25170"/>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2CE"/>
    <w:rsid w:val="00A46316"/>
    <w:rsid w:val="00A463CC"/>
    <w:rsid w:val="00A46CC0"/>
    <w:rsid w:val="00A474FE"/>
    <w:rsid w:val="00A475F3"/>
    <w:rsid w:val="00A4768A"/>
    <w:rsid w:val="00A4777E"/>
    <w:rsid w:val="00A47782"/>
    <w:rsid w:val="00A479E2"/>
    <w:rsid w:val="00A504BF"/>
    <w:rsid w:val="00A50A9D"/>
    <w:rsid w:val="00A51118"/>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89C"/>
    <w:rsid w:val="00A82B49"/>
    <w:rsid w:val="00A83450"/>
    <w:rsid w:val="00A8388D"/>
    <w:rsid w:val="00A83E9E"/>
    <w:rsid w:val="00A83F76"/>
    <w:rsid w:val="00A840DD"/>
    <w:rsid w:val="00A841C6"/>
    <w:rsid w:val="00A84DCE"/>
    <w:rsid w:val="00A85282"/>
    <w:rsid w:val="00A856F2"/>
    <w:rsid w:val="00A85F45"/>
    <w:rsid w:val="00A86042"/>
    <w:rsid w:val="00A86E03"/>
    <w:rsid w:val="00A875AA"/>
    <w:rsid w:val="00A90875"/>
    <w:rsid w:val="00A90A56"/>
    <w:rsid w:val="00A91052"/>
    <w:rsid w:val="00A91CAD"/>
    <w:rsid w:val="00A9217D"/>
    <w:rsid w:val="00A92570"/>
    <w:rsid w:val="00A92F5B"/>
    <w:rsid w:val="00A931F4"/>
    <w:rsid w:val="00A9332E"/>
    <w:rsid w:val="00A9415A"/>
    <w:rsid w:val="00A94415"/>
    <w:rsid w:val="00A946BF"/>
    <w:rsid w:val="00A94BA8"/>
    <w:rsid w:val="00A9500D"/>
    <w:rsid w:val="00A955F5"/>
    <w:rsid w:val="00A9599B"/>
    <w:rsid w:val="00A95D13"/>
    <w:rsid w:val="00A96535"/>
    <w:rsid w:val="00A967E3"/>
    <w:rsid w:val="00A9688E"/>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55"/>
    <w:rsid w:val="00AB5C71"/>
    <w:rsid w:val="00AB5DFD"/>
    <w:rsid w:val="00AB60B7"/>
    <w:rsid w:val="00AB6A64"/>
    <w:rsid w:val="00AB6D95"/>
    <w:rsid w:val="00AB72A1"/>
    <w:rsid w:val="00AB7432"/>
    <w:rsid w:val="00AB7906"/>
    <w:rsid w:val="00AC0035"/>
    <w:rsid w:val="00AC046A"/>
    <w:rsid w:val="00AC0B09"/>
    <w:rsid w:val="00AC0F75"/>
    <w:rsid w:val="00AC10CE"/>
    <w:rsid w:val="00AC110D"/>
    <w:rsid w:val="00AC1BD6"/>
    <w:rsid w:val="00AC1D18"/>
    <w:rsid w:val="00AC1E2B"/>
    <w:rsid w:val="00AC2468"/>
    <w:rsid w:val="00AC2489"/>
    <w:rsid w:val="00AC27AF"/>
    <w:rsid w:val="00AC2906"/>
    <w:rsid w:val="00AC291C"/>
    <w:rsid w:val="00AC3034"/>
    <w:rsid w:val="00AC3093"/>
    <w:rsid w:val="00AC31E2"/>
    <w:rsid w:val="00AC3276"/>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9F0"/>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CEA"/>
    <w:rsid w:val="00AE0DBE"/>
    <w:rsid w:val="00AE0EC3"/>
    <w:rsid w:val="00AE103E"/>
    <w:rsid w:val="00AE11A2"/>
    <w:rsid w:val="00AE192D"/>
    <w:rsid w:val="00AE196C"/>
    <w:rsid w:val="00AE1975"/>
    <w:rsid w:val="00AE1B2B"/>
    <w:rsid w:val="00AE1CF2"/>
    <w:rsid w:val="00AE1D31"/>
    <w:rsid w:val="00AE20CB"/>
    <w:rsid w:val="00AE2176"/>
    <w:rsid w:val="00AE21A4"/>
    <w:rsid w:val="00AE28D4"/>
    <w:rsid w:val="00AE2C3E"/>
    <w:rsid w:val="00AE2D04"/>
    <w:rsid w:val="00AE2DB7"/>
    <w:rsid w:val="00AE2FEF"/>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3DBA"/>
    <w:rsid w:val="00AF5031"/>
    <w:rsid w:val="00AF5AB9"/>
    <w:rsid w:val="00AF5E99"/>
    <w:rsid w:val="00AF632F"/>
    <w:rsid w:val="00AF6776"/>
    <w:rsid w:val="00AF6B2D"/>
    <w:rsid w:val="00AF6C71"/>
    <w:rsid w:val="00AF6EEB"/>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4D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3A5"/>
    <w:rsid w:val="00B15514"/>
    <w:rsid w:val="00B1592E"/>
    <w:rsid w:val="00B159B6"/>
    <w:rsid w:val="00B15B3C"/>
    <w:rsid w:val="00B15BEA"/>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AAD"/>
    <w:rsid w:val="00B2726A"/>
    <w:rsid w:val="00B2743B"/>
    <w:rsid w:val="00B2769E"/>
    <w:rsid w:val="00B277EA"/>
    <w:rsid w:val="00B3056A"/>
    <w:rsid w:val="00B30885"/>
    <w:rsid w:val="00B3099D"/>
    <w:rsid w:val="00B30E58"/>
    <w:rsid w:val="00B31160"/>
    <w:rsid w:val="00B31DA7"/>
    <w:rsid w:val="00B3231D"/>
    <w:rsid w:val="00B3259A"/>
    <w:rsid w:val="00B32E6C"/>
    <w:rsid w:val="00B32F1B"/>
    <w:rsid w:val="00B3300B"/>
    <w:rsid w:val="00B33224"/>
    <w:rsid w:val="00B3337B"/>
    <w:rsid w:val="00B335CA"/>
    <w:rsid w:val="00B336C0"/>
    <w:rsid w:val="00B33A5C"/>
    <w:rsid w:val="00B33E1C"/>
    <w:rsid w:val="00B3491F"/>
    <w:rsid w:val="00B3498E"/>
    <w:rsid w:val="00B34CE7"/>
    <w:rsid w:val="00B34ECF"/>
    <w:rsid w:val="00B3505E"/>
    <w:rsid w:val="00B35153"/>
    <w:rsid w:val="00B35194"/>
    <w:rsid w:val="00B35900"/>
    <w:rsid w:val="00B359CA"/>
    <w:rsid w:val="00B3605D"/>
    <w:rsid w:val="00B360FB"/>
    <w:rsid w:val="00B36640"/>
    <w:rsid w:val="00B36670"/>
    <w:rsid w:val="00B36C94"/>
    <w:rsid w:val="00B36CC3"/>
    <w:rsid w:val="00B36DA8"/>
    <w:rsid w:val="00B370D2"/>
    <w:rsid w:val="00B371C6"/>
    <w:rsid w:val="00B3730E"/>
    <w:rsid w:val="00B374E5"/>
    <w:rsid w:val="00B37650"/>
    <w:rsid w:val="00B37CC3"/>
    <w:rsid w:val="00B37DB4"/>
    <w:rsid w:val="00B37E26"/>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BA6"/>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1F59"/>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251"/>
    <w:rsid w:val="00B724BC"/>
    <w:rsid w:val="00B724F9"/>
    <w:rsid w:val="00B72891"/>
    <w:rsid w:val="00B7303E"/>
    <w:rsid w:val="00B734A2"/>
    <w:rsid w:val="00B73A27"/>
    <w:rsid w:val="00B74532"/>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D56"/>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1E55"/>
    <w:rsid w:val="00BA27D4"/>
    <w:rsid w:val="00BA35A3"/>
    <w:rsid w:val="00BA3B41"/>
    <w:rsid w:val="00BA479E"/>
    <w:rsid w:val="00BA492C"/>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95E"/>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352"/>
    <w:rsid w:val="00BC070A"/>
    <w:rsid w:val="00BC0AE9"/>
    <w:rsid w:val="00BC1161"/>
    <w:rsid w:val="00BC1288"/>
    <w:rsid w:val="00BC12EC"/>
    <w:rsid w:val="00BC1310"/>
    <w:rsid w:val="00BC15F4"/>
    <w:rsid w:val="00BC173F"/>
    <w:rsid w:val="00BC1E03"/>
    <w:rsid w:val="00BC1EBD"/>
    <w:rsid w:val="00BC28E6"/>
    <w:rsid w:val="00BC2E3F"/>
    <w:rsid w:val="00BC2E9B"/>
    <w:rsid w:val="00BC357D"/>
    <w:rsid w:val="00BC3F5B"/>
    <w:rsid w:val="00BC3F8F"/>
    <w:rsid w:val="00BC418D"/>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4E"/>
    <w:rsid w:val="00BC7ED6"/>
    <w:rsid w:val="00BC7EF2"/>
    <w:rsid w:val="00BD049D"/>
    <w:rsid w:val="00BD0E10"/>
    <w:rsid w:val="00BD0E54"/>
    <w:rsid w:val="00BD0FE0"/>
    <w:rsid w:val="00BD1869"/>
    <w:rsid w:val="00BD1981"/>
    <w:rsid w:val="00BD255A"/>
    <w:rsid w:val="00BD25AF"/>
    <w:rsid w:val="00BD2693"/>
    <w:rsid w:val="00BD2966"/>
    <w:rsid w:val="00BD38DF"/>
    <w:rsid w:val="00BD43B6"/>
    <w:rsid w:val="00BD47F0"/>
    <w:rsid w:val="00BD49A9"/>
    <w:rsid w:val="00BD4EB3"/>
    <w:rsid w:val="00BD5702"/>
    <w:rsid w:val="00BD5B56"/>
    <w:rsid w:val="00BD5F20"/>
    <w:rsid w:val="00BD5FC8"/>
    <w:rsid w:val="00BD6E62"/>
    <w:rsid w:val="00BD7289"/>
    <w:rsid w:val="00BD74FA"/>
    <w:rsid w:val="00BD75C8"/>
    <w:rsid w:val="00BD798B"/>
    <w:rsid w:val="00BD79F1"/>
    <w:rsid w:val="00BD7D5A"/>
    <w:rsid w:val="00BE01A6"/>
    <w:rsid w:val="00BE0329"/>
    <w:rsid w:val="00BE07FC"/>
    <w:rsid w:val="00BE099C"/>
    <w:rsid w:val="00BE0B4F"/>
    <w:rsid w:val="00BE0C3D"/>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0DD1"/>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49"/>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23"/>
    <w:rsid w:val="00C27550"/>
    <w:rsid w:val="00C2774D"/>
    <w:rsid w:val="00C27AA7"/>
    <w:rsid w:val="00C308DC"/>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9"/>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698"/>
    <w:rsid w:val="00C667C4"/>
    <w:rsid w:val="00C668ED"/>
    <w:rsid w:val="00C66C98"/>
    <w:rsid w:val="00C66D2C"/>
    <w:rsid w:val="00C670C1"/>
    <w:rsid w:val="00C67EB7"/>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8D7"/>
    <w:rsid w:val="00C75992"/>
    <w:rsid w:val="00C75EE8"/>
    <w:rsid w:val="00C76338"/>
    <w:rsid w:val="00C763B6"/>
    <w:rsid w:val="00C769B8"/>
    <w:rsid w:val="00C76B44"/>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2FAD"/>
    <w:rsid w:val="00C8345F"/>
    <w:rsid w:val="00C8349E"/>
    <w:rsid w:val="00C83576"/>
    <w:rsid w:val="00C83A77"/>
    <w:rsid w:val="00C83A92"/>
    <w:rsid w:val="00C83AA5"/>
    <w:rsid w:val="00C83D7B"/>
    <w:rsid w:val="00C83EAC"/>
    <w:rsid w:val="00C8460F"/>
    <w:rsid w:val="00C84993"/>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0969"/>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62A3"/>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98A"/>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037"/>
    <w:rsid w:val="00CE290E"/>
    <w:rsid w:val="00CE330A"/>
    <w:rsid w:val="00CE3E7D"/>
    <w:rsid w:val="00CE46F4"/>
    <w:rsid w:val="00CE48D1"/>
    <w:rsid w:val="00CE4B71"/>
    <w:rsid w:val="00CE4DC1"/>
    <w:rsid w:val="00CE4E6E"/>
    <w:rsid w:val="00CE4EC0"/>
    <w:rsid w:val="00CE51C9"/>
    <w:rsid w:val="00CE549A"/>
    <w:rsid w:val="00CE54EB"/>
    <w:rsid w:val="00CE5933"/>
    <w:rsid w:val="00CE59FD"/>
    <w:rsid w:val="00CE5A82"/>
    <w:rsid w:val="00CE660D"/>
    <w:rsid w:val="00CE6B4D"/>
    <w:rsid w:val="00CE7292"/>
    <w:rsid w:val="00CE749A"/>
    <w:rsid w:val="00CE78AF"/>
    <w:rsid w:val="00CE7A47"/>
    <w:rsid w:val="00CE7C46"/>
    <w:rsid w:val="00CF0096"/>
    <w:rsid w:val="00CF02A3"/>
    <w:rsid w:val="00CF074E"/>
    <w:rsid w:val="00CF097E"/>
    <w:rsid w:val="00CF0EA5"/>
    <w:rsid w:val="00CF16D3"/>
    <w:rsid w:val="00CF1744"/>
    <w:rsid w:val="00CF1E95"/>
    <w:rsid w:val="00CF1F5C"/>
    <w:rsid w:val="00CF2753"/>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A35"/>
    <w:rsid w:val="00D00E06"/>
    <w:rsid w:val="00D01262"/>
    <w:rsid w:val="00D01367"/>
    <w:rsid w:val="00D0141B"/>
    <w:rsid w:val="00D018E1"/>
    <w:rsid w:val="00D01A32"/>
    <w:rsid w:val="00D01CD7"/>
    <w:rsid w:val="00D0217B"/>
    <w:rsid w:val="00D02264"/>
    <w:rsid w:val="00D02A3E"/>
    <w:rsid w:val="00D02C41"/>
    <w:rsid w:val="00D02CA9"/>
    <w:rsid w:val="00D030C9"/>
    <w:rsid w:val="00D031F8"/>
    <w:rsid w:val="00D036A6"/>
    <w:rsid w:val="00D03946"/>
    <w:rsid w:val="00D03BE3"/>
    <w:rsid w:val="00D03CC9"/>
    <w:rsid w:val="00D03E56"/>
    <w:rsid w:val="00D03FD4"/>
    <w:rsid w:val="00D04097"/>
    <w:rsid w:val="00D040C0"/>
    <w:rsid w:val="00D0412A"/>
    <w:rsid w:val="00D04199"/>
    <w:rsid w:val="00D04317"/>
    <w:rsid w:val="00D0487C"/>
    <w:rsid w:val="00D04988"/>
    <w:rsid w:val="00D04A3F"/>
    <w:rsid w:val="00D04E46"/>
    <w:rsid w:val="00D04ED0"/>
    <w:rsid w:val="00D04F75"/>
    <w:rsid w:val="00D0565E"/>
    <w:rsid w:val="00D0613B"/>
    <w:rsid w:val="00D0642D"/>
    <w:rsid w:val="00D0707C"/>
    <w:rsid w:val="00D076C5"/>
    <w:rsid w:val="00D076C9"/>
    <w:rsid w:val="00D07700"/>
    <w:rsid w:val="00D07740"/>
    <w:rsid w:val="00D0793B"/>
    <w:rsid w:val="00D079C4"/>
    <w:rsid w:val="00D07EF7"/>
    <w:rsid w:val="00D101DA"/>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B6D"/>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91B"/>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633"/>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59F"/>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47"/>
    <w:rsid w:val="00D844E0"/>
    <w:rsid w:val="00D8465A"/>
    <w:rsid w:val="00D8480B"/>
    <w:rsid w:val="00D8491F"/>
    <w:rsid w:val="00D84A4B"/>
    <w:rsid w:val="00D84B60"/>
    <w:rsid w:val="00D84B9B"/>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0F9D"/>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3D5"/>
    <w:rsid w:val="00DA47EE"/>
    <w:rsid w:val="00DA4AC8"/>
    <w:rsid w:val="00DA4D29"/>
    <w:rsid w:val="00DA5028"/>
    <w:rsid w:val="00DA5B47"/>
    <w:rsid w:val="00DA5B7E"/>
    <w:rsid w:val="00DA64B8"/>
    <w:rsid w:val="00DA6A6C"/>
    <w:rsid w:val="00DA6CA5"/>
    <w:rsid w:val="00DA6FDB"/>
    <w:rsid w:val="00DA7442"/>
    <w:rsid w:val="00DA7515"/>
    <w:rsid w:val="00DA770A"/>
    <w:rsid w:val="00DB00C9"/>
    <w:rsid w:val="00DB01F2"/>
    <w:rsid w:val="00DB02F6"/>
    <w:rsid w:val="00DB0889"/>
    <w:rsid w:val="00DB0EC2"/>
    <w:rsid w:val="00DB0FE9"/>
    <w:rsid w:val="00DB1550"/>
    <w:rsid w:val="00DB15E4"/>
    <w:rsid w:val="00DB1ED6"/>
    <w:rsid w:val="00DB2324"/>
    <w:rsid w:val="00DB25C3"/>
    <w:rsid w:val="00DB29B0"/>
    <w:rsid w:val="00DB2EA2"/>
    <w:rsid w:val="00DB37DB"/>
    <w:rsid w:val="00DB3B49"/>
    <w:rsid w:val="00DB3BDA"/>
    <w:rsid w:val="00DB43CF"/>
    <w:rsid w:val="00DB483E"/>
    <w:rsid w:val="00DB4A28"/>
    <w:rsid w:val="00DB57DA"/>
    <w:rsid w:val="00DB585E"/>
    <w:rsid w:val="00DB5DA4"/>
    <w:rsid w:val="00DB5E40"/>
    <w:rsid w:val="00DB5E53"/>
    <w:rsid w:val="00DB6369"/>
    <w:rsid w:val="00DB6931"/>
    <w:rsid w:val="00DB6C15"/>
    <w:rsid w:val="00DB6C5B"/>
    <w:rsid w:val="00DB6F88"/>
    <w:rsid w:val="00DB739F"/>
    <w:rsid w:val="00DB75C1"/>
    <w:rsid w:val="00DB7DC2"/>
    <w:rsid w:val="00DC03AD"/>
    <w:rsid w:val="00DC04B5"/>
    <w:rsid w:val="00DC0675"/>
    <w:rsid w:val="00DC068F"/>
    <w:rsid w:val="00DC0884"/>
    <w:rsid w:val="00DC092A"/>
    <w:rsid w:val="00DC0C5B"/>
    <w:rsid w:val="00DC0E14"/>
    <w:rsid w:val="00DC1413"/>
    <w:rsid w:val="00DC164E"/>
    <w:rsid w:val="00DC1CEF"/>
    <w:rsid w:val="00DC2006"/>
    <w:rsid w:val="00DC2128"/>
    <w:rsid w:val="00DC23B4"/>
    <w:rsid w:val="00DC2510"/>
    <w:rsid w:val="00DC2512"/>
    <w:rsid w:val="00DC3410"/>
    <w:rsid w:val="00DC3BCD"/>
    <w:rsid w:val="00DC3C27"/>
    <w:rsid w:val="00DC3C6B"/>
    <w:rsid w:val="00DC4E29"/>
    <w:rsid w:val="00DC4E39"/>
    <w:rsid w:val="00DC4EB9"/>
    <w:rsid w:val="00DC513E"/>
    <w:rsid w:val="00DC541F"/>
    <w:rsid w:val="00DC5ABC"/>
    <w:rsid w:val="00DC5CFF"/>
    <w:rsid w:val="00DC6176"/>
    <w:rsid w:val="00DC63AC"/>
    <w:rsid w:val="00DC6864"/>
    <w:rsid w:val="00DC699D"/>
    <w:rsid w:val="00DC6A52"/>
    <w:rsid w:val="00DC6D03"/>
    <w:rsid w:val="00DC6D4B"/>
    <w:rsid w:val="00DC710A"/>
    <w:rsid w:val="00DC7405"/>
    <w:rsid w:val="00DC74F6"/>
    <w:rsid w:val="00DC7BF3"/>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B2C"/>
    <w:rsid w:val="00DD5069"/>
    <w:rsid w:val="00DD50E1"/>
    <w:rsid w:val="00DD5555"/>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D5"/>
    <w:rsid w:val="00E0454C"/>
    <w:rsid w:val="00E0510D"/>
    <w:rsid w:val="00E058A5"/>
    <w:rsid w:val="00E058F0"/>
    <w:rsid w:val="00E05B46"/>
    <w:rsid w:val="00E060BD"/>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2820"/>
    <w:rsid w:val="00E330E9"/>
    <w:rsid w:val="00E33258"/>
    <w:rsid w:val="00E3349C"/>
    <w:rsid w:val="00E33582"/>
    <w:rsid w:val="00E336D1"/>
    <w:rsid w:val="00E33821"/>
    <w:rsid w:val="00E33C59"/>
    <w:rsid w:val="00E33F3B"/>
    <w:rsid w:val="00E344D2"/>
    <w:rsid w:val="00E34618"/>
    <w:rsid w:val="00E34A37"/>
    <w:rsid w:val="00E350C5"/>
    <w:rsid w:val="00E351DB"/>
    <w:rsid w:val="00E3541A"/>
    <w:rsid w:val="00E35497"/>
    <w:rsid w:val="00E3578D"/>
    <w:rsid w:val="00E35A97"/>
    <w:rsid w:val="00E35C6D"/>
    <w:rsid w:val="00E35D7E"/>
    <w:rsid w:val="00E36100"/>
    <w:rsid w:val="00E3626B"/>
    <w:rsid w:val="00E3671B"/>
    <w:rsid w:val="00E36B43"/>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29B2"/>
    <w:rsid w:val="00E43479"/>
    <w:rsid w:val="00E43D2D"/>
    <w:rsid w:val="00E43FEB"/>
    <w:rsid w:val="00E44126"/>
    <w:rsid w:val="00E441C1"/>
    <w:rsid w:val="00E44297"/>
    <w:rsid w:val="00E445EE"/>
    <w:rsid w:val="00E45091"/>
    <w:rsid w:val="00E45950"/>
    <w:rsid w:val="00E45982"/>
    <w:rsid w:val="00E45CCF"/>
    <w:rsid w:val="00E4630F"/>
    <w:rsid w:val="00E46D59"/>
    <w:rsid w:val="00E470DF"/>
    <w:rsid w:val="00E478E4"/>
    <w:rsid w:val="00E47A50"/>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651"/>
    <w:rsid w:val="00E52AFC"/>
    <w:rsid w:val="00E52BF8"/>
    <w:rsid w:val="00E52DD8"/>
    <w:rsid w:val="00E52DDC"/>
    <w:rsid w:val="00E52F0C"/>
    <w:rsid w:val="00E52FCE"/>
    <w:rsid w:val="00E531F1"/>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6AE"/>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D63"/>
    <w:rsid w:val="00E851E3"/>
    <w:rsid w:val="00E851FC"/>
    <w:rsid w:val="00E85272"/>
    <w:rsid w:val="00E8556A"/>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1A0"/>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CE"/>
    <w:rsid w:val="00E96C1B"/>
    <w:rsid w:val="00E96FFB"/>
    <w:rsid w:val="00E97597"/>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C0"/>
    <w:rsid w:val="00ED109F"/>
    <w:rsid w:val="00ED1246"/>
    <w:rsid w:val="00ED137D"/>
    <w:rsid w:val="00ED19E7"/>
    <w:rsid w:val="00ED2404"/>
    <w:rsid w:val="00ED2B04"/>
    <w:rsid w:val="00ED2E93"/>
    <w:rsid w:val="00ED3033"/>
    <w:rsid w:val="00ED3283"/>
    <w:rsid w:val="00ED34DF"/>
    <w:rsid w:val="00ED38F3"/>
    <w:rsid w:val="00ED3D38"/>
    <w:rsid w:val="00ED43B0"/>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1FE1"/>
    <w:rsid w:val="00EF20ED"/>
    <w:rsid w:val="00EF29CB"/>
    <w:rsid w:val="00EF3194"/>
    <w:rsid w:val="00EF3373"/>
    <w:rsid w:val="00EF33B5"/>
    <w:rsid w:val="00EF359F"/>
    <w:rsid w:val="00EF365F"/>
    <w:rsid w:val="00EF36E7"/>
    <w:rsid w:val="00EF3E03"/>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DD6"/>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B86"/>
    <w:rsid w:val="00F20E39"/>
    <w:rsid w:val="00F21154"/>
    <w:rsid w:val="00F2118A"/>
    <w:rsid w:val="00F213C1"/>
    <w:rsid w:val="00F217B1"/>
    <w:rsid w:val="00F21A2C"/>
    <w:rsid w:val="00F21AAF"/>
    <w:rsid w:val="00F21AB9"/>
    <w:rsid w:val="00F21BBD"/>
    <w:rsid w:val="00F21CFB"/>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27EA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6E69"/>
    <w:rsid w:val="00F37649"/>
    <w:rsid w:val="00F37717"/>
    <w:rsid w:val="00F37A1E"/>
    <w:rsid w:val="00F37EE8"/>
    <w:rsid w:val="00F403C2"/>
    <w:rsid w:val="00F40662"/>
    <w:rsid w:val="00F4068C"/>
    <w:rsid w:val="00F40749"/>
    <w:rsid w:val="00F40877"/>
    <w:rsid w:val="00F40AEF"/>
    <w:rsid w:val="00F40E87"/>
    <w:rsid w:val="00F41440"/>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DBE"/>
    <w:rsid w:val="00F51E11"/>
    <w:rsid w:val="00F5213A"/>
    <w:rsid w:val="00F52E90"/>
    <w:rsid w:val="00F530F0"/>
    <w:rsid w:val="00F53645"/>
    <w:rsid w:val="00F53A1E"/>
    <w:rsid w:val="00F53A6C"/>
    <w:rsid w:val="00F542A8"/>
    <w:rsid w:val="00F548C0"/>
    <w:rsid w:val="00F548EA"/>
    <w:rsid w:val="00F5535B"/>
    <w:rsid w:val="00F554F6"/>
    <w:rsid w:val="00F5566E"/>
    <w:rsid w:val="00F557F6"/>
    <w:rsid w:val="00F559AC"/>
    <w:rsid w:val="00F55AC8"/>
    <w:rsid w:val="00F55F89"/>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2EF"/>
    <w:rsid w:val="00F615CB"/>
    <w:rsid w:val="00F61A1F"/>
    <w:rsid w:val="00F61A23"/>
    <w:rsid w:val="00F61A45"/>
    <w:rsid w:val="00F625A1"/>
    <w:rsid w:val="00F625CE"/>
    <w:rsid w:val="00F626E9"/>
    <w:rsid w:val="00F62A1D"/>
    <w:rsid w:val="00F62AF0"/>
    <w:rsid w:val="00F63879"/>
    <w:rsid w:val="00F63883"/>
    <w:rsid w:val="00F648D5"/>
    <w:rsid w:val="00F64914"/>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2E6"/>
    <w:rsid w:val="00F723D0"/>
    <w:rsid w:val="00F724FA"/>
    <w:rsid w:val="00F72868"/>
    <w:rsid w:val="00F7321E"/>
    <w:rsid w:val="00F7326C"/>
    <w:rsid w:val="00F7341E"/>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75"/>
    <w:rsid w:val="00FA2AD4"/>
    <w:rsid w:val="00FA2D47"/>
    <w:rsid w:val="00FA2D86"/>
    <w:rsid w:val="00FA2F14"/>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2FA"/>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632B"/>
    <w:rsid w:val="00FC639D"/>
    <w:rsid w:val="00FC6651"/>
    <w:rsid w:val="00FC6675"/>
    <w:rsid w:val="00FC6CB2"/>
    <w:rsid w:val="00FC702A"/>
    <w:rsid w:val="00FC720B"/>
    <w:rsid w:val="00FC77F4"/>
    <w:rsid w:val="00FC7995"/>
    <w:rsid w:val="00FD016C"/>
    <w:rsid w:val="00FD0423"/>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BB6"/>
    <w:rsid w:val="00FE3C9C"/>
    <w:rsid w:val="00FE3E3E"/>
    <w:rsid w:val="00FE403D"/>
    <w:rsid w:val="00FE4536"/>
    <w:rsid w:val="00FE5322"/>
    <w:rsid w:val="00FE536F"/>
    <w:rsid w:val="00FE55F4"/>
    <w:rsid w:val="00FE576C"/>
    <w:rsid w:val="00FE5807"/>
    <w:rsid w:val="00FE5C8C"/>
    <w:rsid w:val="00FE61D7"/>
    <w:rsid w:val="00FE6DDF"/>
    <w:rsid w:val="00FE6DF3"/>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Emphasis"/>
    <w:basedOn w:val="a0"/>
    <w:uiPriority w:val="20"/>
    <w:qFormat/>
    <w:locked/>
    <w:rsid w:val="000F14DC"/>
    <w:rPr>
      <w:i/>
      <w:iCs/>
    </w:rPr>
  </w:style>
</w:styles>
</file>

<file path=word/webSettings.xml><?xml version="1.0" encoding="utf-8"?>
<w:webSettings xmlns:r="http://schemas.openxmlformats.org/officeDocument/2006/relationships" xmlns:w="http://schemas.openxmlformats.org/wordprocessingml/2006/main">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 w:id="13447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F2E9D-60A7-44A3-9415-8D54D134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Рудь М.М.</dc:creator>
  <cp:lastModifiedBy>WIN7</cp:lastModifiedBy>
  <cp:revision>2</cp:revision>
  <cp:lastPrinted>2025-04-15T11:48:00Z</cp:lastPrinted>
  <dcterms:created xsi:type="dcterms:W3CDTF">2025-04-15T13:42:00Z</dcterms:created>
  <dcterms:modified xsi:type="dcterms:W3CDTF">2025-04-15T13:42:00Z</dcterms:modified>
</cp:coreProperties>
</file>