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04659286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0C1951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D513D7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D513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25.03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2025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="00D513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D513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159</w:t>
      </w:r>
      <w:r w:rsidR="00E45D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C8283D" w:rsidRPr="00394C74" w:rsidRDefault="00C8283D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587D35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C8283D" w:rsidRPr="0021006A" w:rsidRDefault="00C8283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5D2CD0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ЖКГ та КВ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Литвиненко І.С.</w:t>
      </w:r>
      <w:r w:rsidR="0071614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Хмільницької міської ради Тимошенко І.Я.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Відділу культури і туризму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головного спеціаліста юридичного відділу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Хмільницької міської ради </w:t>
      </w:r>
      <w:proofErr w:type="spellStart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5D2CD0" w:rsidRPr="005D2CD0">
        <w:rPr>
          <w:lang w:val="uk-UA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фінансового управління міської ради Тищенко Т.П., в. о. начальника управління агроекономічного розвитку та євроінтеграції міської ради Денисюк Л.А.,начальника управління містобудування та архітектури міської ради,головного архітектора Олійника О.А.,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C8283D" w:rsidRPr="00EA6114" w:rsidRDefault="00C8283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C8283D" w:rsidRPr="00C8283D" w:rsidRDefault="00574772" w:rsidP="00C8283D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27 березня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2025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:rsidR="00AD4A36" w:rsidRPr="00344BE1" w:rsidRDefault="00AD4A36" w:rsidP="00344BE1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ої територіальної громади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Ірина Ярославівна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Начальник управління праці та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соціального захисту населення Хмільницької міської ради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 соціального захисту населення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Захисникам і Захисницям, які отримали поранення, контузію, каліцтво, травми, захворювання під час проходження військової служби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35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587D35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</w:t>
            </w:r>
          </w:p>
        </w:tc>
      </w:tr>
      <w:tr w:rsidR="00AD4A36" w:rsidRPr="00007BC4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EA6F57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F49A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F49A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AD4A36" w:rsidTr="0047704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235F0B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елення Хмільницької міської ради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</w:tr>
      <w:tr w:rsidR="00AD4A36" w:rsidRPr="000A2C77" w:rsidTr="0047704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235F0B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захворювань та травм, як виняток</w:t>
            </w:r>
          </w:p>
        </w:tc>
      </w:tr>
      <w:tr w:rsidR="00AD4A36" w:rsidTr="0047704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235F0B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F49A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</w:p>
        </w:tc>
      </w:tr>
      <w:tr w:rsidR="00AD4A36" w:rsidRPr="000A2C77" w:rsidTr="0047704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235F0B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75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5C75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в яких народилось двоє або більше дітей одночасно</w:t>
            </w:r>
          </w:p>
        </w:tc>
      </w:tr>
      <w:tr w:rsidR="00AD4A36" w:rsidTr="0047704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235F0B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F49A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C3049A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75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учасникам ліквідації аварії на ЧАЕС,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 І –ІІІ категорій до річниці аварії на ЧАЕС (26 квітня)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5C75D2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F73AD2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5C75D2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5F1E1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на 2025 рік</w:t>
            </w:r>
          </w:p>
        </w:tc>
      </w:tr>
      <w:tr w:rsidR="00AD4A36" w:rsidRPr="00346978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5C75D2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5F1E1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Дени</w:t>
            </w: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сюк Лілія Аркадіївна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46978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val="uk-UA" w:eastAsia="ru-RU"/>
              </w:rPr>
              <w:t>В. о. начальника управління агроекономічного розвитку та євроінтеграції  Хмільницької міської ради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75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AD4A36" w:rsidRPr="00AC74EE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F73AD2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007BC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4A36" w:rsidRPr="00AC74EE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175643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B1170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</w:t>
            </w:r>
          </w:p>
        </w:tc>
      </w:tr>
      <w:tr w:rsidR="00AD4A36" w:rsidRPr="00AC74EE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175643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B1170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7564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</w:t>
            </w:r>
            <w:r w:rsidRPr="0017564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B1170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7564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Начальник Управління житлово-</w:t>
            </w:r>
            <w:r w:rsidRPr="0017564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комунального господарства та комунальної власності Хмільницької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AD4A36" w:rsidRPr="00AC74EE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46978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175643" w:rsidRDefault="000A2C77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Р.</w:t>
            </w:r>
            <w:r w:rsidR="00AD4A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О. А.</w:t>
            </w:r>
            <w:r w:rsidR="00AD4A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AD4A36" w:rsidRPr="00AC74EE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175643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175643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175643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7229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46978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актів обстеження технічного стану приміщень виборчих дільниць </w:t>
            </w:r>
            <w:r w:rsidRPr="007122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№050659 (будівля колишнього фельдшерського пункту) в </w:t>
            </w:r>
            <w:proofErr w:type="spellStart"/>
            <w:r w:rsidRPr="007122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с.Лука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</w:t>
            </w:r>
            <w:r w:rsidRPr="007122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№050660 (будівля колишньої школи) в </w:t>
            </w:r>
            <w:proofErr w:type="spellStart"/>
            <w:r w:rsidRPr="007122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с.Осічок</w:t>
            </w:r>
            <w:proofErr w:type="spellEnd"/>
            <w:r w:rsidRPr="007122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</w:tr>
      <w:tr w:rsidR="00AD4A36" w:rsidRPr="00AC74EE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712291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46978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229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Олійник Олександр Анатолійович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46978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</w:t>
            </w:r>
            <w:r w:rsidRPr="0037229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містобудування та архітектури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ради,головний архітектор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пропозицій до Центральної виборчої комісії </w:t>
            </w:r>
            <w:r w:rsidRPr="00C47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щодо ліквідації виборчих дільниць</w:t>
            </w:r>
          </w:p>
        </w:tc>
      </w:tr>
      <w:tr w:rsidR="00AD4A36" w:rsidRPr="005C75D2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5C75D2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Володимирівна</w:t>
            </w: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</w:t>
            </w:r>
            <w:r>
              <w:t xml:space="preserve"> </w:t>
            </w: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AD4A36" w:rsidRPr="005C75D2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встановлення меморіальної дошки – захиснику України Коломійцю Олександру Володимировичу у селі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Томашпіль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D4A36" w:rsidRPr="00717A9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F43074" w:rsidRDefault="00AD4A36" w:rsidP="00717A9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5C75D2">
              <w:rPr>
                <w:lang w:val="uk-UA"/>
              </w:rPr>
              <w:t xml:space="preserve"> </w:t>
            </w:r>
            <w:r w:rsidR="00717A9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17A9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Стукан</w:t>
            </w:r>
            <w:proofErr w:type="spellEnd"/>
            <w:r w:rsidR="00717A9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Вікторія Павлівна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717A9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</w:t>
            </w:r>
            <w:r w:rsidR="00AD4A36"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="00AD4A36"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Відділу культури і туризму Хмільницької міської ради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згляд </w:t>
            </w:r>
            <w:r w:rsidR="000A2C7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спільної заяви громадян Ц. Р. О., Ц. Р. І. та Б. Л. О.</w:t>
            </w:r>
            <w:bookmarkStart w:id="0" w:name="_GoBack"/>
            <w:bookmarkEnd w:id="0"/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C400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 </w:t>
            </w: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ТОВ «Подільська промислово-торговельна корпорація «</w:t>
            </w:r>
            <w:proofErr w:type="spellStart"/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Подолпромторг</w:t>
            </w:r>
            <w:proofErr w:type="spellEnd"/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»» розміщення соціальної реклами в м. Хмільнику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C400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Король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Альона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Михайлівна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управління містобудування та архітектури </w:t>
            </w:r>
            <w:r w:rsidRPr="00B83A85">
              <w:rPr>
                <w:lang w:val="uk-UA"/>
              </w:rPr>
              <w:t xml:space="preserve"> </w:t>
            </w: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D4A36" w:rsidRPr="00E657E2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в оренду частину нежитлового приміщення,що перебуває на балансі виконавчого комітету Хмільницької міської ради</w:t>
            </w:r>
          </w:p>
        </w:tc>
      </w:tr>
      <w:tr w:rsidR="00AD4A36" w:rsidRPr="000555EA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6962E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виконкому </w:t>
            </w:r>
            <w:r>
              <w:t xml:space="preserve"> </w:t>
            </w: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AD4A36" w:rsidRPr="000555EA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план роботи виконавчого комітету </w:t>
            </w: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міської ради на ІІ квартал 2025 року</w:t>
            </w:r>
          </w:p>
        </w:tc>
      </w:tr>
      <w:tr w:rsidR="00AD4A36" w:rsidRPr="000555EA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6962E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виконкому 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внесення змін до рішення 68 сесії міської ради 8 скликання від 20 грудня 2024 року №3140 «Про бюджет Хмільницької міської територіальної громади на 2025 рік» (зі змінами)»</w:t>
            </w:r>
          </w:p>
        </w:tc>
      </w:tr>
      <w:tr w:rsidR="00AD4A36" w:rsidRPr="000555EA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6962E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Тищенко Тетяна Петрівна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</w:t>
            </w:r>
            <w: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D4A36" w:rsidRPr="00E657E2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затвердження Договору №3 про передачу видатків у 2025 році Головному управлінню Державної служби України з надзвичайних ситуацій у Вінницькій області»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D4A36" w:rsidRPr="000555EA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6962E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36544C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 Хмільницької міської ради  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6962E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затвердження Договору №4 про передачу видатків у 2025 році Департаменту патрульної поліції»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6962E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3546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6962E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 Хмільницької міської ради  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№2 про передачу видатків у 2025 році військовій частині А4576»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35463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</w:t>
            </w: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 Хмільницької міської ради  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№1 про передачу видатків у 2025 році військовій частині А 7010»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35463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</w:t>
            </w: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 Хмільницької міської ради  </w:t>
            </w:r>
          </w:p>
        </w:tc>
      </w:tr>
      <w:tr w:rsidR="00AD4A36" w:rsidRPr="000A2C77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733ED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Плану заходів щодо забезпечення виконання рішення 68 сесії Хмільницької міської ради 8 скликання від 20 грудня 2024 року № 3140 «Про бюджет Хмільницької міської територіальної громади на 2025 рік» (зі змінами)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E657E2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Тищенко Тетяна Петрівна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733ED4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 Хмільницької міської ради  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72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Хмільниць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кої міської ради 8 скликання  27 березня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2025 року      </w:t>
            </w:r>
          </w:p>
        </w:tc>
      </w:tr>
      <w:tr w:rsidR="00AD4A36" w:rsidTr="004770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21B0D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Pr="00935463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 </w:t>
            </w: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6" w:rsidRDefault="00AD4A36" w:rsidP="004770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Секретар Хмільницької міської ради</w:t>
            </w:r>
          </w:p>
        </w:tc>
      </w:tr>
    </w:tbl>
    <w:p w:rsidR="00B4152A" w:rsidRDefault="00B4152A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 О.Д.Прокопович)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D513D7" w:rsidRDefault="00792F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lastRenderedPageBreak/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AD4A36" w:rsidRDefault="00AD4A36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D4A36" w:rsidRDefault="00AD4A36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513D7" w:rsidRDefault="00D513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C7D44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Заступник міського голови з питань</w:t>
      </w: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діяльності виконавчих органів </w:t>
      </w:r>
    </w:p>
    <w:p w:rsidR="00E726B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                                                       Сергій РЕДЧИК</w:t>
      </w:r>
    </w:p>
    <w:p w:rsidR="00AD4A36" w:rsidRDefault="00AD4A3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D4A36" w:rsidRDefault="00AD4A3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D4A36" w:rsidRDefault="00AD4A3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81753D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С.</w:t>
      </w:r>
      <w:proofErr w:type="spellStart"/>
      <w:r w:rsidR="00B30605">
        <w:rPr>
          <w:rFonts w:ascii="Bookman Old Style" w:eastAsia="Times New Roman" w:hAnsi="Bookman Old Style" w:cs="Times New Roman"/>
          <w:lang w:val="uk-UA" w:eastAsia="ru-RU"/>
        </w:rPr>
        <w:t>Маташ</w:t>
      </w:r>
      <w:proofErr w:type="spellEnd"/>
    </w:p>
    <w:p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F02AC" w:rsidRPr="0021006A" w:rsidRDefault="0081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r w:rsidR="00B26B34" w:rsidRPr="0021006A">
        <w:rPr>
          <w:rFonts w:ascii="Bookman Old Style" w:eastAsia="Times New Roman" w:hAnsi="Bookman Old Style" w:cs="Times New Roman"/>
          <w:lang w:val="uk-UA" w:eastAsia="ru-RU"/>
        </w:rPr>
        <w:t>Прокопович</w:t>
      </w:r>
    </w:p>
    <w:p w:rsidR="00B26B34" w:rsidRPr="0021006A" w:rsidRDefault="009A4449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Тендерис</w:t>
      </w:r>
      <w:proofErr w:type="spellEnd"/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A2C77"/>
    <w:rsid w:val="000C1951"/>
    <w:rsid w:val="000F6CCC"/>
    <w:rsid w:val="001059ED"/>
    <w:rsid w:val="001072E1"/>
    <w:rsid w:val="001100CF"/>
    <w:rsid w:val="00113A4D"/>
    <w:rsid w:val="00123977"/>
    <w:rsid w:val="0013200D"/>
    <w:rsid w:val="001456CF"/>
    <w:rsid w:val="0017045A"/>
    <w:rsid w:val="00173452"/>
    <w:rsid w:val="00182A9B"/>
    <w:rsid w:val="00195172"/>
    <w:rsid w:val="001A2A07"/>
    <w:rsid w:val="001F1E0C"/>
    <w:rsid w:val="001F3A39"/>
    <w:rsid w:val="0020411E"/>
    <w:rsid w:val="0021006A"/>
    <w:rsid w:val="00210514"/>
    <w:rsid w:val="00216B22"/>
    <w:rsid w:val="0022534A"/>
    <w:rsid w:val="00234263"/>
    <w:rsid w:val="00237695"/>
    <w:rsid w:val="00237A42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52CD"/>
    <w:rsid w:val="002F5919"/>
    <w:rsid w:val="00303C0E"/>
    <w:rsid w:val="00321F7B"/>
    <w:rsid w:val="00324AB5"/>
    <w:rsid w:val="0033190D"/>
    <w:rsid w:val="0033585F"/>
    <w:rsid w:val="00344BE1"/>
    <w:rsid w:val="00355CBC"/>
    <w:rsid w:val="0036727C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F098E"/>
    <w:rsid w:val="00400FB4"/>
    <w:rsid w:val="00405B65"/>
    <w:rsid w:val="00406E6F"/>
    <w:rsid w:val="00412FF5"/>
    <w:rsid w:val="00424978"/>
    <w:rsid w:val="0043467B"/>
    <w:rsid w:val="004465C1"/>
    <w:rsid w:val="00467BDE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D2CD0"/>
    <w:rsid w:val="005E440D"/>
    <w:rsid w:val="005F4DF5"/>
    <w:rsid w:val="0060528B"/>
    <w:rsid w:val="006150D6"/>
    <w:rsid w:val="00615544"/>
    <w:rsid w:val="00625249"/>
    <w:rsid w:val="00625CA8"/>
    <w:rsid w:val="00673753"/>
    <w:rsid w:val="00673A14"/>
    <w:rsid w:val="0069069E"/>
    <w:rsid w:val="006B7B1A"/>
    <w:rsid w:val="006C0419"/>
    <w:rsid w:val="006C4872"/>
    <w:rsid w:val="006C6FD0"/>
    <w:rsid w:val="006D71A1"/>
    <w:rsid w:val="006F02AC"/>
    <w:rsid w:val="006F0A4A"/>
    <w:rsid w:val="006F43EE"/>
    <w:rsid w:val="00700631"/>
    <w:rsid w:val="0071528F"/>
    <w:rsid w:val="0071614E"/>
    <w:rsid w:val="00717A96"/>
    <w:rsid w:val="00717B0C"/>
    <w:rsid w:val="00720157"/>
    <w:rsid w:val="007215E1"/>
    <w:rsid w:val="0073347E"/>
    <w:rsid w:val="00737D09"/>
    <w:rsid w:val="00760913"/>
    <w:rsid w:val="0076112F"/>
    <w:rsid w:val="007768C5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7F7AE4"/>
    <w:rsid w:val="0080663D"/>
    <w:rsid w:val="0081753D"/>
    <w:rsid w:val="00825CEC"/>
    <w:rsid w:val="00831EF2"/>
    <w:rsid w:val="00834CED"/>
    <w:rsid w:val="0086419B"/>
    <w:rsid w:val="008811BC"/>
    <w:rsid w:val="008926C6"/>
    <w:rsid w:val="008A11B3"/>
    <w:rsid w:val="008A6EC8"/>
    <w:rsid w:val="008B3994"/>
    <w:rsid w:val="009222BD"/>
    <w:rsid w:val="009329DD"/>
    <w:rsid w:val="00941ADB"/>
    <w:rsid w:val="0094707B"/>
    <w:rsid w:val="009512CA"/>
    <w:rsid w:val="00954B7D"/>
    <w:rsid w:val="0095648C"/>
    <w:rsid w:val="00956A37"/>
    <w:rsid w:val="00956C5F"/>
    <w:rsid w:val="009870B9"/>
    <w:rsid w:val="00990878"/>
    <w:rsid w:val="00990F48"/>
    <w:rsid w:val="009A4449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D2A85"/>
    <w:rsid w:val="00AD4A36"/>
    <w:rsid w:val="00AF4770"/>
    <w:rsid w:val="00B1463A"/>
    <w:rsid w:val="00B24662"/>
    <w:rsid w:val="00B26B34"/>
    <w:rsid w:val="00B279DE"/>
    <w:rsid w:val="00B30605"/>
    <w:rsid w:val="00B4152A"/>
    <w:rsid w:val="00B44EBE"/>
    <w:rsid w:val="00BA4E08"/>
    <w:rsid w:val="00BB0411"/>
    <w:rsid w:val="00BB148B"/>
    <w:rsid w:val="00BB756E"/>
    <w:rsid w:val="00BD77F9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283D"/>
    <w:rsid w:val="00C84691"/>
    <w:rsid w:val="00C87347"/>
    <w:rsid w:val="00C91386"/>
    <w:rsid w:val="00CC3E66"/>
    <w:rsid w:val="00CC49F7"/>
    <w:rsid w:val="00CD5478"/>
    <w:rsid w:val="00D513D7"/>
    <w:rsid w:val="00D6102A"/>
    <w:rsid w:val="00D63259"/>
    <w:rsid w:val="00D6561B"/>
    <w:rsid w:val="00D65E98"/>
    <w:rsid w:val="00D77935"/>
    <w:rsid w:val="00D85EB7"/>
    <w:rsid w:val="00D9312F"/>
    <w:rsid w:val="00DC0E2A"/>
    <w:rsid w:val="00DE08A5"/>
    <w:rsid w:val="00DF2938"/>
    <w:rsid w:val="00DF2B5E"/>
    <w:rsid w:val="00DF6B3B"/>
    <w:rsid w:val="00DF716E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45DE8"/>
    <w:rsid w:val="00E56017"/>
    <w:rsid w:val="00E601C6"/>
    <w:rsid w:val="00E726B7"/>
    <w:rsid w:val="00E7339A"/>
    <w:rsid w:val="00E73D39"/>
    <w:rsid w:val="00E92A30"/>
    <w:rsid w:val="00E9351F"/>
    <w:rsid w:val="00EA6114"/>
    <w:rsid w:val="00EB1231"/>
    <w:rsid w:val="00EB246D"/>
    <w:rsid w:val="00EB4A78"/>
    <w:rsid w:val="00EC1E85"/>
    <w:rsid w:val="00EC20CD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254A-E44E-452F-8567-F5DFE8763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8B053-AD67-4CF1-8783-052511F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2025-03-25T13:47:00Z</cp:lastPrinted>
  <dcterms:created xsi:type="dcterms:W3CDTF">2025-03-28T07:27:00Z</dcterms:created>
  <dcterms:modified xsi:type="dcterms:W3CDTF">2025-03-28T07:28:00Z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