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817"/>
        <w:gridCol w:w="3119"/>
        <w:gridCol w:w="5919"/>
      </w:tblGrid>
      <w:tr w:rsidR="003E1D10" w:rsidRPr="00BF19F5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D65E8B" w:rsidRDefault="003E1D10" w:rsidP="009D46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Обґрунтування</w:t>
            </w:r>
            <w:r w:rsidR="009B5769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закупівлі</w:t>
            </w:r>
            <w:r w:rsidR="00544436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B2CCB" w:rsidRPr="00D65E8B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="009D46C0" w:rsidRPr="009D46C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Проведення робіт з благоустрою, утримання кладовищ та ремонт елементів благоустрою місць поховання (із залученням громадськості до виконання робіт)» </w:t>
            </w: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3E1D10" w:rsidTr="00B6084B">
        <w:trPr>
          <w:trHeight w:hRule="exact" w:val="18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8B" w:rsidRPr="00D65E8B" w:rsidRDefault="00CB2CCB" w:rsidP="00D65E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9D46C0" w:rsidRPr="009D46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Проведення робіт з благоустрою, утримання кладовищ та ремонт елементів благоустрою місць поховання (із залученням громадськості до виконання робіт)» </w:t>
            </w:r>
          </w:p>
          <w:p w:rsidR="009D46C0" w:rsidRDefault="00D70927" w:rsidP="009D46C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0927">
              <w:rPr>
                <w:rFonts w:ascii="Times New Roman" w:hAnsi="Times New Roman" w:cs="Times New Roman"/>
                <w:sz w:val="20"/>
              </w:rPr>
              <w:t xml:space="preserve">За кодом ДК 021:2015 </w:t>
            </w:r>
            <w:r w:rsidR="009D46C0" w:rsidRPr="009D46C0">
              <w:rPr>
                <w:rFonts w:ascii="Times New Roman" w:hAnsi="Times New Roman" w:cs="Times New Roman"/>
                <w:bCs/>
                <w:sz w:val="20"/>
                <w:szCs w:val="20"/>
              </w:rPr>
              <w:t>45110000-1  Руйнування та знесення будівель і земляні роботи (Благоустрій кладовищ)</w:t>
            </w:r>
          </w:p>
          <w:p w:rsidR="00584EC0" w:rsidRPr="00B26E76" w:rsidRDefault="009D46C0" w:rsidP="009D46C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A687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2A6876"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7A2B3E" w:rsidRPr="007A2B3E">
              <w:rPr>
                <w:rFonts w:ascii="Times New Roman" w:hAnsi="Times New Roman" w:cs="Times New Roman"/>
                <w:bCs/>
                <w:sz w:val="20"/>
                <w:szCs w:val="20"/>
              </w:rPr>
              <w:t>UA-2026-05-14-004854-a</w:t>
            </w:r>
            <w:r w:rsidR="002A687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110A01">
        <w:trPr>
          <w:trHeight w:val="25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C0" w:rsidRPr="009D46C0" w:rsidRDefault="009D46C0" w:rsidP="009D46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46C0">
              <w:rPr>
                <w:rFonts w:ascii="Times New Roman" w:hAnsi="Times New Roman"/>
                <w:sz w:val="20"/>
                <w:szCs w:val="20"/>
                <w:lang w:eastAsia="ru-RU"/>
              </w:rPr>
              <w:t>Надання послуг здійснюється відповідно до вимог:</w:t>
            </w:r>
          </w:p>
          <w:p w:rsidR="009D46C0" w:rsidRPr="009D46C0" w:rsidRDefault="009D46C0" w:rsidP="009D46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46C0">
              <w:rPr>
                <w:rFonts w:ascii="Times New Roman" w:hAnsi="Times New Roman"/>
                <w:sz w:val="20"/>
                <w:szCs w:val="20"/>
                <w:lang w:eastAsia="ru-RU"/>
              </w:rPr>
              <w:t>- Закону України «Про благоустрій населених пунктів»;</w:t>
            </w:r>
          </w:p>
          <w:p w:rsidR="009D46C0" w:rsidRPr="009D46C0" w:rsidRDefault="009D46C0" w:rsidP="009D46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46C0">
              <w:rPr>
                <w:rFonts w:ascii="Times New Roman" w:hAnsi="Times New Roman"/>
                <w:sz w:val="20"/>
                <w:szCs w:val="20"/>
                <w:lang w:eastAsia="ru-RU"/>
              </w:rPr>
              <w:t>- Закону України «Про управління відходами»;</w:t>
            </w:r>
          </w:p>
          <w:p w:rsidR="009D46C0" w:rsidRPr="009D46C0" w:rsidRDefault="009D46C0" w:rsidP="009D46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46C0">
              <w:rPr>
                <w:rFonts w:ascii="Times New Roman" w:hAnsi="Times New Roman"/>
                <w:sz w:val="20"/>
                <w:szCs w:val="20"/>
                <w:lang w:eastAsia="ru-RU"/>
              </w:rPr>
              <w:t>- Правил благоустрою території населених пунктів Хмільницької міської територіальної громади, які затвердженні рішенням 68 сесія міської ради 7 скликання від 16 грудня 2019 року №2401;</w:t>
            </w:r>
          </w:p>
          <w:p w:rsidR="009D46C0" w:rsidRPr="009D46C0" w:rsidRDefault="009D46C0" w:rsidP="009D46C0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46C0">
              <w:rPr>
                <w:rFonts w:ascii="Times New Roman" w:hAnsi="Times New Roman"/>
                <w:sz w:val="20"/>
                <w:szCs w:val="20"/>
                <w:lang w:eastAsia="ru-RU"/>
              </w:rPr>
              <w:t>- Державних санітарних норм та правил утримання територій населених місць, затверджених наказом Міністерства охорони здоров’я України 17.03.2011 № 145;</w:t>
            </w:r>
          </w:p>
          <w:p w:rsidR="003E1D10" w:rsidRPr="00CB2CCB" w:rsidRDefault="009D46C0" w:rsidP="009D46C0">
            <w:pPr>
              <w:shd w:val="clear" w:color="auto" w:fill="FFFFFF"/>
              <w:jc w:val="both"/>
            </w:pPr>
            <w:r w:rsidRPr="009D46C0">
              <w:rPr>
                <w:rFonts w:ascii="Times New Roman" w:hAnsi="Times New Roman"/>
                <w:sz w:val="20"/>
                <w:szCs w:val="20"/>
                <w:lang w:eastAsia="ru-RU"/>
              </w:rPr>
              <w:t>- інших діючих нормативних документів.</w:t>
            </w: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10" w:rsidRPr="00F01C47" w:rsidRDefault="00F76652" w:rsidP="007A2B3E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7A2B3E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  <w:r w:rsidR="009D46C0" w:rsidRPr="009D46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2B3E">
              <w:rPr>
                <w:rFonts w:ascii="Times New Roman" w:hAnsi="Times New Roman"/>
                <w:sz w:val="20"/>
                <w:szCs w:val="20"/>
                <w:lang w:eastAsia="ru-RU"/>
              </w:rPr>
              <w:t>000</w:t>
            </w:r>
            <w:r w:rsidR="009D46C0" w:rsidRPr="009D46C0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7A2B3E">
              <w:rPr>
                <w:rFonts w:ascii="Times New Roman" w:hAnsi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грн. </w:t>
            </w:r>
            <w:r w:rsidR="00110A01" w:rsidRPr="00110A01">
              <w:rPr>
                <w:rFonts w:ascii="Times New Roman" w:hAnsi="Times New Roman"/>
                <w:sz w:val="20"/>
                <w:szCs w:val="20"/>
                <w:lang w:eastAsia="ru-RU"/>
              </w:rPr>
              <w:t>Розрахунок очікуваної вартості зазначен</w:t>
            </w:r>
            <w:r w:rsidR="002B5D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ої послуги </w:t>
            </w:r>
            <w:r w:rsidR="00110A01" w:rsidRPr="00110A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було складено в межах </w:t>
            </w:r>
            <w:r w:rsidR="002B5D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наявних </w:t>
            </w:r>
            <w:r w:rsidR="00110A01" w:rsidRPr="00110A01">
              <w:rPr>
                <w:rFonts w:ascii="Times New Roman" w:hAnsi="Times New Roman"/>
                <w:sz w:val="20"/>
                <w:szCs w:val="20"/>
                <w:lang w:eastAsia="ru-RU"/>
              </w:rPr>
              <w:t>коштів</w:t>
            </w:r>
            <w:r w:rsidR="002B5DB9">
              <w:rPr>
                <w:rFonts w:ascii="Times New Roman" w:hAnsi="Times New Roman"/>
                <w:sz w:val="20"/>
                <w:szCs w:val="20"/>
                <w:lang w:eastAsia="ru-RU"/>
              </w:rPr>
              <w:t>, що надійшли до цільового фонду</w:t>
            </w:r>
            <w:r w:rsidR="00110A01" w:rsidRPr="00110A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 метою </w:t>
            </w:r>
            <w:r w:rsidR="002B5D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виконання </w:t>
            </w:r>
            <w:r w:rsidR="00D40E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заходів п.8.1. </w:t>
            </w:r>
            <w:r w:rsidR="00D40ECE" w:rsidRPr="00D40ECE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Проведення робіт з благоустрою, утримання кладовищ та ремонт елементів благоустрою місць поховання (із залученням громадськості до виконання робіт)</w:t>
            </w:r>
            <w:r w:rsidR="00D40E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B5DB9" w:rsidRPr="00110A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Програми розвитку житлово-комунального господарства та благоустрою територій населених пунктів Хмільницької міської територіальної громади на 2022-2026 роки, затвердженої рішенням 15 сесії міської ради 8 скликання від 21.07.2021 року № 612 (зі змінами) </w:t>
            </w:r>
            <w:r w:rsidR="00110A01" w:rsidRPr="00110A01">
              <w:rPr>
                <w:rFonts w:ascii="Times New Roman" w:hAnsi="Times New Roman"/>
                <w:sz w:val="20"/>
                <w:szCs w:val="20"/>
                <w:lang w:eastAsia="ru-RU"/>
              </w:rPr>
              <w:t>та використовуючи метод порівняння ринкових цін на такі послуги, доступні у відкритих джерелах інформації (Інтернет).</w:t>
            </w:r>
          </w:p>
        </w:tc>
      </w:tr>
    </w:tbl>
    <w:p w:rsidR="00B75107" w:rsidRDefault="00B75107" w:rsidP="008F2EFF">
      <w:pPr>
        <w:spacing w:after="0" w:line="240" w:lineRule="auto"/>
      </w:pPr>
    </w:p>
    <w:p w:rsidR="00EE30A6" w:rsidRDefault="00EE30A6" w:rsidP="008F2EFF">
      <w:pPr>
        <w:spacing w:after="0" w:line="240" w:lineRule="auto"/>
      </w:pPr>
    </w:p>
    <w:p w:rsidR="00EE30A6" w:rsidRDefault="00EE30A6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10A01" w:rsidRDefault="00110A01" w:rsidP="00E4358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sectPr w:rsidR="00110A01" w:rsidSect="002A23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64259"/>
    <w:rsid w:val="00094719"/>
    <w:rsid w:val="000C2AAE"/>
    <w:rsid w:val="00110A01"/>
    <w:rsid w:val="00132F9F"/>
    <w:rsid w:val="0014222A"/>
    <w:rsid w:val="001B714D"/>
    <w:rsid w:val="001E4D7A"/>
    <w:rsid w:val="001E52A6"/>
    <w:rsid w:val="001F2200"/>
    <w:rsid w:val="00222C66"/>
    <w:rsid w:val="00227AD1"/>
    <w:rsid w:val="002A0952"/>
    <w:rsid w:val="002A230C"/>
    <w:rsid w:val="002A286A"/>
    <w:rsid w:val="002A6876"/>
    <w:rsid w:val="002B5DB9"/>
    <w:rsid w:val="002F20CF"/>
    <w:rsid w:val="0031441F"/>
    <w:rsid w:val="00357210"/>
    <w:rsid w:val="003E1D10"/>
    <w:rsid w:val="00402ADA"/>
    <w:rsid w:val="00424191"/>
    <w:rsid w:val="004A5DD0"/>
    <w:rsid w:val="004D5DBC"/>
    <w:rsid w:val="004E6EF9"/>
    <w:rsid w:val="005123B6"/>
    <w:rsid w:val="00544436"/>
    <w:rsid w:val="00551A84"/>
    <w:rsid w:val="00566B55"/>
    <w:rsid w:val="00584EC0"/>
    <w:rsid w:val="005B3B9F"/>
    <w:rsid w:val="005B45F0"/>
    <w:rsid w:val="005D4302"/>
    <w:rsid w:val="00624B08"/>
    <w:rsid w:val="006A3CA2"/>
    <w:rsid w:val="006D709B"/>
    <w:rsid w:val="007535F6"/>
    <w:rsid w:val="007A2B3E"/>
    <w:rsid w:val="007A3915"/>
    <w:rsid w:val="007A7D11"/>
    <w:rsid w:val="00802D00"/>
    <w:rsid w:val="008153CC"/>
    <w:rsid w:val="00833F28"/>
    <w:rsid w:val="0083521E"/>
    <w:rsid w:val="008A1831"/>
    <w:rsid w:val="008C16E2"/>
    <w:rsid w:val="008D7E57"/>
    <w:rsid w:val="008F2EFF"/>
    <w:rsid w:val="00937E7A"/>
    <w:rsid w:val="009B1097"/>
    <w:rsid w:val="009B5769"/>
    <w:rsid w:val="009C1654"/>
    <w:rsid w:val="009D46C0"/>
    <w:rsid w:val="009F5960"/>
    <w:rsid w:val="009F73E7"/>
    <w:rsid w:val="009F751E"/>
    <w:rsid w:val="00A65071"/>
    <w:rsid w:val="00AD6DE3"/>
    <w:rsid w:val="00B04E5F"/>
    <w:rsid w:val="00B142E3"/>
    <w:rsid w:val="00B26E76"/>
    <w:rsid w:val="00B362F3"/>
    <w:rsid w:val="00B6084B"/>
    <w:rsid w:val="00B75107"/>
    <w:rsid w:val="00BB40FB"/>
    <w:rsid w:val="00BF19F5"/>
    <w:rsid w:val="00C23F89"/>
    <w:rsid w:val="00C77977"/>
    <w:rsid w:val="00CB2CCB"/>
    <w:rsid w:val="00CC41EC"/>
    <w:rsid w:val="00D07F57"/>
    <w:rsid w:val="00D14F32"/>
    <w:rsid w:val="00D40ECE"/>
    <w:rsid w:val="00D65E8B"/>
    <w:rsid w:val="00D70927"/>
    <w:rsid w:val="00D903A1"/>
    <w:rsid w:val="00DB15C2"/>
    <w:rsid w:val="00E43587"/>
    <w:rsid w:val="00E56EDD"/>
    <w:rsid w:val="00E704C4"/>
    <w:rsid w:val="00E82DC8"/>
    <w:rsid w:val="00EA391E"/>
    <w:rsid w:val="00EE30A6"/>
    <w:rsid w:val="00F01C47"/>
    <w:rsid w:val="00F370FF"/>
    <w:rsid w:val="00F54E6F"/>
    <w:rsid w:val="00F76652"/>
    <w:rsid w:val="00FF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43A04-12B8-4D02-AD4F-31B0681C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2025-07-02T12:30:00Z</cp:lastPrinted>
  <dcterms:created xsi:type="dcterms:W3CDTF">2026-05-14T12:06:00Z</dcterms:created>
  <dcterms:modified xsi:type="dcterms:W3CDTF">2026-05-14T12:06:00Z</dcterms:modified>
</cp:coreProperties>
</file>