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112292" w14:textId="77777777" w:rsidR="009A2406" w:rsidRDefault="009A2406" w:rsidP="009A2406">
      <w:pPr>
        <w:ind w:firstLine="900"/>
        <w:rPr>
          <w:b/>
          <w:noProof/>
          <w:sz w:val="28"/>
          <w:szCs w:val="28"/>
        </w:rPr>
      </w:pPr>
      <w:r>
        <w:rPr>
          <w:noProof/>
          <w:lang w:eastAsia="uk-UA"/>
        </w:rPr>
        <w:drawing>
          <wp:inline distT="0" distB="0" distL="0" distR="0" wp14:anchorId="5696ED43" wp14:editId="7718FAB4">
            <wp:extent cx="568325" cy="683895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325" cy="683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noProof/>
          <w:sz w:val="28"/>
          <w:szCs w:val="28"/>
          <w:lang w:eastAsia="uk-UA"/>
        </w:rPr>
        <w:drawing>
          <wp:inline distT="0" distB="0" distL="0" distR="0" wp14:anchorId="1456C3A7" wp14:editId="5F9CA5AC">
            <wp:extent cx="412115" cy="551815"/>
            <wp:effectExtent l="19050" t="0" r="6985" b="0"/>
            <wp:docPr id="2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115" cy="551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9680345" w14:textId="77777777" w:rsidR="00976A9C" w:rsidRPr="00371163" w:rsidRDefault="00976A9C" w:rsidP="00976A9C">
      <w:pPr>
        <w:tabs>
          <w:tab w:val="left" w:pos="3915"/>
          <w:tab w:val="center" w:pos="4677"/>
        </w:tabs>
        <w:autoSpaceDE w:val="0"/>
        <w:autoSpaceDN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Pr="00371163">
        <w:rPr>
          <w:b/>
          <w:bCs/>
          <w:sz w:val="28"/>
          <w:szCs w:val="28"/>
        </w:rPr>
        <w:t>УКРАЇНА</w:t>
      </w:r>
    </w:p>
    <w:p w14:paraId="06524BCE" w14:textId="77777777" w:rsidR="00976A9C" w:rsidRPr="00371163" w:rsidRDefault="00976A9C" w:rsidP="00976A9C">
      <w:pPr>
        <w:jc w:val="center"/>
        <w:rPr>
          <w:b/>
          <w:bCs/>
          <w:sz w:val="28"/>
          <w:szCs w:val="28"/>
        </w:rPr>
      </w:pPr>
      <w:r w:rsidRPr="00371163">
        <w:rPr>
          <w:b/>
          <w:bCs/>
          <w:sz w:val="28"/>
          <w:szCs w:val="28"/>
        </w:rPr>
        <w:t>м. Хмільник Вінницької області</w:t>
      </w:r>
    </w:p>
    <w:p w14:paraId="1E32DA3B" w14:textId="77777777" w:rsidR="00976A9C" w:rsidRPr="00371163" w:rsidRDefault="00976A9C" w:rsidP="00976A9C">
      <w:pPr>
        <w:keepNext/>
        <w:jc w:val="center"/>
        <w:outlineLvl w:val="0"/>
        <w:rPr>
          <w:b/>
          <w:bCs/>
          <w:kern w:val="32"/>
          <w:sz w:val="28"/>
          <w:szCs w:val="28"/>
        </w:rPr>
      </w:pPr>
      <w:r w:rsidRPr="00371163">
        <w:rPr>
          <w:b/>
          <w:bCs/>
          <w:kern w:val="32"/>
          <w:sz w:val="28"/>
          <w:szCs w:val="28"/>
        </w:rPr>
        <w:t>РОЗПОРЯДЖЕННЯ</w:t>
      </w:r>
    </w:p>
    <w:p w14:paraId="1FEACC59" w14:textId="77777777" w:rsidR="009A2406" w:rsidRPr="009761C8" w:rsidRDefault="00976A9C" w:rsidP="009761C8">
      <w:pPr>
        <w:tabs>
          <w:tab w:val="left" w:pos="8618"/>
        </w:tabs>
        <w:ind w:firstLine="900"/>
        <w:rPr>
          <w:bCs/>
        </w:rPr>
      </w:pPr>
      <w:r>
        <w:rPr>
          <w:b/>
          <w:bCs/>
          <w:sz w:val="28"/>
          <w:szCs w:val="28"/>
        </w:rPr>
        <w:t xml:space="preserve">                                 </w:t>
      </w:r>
      <w:r w:rsidR="002046A3">
        <w:rPr>
          <w:b/>
          <w:bCs/>
          <w:sz w:val="28"/>
          <w:szCs w:val="28"/>
        </w:rPr>
        <w:t xml:space="preserve">  </w:t>
      </w:r>
      <w:r w:rsidRPr="00371163">
        <w:rPr>
          <w:b/>
          <w:bCs/>
          <w:sz w:val="28"/>
          <w:szCs w:val="28"/>
        </w:rPr>
        <w:t>МІСЬКОГО ГОЛОВИ</w:t>
      </w:r>
      <w:r w:rsidR="009761C8">
        <w:rPr>
          <w:b/>
          <w:bCs/>
          <w:sz w:val="28"/>
          <w:szCs w:val="28"/>
        </w:rPr>
        <w:tab/>
      </w:r>
    </w:p>
    <w:p w14:paraId="0DAE2DAE" w14:textId="77777777" w:rsidR="003E4DDE" w:rsidRPr="003E4DDE" w:rsidRDefault="003E4DDE" w:rsidP="003E4DDE">
      <w:pPr>
        <w:ind w:firstLine="900"/>
        <w:rPr>
          <w:b/>
          <w:bCs/>
          <w:sz w:val="28"/>
          <w:szCs w:val="28"/>
        </w:rPr>
      </w:pPr>
    </w:p>
    <w:p w14:paraId="6E1B1A4A" w14:textId="7FD42859" w:rsidR="004D7018" w:rsidRPr="00B85C2D" w:rsidRDefault="004D7018" w:rsidP="004D7018">
      <w:pPr>
        <w:autoSpaceDE w:val="0"/>
        <w:autoSpaceDN w:val="0"/>
        <w:rPr>
          <w:sz w:val="26"/>
          <w:szCs w:val="26"/>
        </w:rPr>
      </w:pPr>
      <w:r w:rsidRPr="00B85C2D">
        <w:rPr>
          <w:sz w:val="26"/>
          <w:szCs w:val="26"/>
        </w:rPr>
        <w:t xml:space="preserve">Від  </w:t>
      </w:r>
      <w:r w:rsidR="002563AE">
        <w:rPr>
          <w:sz w:val="26"/>
          <w:szCs w:val="26"/>
        </w:rPr>
        <w:t>«</w:t>
      </w:r>
      <w:r w:rsidR="00C328F1">
        <w:rPr>
          <w:sz w:val="26"/>
          <w:szCs w:val="26"/>
        </w:rPr>
        <w:t>22</w:t>
      </w:r>
      <w:r w:rsidR="002563AE">
        <w:rPr>
          <w:sz w:val="26"/>
          <w:szCs w:val="26"/>
        </w:rPr>
        <w:t>»</w:t>
      </w:r>
      <w:r w:rsidRPr="00B85C2D">
        <w:rPr>
          <w:sz w:val="26"/>
          <w:szCs w:val="26"/>
        </w:rPr>
        <w:t xml:space="preserve"> листопада 202</w:t>
      </w:r>
      <w:r w:rsidR="002563AE">
        <w:rPr>
          <w:sz w:val="26"/>
          <w:szCs w:val="26"/>
        </w:rPr>
        <w:t>4</w:t>
      </w:r>
      <w:r w:rsidRPr="00B85C2D">
        <w:rPr>
          <w:sz w:val="26"/>
          <w:szCs w:val="26"/>
        </w:rPr>
        <w:t xml:space="preserve"> року                                                          </w:t>
      </w:r>
      <w:r w:rsidR="003E4DDE">
        <w:rPr>
          <w:sz w:val="26"/>
          <w:szCs w:val="26"/>
        </w:rPr>
        <w:t xml:space="preserve">           </w:t>
      </w:r>
      <w:r w:rsidR="002563AE">
        <w:rPr>
          <w:sz w:val="26"/>
          <w:szCs w:val="26"/>
        </w:rPr>
        <w:t xml:space="preserve"> </w:t>
      </w:r>
      <w:r w:rsidRPr="00B85C2D">
        <w:rPr>
          <w:sz w:val="26"/>
          <w:szCs w:val="26"/>
        </w:rPr>
        <w:t xml:space="preserve"> №</w:t>
      </w:r>
      <w:r w:rsidR="00C328F1">
        <w:rPr>
          <w:sz w:val="26"/>
          <w:szCs w:val="26"/>
        </w:rPr>
        <w:t>619-р</w:t>
      </w:r>
    </w:p>
    <w:p w14:paraId="20CC7DEC" w14:textId="77777777" w:rsidR="004D7018" w:rsidRPr="00B85C2D" w:rsidRDefault="004D7018" w:rsidP="004D7018">
      <w:pPr>
        <w:rPr>
          <w:sz w:val="26"/>
          <w:szCs w:val="26"/>
        </w:rPr>
      </w:pPr>
    </w:p>
    <w:p w14:paraId="60079615" w14:textId="77777777" w:rsidR="00B82506" w:rsidRDefault="004D7018" w:rsidP="002046A3">
      <w:pPr>
        <w:rPr>
          <w:b/>
          <w:sz w:val="26"/>
          <w:szCs w:val="26"/>
        </w:rPr>
      </w:pPr>
      <w:r w:rsidRPr="00B85C2D">
        <w:rPr>
          <w:b/>
          <w:sz w:val="26"/>
          <w:szCs w:val="26"/>
        </w:rPr>
        <w:t xml:space="preserve">Про </w:t>
      </w:r>
      <w:r w:rsidR="00B82506">
        <w:rPr>
          <w:b/>
          <w:sz w:val="26"/>
          <w:szCs w:val="26"/>
        </w:rPr>
        <w:t xml:space="preserve">підготовку та </w:t>
      </w:r>
      <w:r w:rsidRPr="00B85C2D">
        <w:rPr>
          <w:b/>
          <w:sz w:val="26"/>
          <w:szCs w:val="26"/>
        </w:rPr>
        <w:t>проведення</w:t>
      </w:r>
      <w:r w:rsidR="00B82506">
        <w:rPr>
          <w:b/>
          <w:sz w:val="26"/>
          <w:szCs w:val="26"/>
        </w:rPr>
        <w:t xml:space="preserve"> Всеукраїнської </w:t>
      </w:r>
    </w:p>
    <w:p w14:paraId="1E158B2F" w14:textId="77777777" w:rsidR="00B82506" w:rsidRDefault="00B82506" w:rsidP="004D7018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акції </w:t>
      </w:r>
      <w:r w:rsidRPr="00B85C2D">
        <w:rPr>
          <w:b/>
          <w:sz w:val="26"/>
          <w:szCs w:val="26"/>
        </w:rPr>
        <w:t>«16 днів проти насильства»</w:t>
      </w:r>
      <w:r w:rsidR="004D7018" w:rsidRPr="00B85C2D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у</w:t>
      </w:r>
      <w:r w:rsidR="004D7018" w:rsidRPr="00B85C2D">
        <w:rPr>
          <w:b/>
          <w:sz w:val="26"/>
          <w:szCs w:val="26"/>
        </w:rPr>
        <w:t xml:space="preserve"> Хмільницькій </w:t>
      </w:r>
    </w:p>
    <w:p w14:paraId="3B893E99" w14:textId="77777777" w:rsidR="004D7018" w:rsidRDefault="004D7018" w:rsidP="004D7018">
      <w:pPr>
        <w:rPr>
          <w:b/>
          <w:sz w:val="26"/>
          <w:szCs w:val="26"/>
        </w:rPr>
      </w:pPr>
      <w:r w:rsidRPr="00B85C2D">
        <w:rPr>
          <w:b/>
          <w:sz w:val="26"/>
          <w:szCs w:val="26"/>
        </w:rPr>
        <w:t xml:space="preserve">міській територіальній громаді </w:t>
      </w:r>
      <w:r w:rsidR="00B82506">
        <w:rPr>
          <w:b/>
          <w:sz w:val="26"/>
          <w:szCs w:val="26"/>
        </w:rPr>
        <w:t>у 2024 році</w:t>
      </w:r>
    </w:p>
    <w:p w14:paraId="1B335A16" w14:textId="77777777" w:rsidR="00B82506" w:rsidRPr="00B85C2D" w:rsidRDefault="00B82506" w:rsidP="004D7018">
      <w:pPr>
        <w:rPr>
          <w:b/>
          <w:sz w:val="26"/>
          <w:szCs w:val="26"/>
        </w:rPr>
      </w:pPr>
    </w:p>
    <w:p w14:paraId="1C13C40D" w14:textId="77777777" w:rsidR="004D7018" w:rsidRPr="00B85C2D" w:rsidRDefault="004D7018" w:rsidP="004D7018">
      <w:pPr>
        <w:ind w:firstLine="708"/>
        <w:jc w:val="both"/>
        <w:rPr>
          <w:sz w:val="26"/>
          <w:szCs w:val="26"/>
        </w:rPr>
      </w:pPr>
      <w:r w:rsidRPr="00B85C2D">
        <w:rPr>
          <w:sz w:val="26"/>
          <w:szCs w:val="26"/>
        </w:rPr>
        <w:t xml:space="preserve">На виконання пункту 2.1.3. «Програми підтримки сім’ї, запобігання та протидії домашньому насильству та насильству за ознакою статі, забезпечення рівних прав і можливостей жінок та чоловіків та попередження торгівлі людьми Хмільницької міської територіальної громади на 2022-2024 роки», затвердженої рішенням 14 сесії Хмільницької міської ради 8 скликання </w:t>
      </w:r>
      <w:r w:rsidR="009A4ACE" w:rsidRPr="00B85C2D">
        <w:rPr>
          <w:sz w:val="26"/>
          <w:szCs w:val="26"/>
        </w:rPr>
        <w:t xml:space="preserve">від 24.06.2021 року </w:t>
      </w:r>
      <w:r w:rsidRPr="00B85C2D">
        <w:rPr>
          <w:sz w:val="26"/>
          <w:szCs w:val="26"/>
        </w:rPr>
        <w:t>№ 563</w:t>
      </w:r>
      <w:r w:rsidR="009761C8">
        <w:rPr>
          <w:sz w:val="26"/>
          <w:szCs w:val="26"/>
        </w:rPr>
        <w:t xml:space="preserve"> </w:t>
      </w:r>
      <w:r w:rsidR="009761C8" w:rsidRPr="00B85C2D">
        <w:rPr>
          <w:bCs/>
          <w:sz w:val="26"/>
          <w:szCs w:val="26"/>
          <w:shd w:val="clear" w:color="auto" w:fill="FFFFFF"/>
        </w:rPr>
        <w:t>(зі змінами)</w:t>
      </w:r>
      <w:r w:rsidRPr="00B85C2D">
        <w:rPr>
          <w:sz w:val="26"/>
          <w:szCs w:val="26"/>
        </w:rPr>
        <w:t>,</w:t>
      </w:r>
      <w:r w:rsidR="005F24D8">
        <w:rPr>
          <w:sz w:val="26"/>
          <w:szCs w:val="26"/>
        </w:rPr>
        <w:t xml:space="preserve"> Плану заходів з підготовки та проведення Всеукраїнської акції «16днів проти насильства» у Вінницькій області у 2024 році від 13.11.2024 року №01.01-18/1058,</w:t>
      </w:r>
      <w:r w:rsidRPr="00B85C2D">
        <w:rPr>
          <w:sz w:val="26"/>
          <w:szCs w:val="26"/>
        </w:rPr>
        <w:t xml:space="preserve"> керуючись постановою Кабінету Міністрів України «Про затвердження Порядку </w:t>
      </w:r>
      <w:r w:rsidRPr="00B85C2D">
        <w:rPr>
          <w:bCs/>
          <w:sz w:val="26"/>
          <w:szCs w:val="26"/>
          <w:shd w:val="clear" w:color="auto" w:fill="FFFFFF"/>
        </w:rPr>
        <w:t>взаємодії суб’єктів, що здійснюють заходи у сфері запобігання та протидії домашньому насильству і насильству за ознакою статі» від 22.08.2018 року № 658</w:t>
      </w:r>
      <w:r w:rsidR="00120BDD" w:rsidRPr="00B85C2D">
        <w:rPr>
          <w:bCs/>
          <w:sz w:val="26"/>
          <w:szCs w:val="26"/>
          <w:shd w:val="clear" w:color="auto" w:fill="FFFFFF"/>
        </w:rPr>
        <w:t xml:space="preserve"> (</w:t>
      </w:r>
      <w:r w:rsidR="00722CD6" w:rsidRPr="00B85C2D">
        <w:rPr>
          <w:bCs/>
          <w:sz w:val="26"/>
          <w:szCs w:val="26"/>
          <w:shd w:val="clear" w:color="auto" w:fill="FFFFFF"/>
        </w:rPr>
        <w:t>з</w:t>
      </w:r>
      <w:r w:rsidR="00120BDD" w:rsidRPr="00B85C2D">
        <w:rPr>
          <w:bCs/>
          <w:sz w:val="26"/>
          <w:szCs w:val="26"/>
          <w:shd w:val="clear" w:color="auto" w:fill="FFFFFF"/>
        </w:rPr>
        <w:t>і</w:t>
      </w:r>
      <w:r w:rsidR="00722CD6" w:rsidRPr="00B85C2D">
        <w:rPr>
          <w:bCs/>
          <w:sz w:val="26"/>
          <w:szCs w:val="26"/>
          <w:shd w:val="clear" w:color="auto" w:fill="FFFFFF"/>
        </w:rPr>
        <w:t xml:space="preserve"> змінами)</w:t>
      </w:r>
      <w:r w:rsidRPr="00B85C2D">
        <w:rPr>
          <w:bCs/>
          <w:sz w:val="26"/>
          <w:szCs w:val="26"/>
          <w:shd w:val="clear" w:color="auto" w:fill="FFFFFF"/>
        </w:rPr>
        <w:t>,</w:t>
      </w:r>
      <w:r w:rsidRPr="00B85C2D">
        <w:rPr>
          <w:sz w:val="26"/>
          <w:szCs w:val="26"/>
        </w:rPr>
        <w:t xml:space="preserve"> ст. ст. 42, 59 Закону України «Про місцеве самоврядування в Україні»:</w:t>
      </w:r>
    </w:p>
    <w:p w14:paraId="3D54FA31" w14:textId="77777777" w:rsidR="004D7018" w:rsidRPr="00B85C2D" w:rsidRDefault="004D7018" w:rsidP="004D7018">
      <w:pPr>
        <w:ind w:firstLine="708"/>
        <w:jc w:val="both"/>
        <w:rPr>
          <w:sz w:val="26"/>
          <w:szCs w:val="26"/>
        </w:rPr>
      </w:pPr>
    </w:p>
    <w:p w14:paraId="000F10FB" w14:textId="77777777" w:rsidR="00B82506" w:rsidRDefault="00B82506" w:rsidP="00B82506">
      <w:pPr>
        <w:jc w:val="both"/>
        <w:rPr>
          <w:sz w:val="26"/>
          <w:szCs w:val="26"/>
        </w:rPr>
      </w:pPr>
      <w:r w:rsidRPr="00B82506">
        <w:rPr>
          <w:sz w:val="26"/>
          <w:szCs w:val="26"/>
        </w:rPr>
        <w:t xml:space="preserve">1. </w:t>
      </w:r>
      <w:r w:rsidR="00BA1C68">
        <w:rPr>
          <w:sz w:val="26"/>
          <w:szCs w:val="26"/>
        </w:rPr>
        <w:tab/>
      </w:r>
      <w:r w:rsidRPr="00B82506">
        <w:rPr>
          <w:sz w:val="26"/>
          <w:szCs w:val="26"/>
        </w:rPr>
        <w:t xml:space="preserve">Забезпечити </w:t>
      </w:r>
      <w:r>
        <w:rPr>
          <w:sz w:val="26"/>
          <w:szCs w:val="26"/>
        </w:rPr>
        <w:t>підготовку та</w:t>
      </w:r>
      <w:r w:rsidRPr="00B82506">
        <w:rPr>
          <w:sz w:val="26"/>
          <w:szCs w:val="26"/>
        </w:rPr>
        <w:t xml:space="preserve"> проведення Всеукраїнської акції «16 днів проти насильства» у Хмільницькій міській територіальній громаді у 2024 році</w:t>
      </w:r>
      <w:r>
        <w:rPr>
          <w:sz w:val="26"/>
          <w:szCs w:val="26"/>
        </w:rPr>
        <w:t>.</w:t>
      </w:r>
    </w:p>
    <w:p w14:paraId="5D0B253A" w14:textId="77777777" w:rsidR="004D7018" w:rsidRPr="00B85C2D" w:rsidRDefault="009A0971" w:rsidP="009A0971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="00BA1C68">
        <w:rPr>
          <w:sz w:val="26"/>
          <w:szCs w:val="26"/>
        </w:rPr>
        <w:t xml:space="preserve"> </w:t>
      </w:r>
      <w:r w:rsidR="00BA1C68">
        <w:rPr>
          <w:sz w:val="26"/>
          <w:szCs w:val="26"/>
        </w:rPr>
        <w:tab/>
      </w:r>
      <w:r w:rsidR="004D7018" w:rsidRPr="00B85C2D">
        <w:rPr>
          <w:sz w:val="26"/>
          <w:szCs w:val="26"/>
        </w:rPr>
        <w:t xml:space="preserve">Затвердити План заходів </w:t>
      </w:r>
      <w:r>
        <w:rPr>
          <w:sz w:val="26"/>
          <w:szCs w:val="26"/>
        </w:rPr>
        <w:t xml:space="preserve">з підготовки та проведення Всеукраїнської акції </w:t>
      </w:r>
      <w:r w:rsidR="004D7018" w:rsidRPr="00B85C2D">
        <w:rPr>
          <w:sz w:val="26"/>
          <w:szCs w:val="26"/>
        </w:rPr>
        <w:t>«16 дн</w:t>
      </w:r>
      <w:r w:rsidR="00D81775" w:rsidRPr="00B85C2D">
        <w:rPr>
          <w:sz w:val="26"/>
          <w:szCs w:val="26"/>
        </w:rPr>
        <w:t>ів проти насильства»</w:t>
      </w:r>
      <w:r>
        <w:rPr>
          <w:sz w:val="26"/>
          <w:szCs w:val="26"/>
        </w:rPr>
        <w:t xml:space="preserve"> </w:t>
      </w:r>
      <w:r w:rsidRPr="00B82506">
        <w:rPr>
          <w:sz w:val="26"/>
          <w:szCs w:val="26"/>
        </w:rPr>
        <w:t>у Хмільницькій міській територіальній громаді у 2024 році</w:t>
      </w:r>
      <w:r w:rsidR="00B128F6">
        <w:rPr>
          <w:sz w:val="26"/>
          <w:szCs w:val="26"/>
        </w:rPr>
        <w:t xml:space="preserve"> (далі</w:t>
      </w:r>
      <w:r w:rsidR="00666FDF">
        <w:rPr>
          <w:sz w:val="26"/>
          <w:szCs w:val="26"/>
        </w:rPr>
        <w:t xml:space="preserve"> </w:t>
      </w:r>
      <w:r w:rsidR="00B128F6">
        <w:rPr>
          <w:sz w:val="26"/>
          <w:szCs w:val="26"/>
        </w:rPr>
        <w:t>- План)</w:t>
      </w:r>
      <w:r w:rsidR="00D81775" w:rsidRPr="00B85C2D">
        <w:rPr>
          <w:sz w:val="26"/>
          <w:szCs w:val="26"/>
        </w:rPr>
        <w:t xml:space="preserve"> згідно Додатку</w:t>
      </w:r>
      <w:r w:rsidR="004D7018" w:rsidRPr="00B85C2D">
        <w:rPr>
          <w:sz w:val="26"/>
          <w:szCs w:val="26"/>
        </w:rPr>
        <w:t>.</w:t>
      </w:r>
    </w:p>
    <w:p w14:paraId="0FA01D2F" w14:textId="77777777" w:rsidR="00334CC5" w:rsidRDefault="009A0971" w:rsidP="00334CC5">
      <w:pPr>
        <w:jc w:val="both"/>
        <w:rPr>
          <w:sz w:val="26"/>
          <w:szCs w:val="26"/>
        </w:rPr>
      </w:pPr>
      <w:r>
        <w:rPr>
          <w:sz w:val="26"/>
          <w:szCs w:val="26"/>
        </w:rPr>
        <w:t>3.</w:t>
      </w:r>
      <w:r w:rsidR="00BA1C68">
        <w:rPr>
          <w:sz w:val="26"/>
          <w:szCs w:val="26"/>
        </w:rPr>
        <w:t xml:space="preserve"> </w:t>
      </w:r>
      <w:r w:rsidR="00BA1C68">
        <w:rPr>
          <w:sz w:val="26"/>
          <w:szCs w:val="26"/>
        </w:rPr>
        <w:tab/>
      </w:r>
      <w:r w:rsidR="004D7018" w:rsidRPr="00B85C2D">
        <w:rPr>
          <w:sz w:val="26"/>
          <w:szCs w:val="26"/>
        </w:rPr>
        <w:t>Відповідальним виконавцям</w:t>
      </w:r>
      <w:r w:rsidR="00545C68">
        <w:rPr>
          <w:sz w:val="26"/>
          <w:szCs w:val="26"/>
        </w:rPr>
        <w:t xml:space="preserve">, зазначених у Додатку пункт 2 цього розпорядження, </w:t>
      </w:r>
      <w:r w:rsidR="004D7018" w:rsidRPr="00B85C2D">
        <w:rPr>
          <w:sz w:val="26"/>
          <w:szCs w:val="26"/>
        </w:rPr>
        <w:t>забезпечити виконання Плану у межах компетенції та проінформувати про результати проведеної роботи управління праці та соціального захисту населення Хмільницької міської ради до 1</w:t>
      </w:r>
      <w:r w:rsidR="00666FDF">
        <w:rPr>
          <w:sz w:val="26"/>
          <w:szCs w:val="26"/>
        </w:rPr>
        <w:t>0</w:t>
      </w:r>
      <w:r w:rsidR="00444740">
        <w:rPr>
          <w:sz w:val="26"/>
          <w:szCs w:val="26"/>
        </w:rPr>
        <w:t xml:space="preserve"> грудня </w:t>
      </w:r>
      <w:r w:rsidR="004D7018" w:rsidRPr="00B85C2D">
        <w:rPr>
          <w:sz w:val="26"/>
          <w:szCs w:val="26"/>
        </w:rPr>
        <w:t>202</w:t>
      </w:r>
      <w:r w:rsidR="007B6B45">
        <w:rPr>
          <w:sz w:val="26"/>
          <w:szCs w:val="26"/>
        </w:rPr>
        <w:t>4</w:t>
      </w:r>
      <w:r w:rsidR="004D7018" w:rsidRPr="00B85C2D">
        <w:rPr>
          <w:sz w:val="26"/>
          <w:szCs w:val="26"/>
        </w:rPr>
        <w:t xml:space="preserve"> року для узагальнення та подальшого інформування </w:t>
      </w:r>
      <w:r w:rsidR="00666FDF">
        <w:rPr>
          <w:sz w:val="26"/>
          <w:szCs w:val="26"/>
        </w:rPr>
        <w:t>управління соціального захисту населення Хмільницької районної військової адміністрації</w:t>
      </w:r>
      <w:r w:rsidR="004D7018" w:rsidRPr="00B85C2D">
        <w:rPr>
          <w:sz w:val="26"/>
          <w:szCs w:val="26"/>
        </w:rPr>
        <w:t>.</w:t>
      </w:r>
    </w:p>
    <w:p w14:paraId="0C8C3F89" w14:textId="77777777" w:rsidR="004D7018" w:rsidRPr="00B85C2D" w:rsidRDefault="00334CC5" w:rsidP="00334CC5">
      <w:pPr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4. </w:t>
      </w:r>
      <w:r w:rsidR="00BA1C68">
        <w:rPr>
          <w:sz w:val="26"/>
          <w:szCs w:val="26"/>
        </w:rPr>
        <w:tab/>
      </w:r>
      <w:r w:rsidR="004D7018" w:rsidRPr="00B85C2D">
        <w:rPr>
          <w:sz w:val="26"/>
          <w:szCs w:val="26"/>
        </w:rPr>
        <w:t>Контроль за виконанням цього розпорядження покласти на заступника міського голови з питань діяльності виконавчих органів Хмільницької міської ради А. Сташка.</w:t>
      </w:r>
    </w:p>
    <w:p w14:paraId="7B6E2BBB" w14:textId="77777777" w:rsidR="00B85C2D" w:rsidRDefault="00B85C2D" w:rsidP="004D7018">
      <w:pPr>
        <w:rPr>
          <w:sz w:val="26"/>
          <w:szCs w:val="26"/>
        </w:rPr>
      </w:pPr>
    </w:p>
    <w:p w14:paraId="4C909148" w14:textId="77777777" w:rsidR="004D7018" w:rsidRPr="00B85C2D" w:rsidRDefault="004D7018" w:rsidP="004D7018">
      <w:pPr>
        <w:rPr>
          <w:b/>
          <w:sz w:val="26"/>
          <w:szCs w:val="26"/>
        </w:rPr>
      </w:pPr>
      <w:r w:rsidRPr="00B85C2D">
        <w:rPr>
          <w:b/>
          <w:sz w:val="26"/>
          <w:szCs w:val="26"/>
        </w:rPr>
        <w:t xml:space="preserve">Міський голова                                       </w:t>
      </w:r>
      <w:r w:rsidR="00B85C2D">
        <w:rPr>
          <w:b/>
          <w:sz w:val="26"/>
          <w:szCs w:val="26"/>
        </w:rPr>
        <w:t xml:space="preserve">                  </w:t>
      </w:r>
      <w:r w:rsidRPr="00B85C2D">
        <w:rPr>
          <w:b/>
          <w:sz w:val="26"/>
          <w:szCs w:val="26"/>
        </w:rPr>
        <w:t xml:space="preserve">   </w:t>
      </w:r>
      <w:r w:rsidR="00B85C2D">
        <w:rPr>
          <w:b/>
          <w:sz w:val="26"/>
          <w:szCs w:val="26"/>
        </w:rPr>
        <w:t xml:space="preserve">           </w:t>
      </w:r>
      <w:r w:rsidRPr="00B85C2D">
        <w:rPr>
          <w:b/>
          <w:sz w:val="26"/>
          <w:szCs w:val="26"/>
        </w:rPr>
        <w:t xml:space="preserve">    Микола ЮРЧИШИН</w:t>
      </w:r>
    </w:p>
    <w:p w14:paraId="612243CE" w14:textId="77777777" w:rsidR="004D7018" w:rsidRPr="00B85C2D" w:rsidRDefault="00B85C2D" w:rsidP="004D7018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</w:t>
      </w:r>
    </w:p>
    <w:p w14:paraId="7A902F11" w14:textId="77777777" w:rsidR="004D7018" w:rsidRPr="00334CC5" w:rsidRDefault="004D7018" w:rsidP="00334CC5">
      <w:pPr>
        <w:spacing w:line="360" w:lineRule="auto"/>
      </w:pPr>
      <w:r w:rsidRPr="00B85C2D">
        <w:rPr>
          <w:sz w:val="26"/>
          <w:szCs w:val="26"/>
        </w:rPr>
        <w:t xml:space="preserve">   </w:t>
      </w:r>
      <w:r w:rsidRPr="00B85C2D">
        <w:rPr>
          <w:sz w:val="26"/>
          <w:szCs w:val="26"/>
        </w:rPr>
        <w:tab/>
      </w:r>
      <w:r w:rsidRPr="00334CC5">
        <w:t>С. М</w:t>
      </w:r>
      <w:r w:rsidR="000E0669" w:rsidRPr="00334CC5">
        <w:t>АТАШ</w:t>
      </w:r>
      <w:r w:rsidRPr="00334CC5">
        <w:t xml:space="preserve"> </w:t>
      </w:r>
    </w:p>
    <w:p w14:paraId="086A9B56" w14:textId="77777777" w:rsidR="004D7018" w:rsidRPr="00334CC5" w:rsidRDefault="004D7018" w:rsidP="00334CC5">
      <w:pPr>
        <w:spacing w:line="360" w:lineRule="auto"/>
        <w:ind w:firstLine="708"/>
      </w:pPr>
      <w:r w:rsidRPr="00334CC5">
        <w:t>А. С</w:t>
      </w:r>
      <w:r w:rsidR="000E0669" w:rsidRPr="00334CC5">
        <w:t>ТАШКО</w:t>
      </w:r>
    </w:p>
    <w:p w14:paraId="7CD5E4F7" w14:textId="77777777" w:rsidR="00255C5A" w:rsidRPr="00334CC5" w:rsidRDefault="005C4E42" w:rsidP="00334CC5">
      <w:pPr>
        <w:spacing w:line="360" w:lineRule="auto"/>
        <w:ind w:firstLine="708"/>
      </w:pPr>
      <w:r>
        <w:t xml:space="preserve"> </w:t>
      </w:r>
      <w:r w:rsidR="00255C5A" w:rsidRPr="00334CC5">
        <w:t>І. ТИМОШЕНКО</w:t>
      </w:r>
      <w:r w:rsidR="004D7018" w:rsidRPr="00334CC5">
        <w:t xml:space="preserve">    </w:t>
      </w:r>
      <w:r w:rsidR="004D7018" w:rsidRPr="00334CC5">
        <w:tab/>
      </w:r>
    </w:p>
    <w:p w14:paraId="34BDD6CF" w14:textId="77777777" w:rsidR="00CD41BC" w:rsidRPr="00334CC5" w:rsidRDefault="005C4E42" w:rsidP="005C4E42">
      <w:pPr>
        <w:spacing w:line="360" w:lineRule="auto"/>
        <w:ind w:left="708"/>
      </w:pPr>
      <w:r>
        <w:t xml:space="preserve"> </w:t>
      </w:r>
      <w:r w:rsidR="00255C5A" w:rsidRPr="00334CC5">
        <w:t>Н. БУЛИКОВА</w:t>
      </w:r>
    </w:p>
    <w:p w14:paraId="71E69F6F" w14:textId="77777777" w:rsidR="002046A3" w:rsidRDefault="005C4E42" w:rsidP="005F24D8">
      <w:pPr>
        <w:tabs>
          <w:tab w:val="left" w:pos="748"/>
          <w:tab w:val="center" w:pos="4677"/>
        </w:tabs>
        <w:spacing w:line="360" w:lineRule="auto"/>
      </w:pPr>
      <w:r>
        <w:tab/>
      </w:r>
      <w:r w:rsidR="008103F3" w:rsidRPr="00334CC5">
        <w:t>В.</w:t>
      </w:r>
      <w:r w:rsidR="008A7FAB">
        <w:t xml:space="preserve"> </w:t>
      </w:r>
      <w:r w:rsidR="008103F3" w:rsidRPr="00334CC5">
        <w:t>ЗАБАРСЬКИЙ</w:t>
      </w:r>
      <w:r w:rsidR="008103F3">
        <w:tab/>
      </w:r>
      <w:r w:rsidR="00CF3D9E">
        <w:t xml:space="preserve">                                 </w:t>
      </w:r>
      <w:r>
        <w:t xml:space="preserve">                                  </w:t>
      </w:r>
    </w:p>
    <w:p w14:paraId="377F562B" w14:textId="77777777" w:rsidR="002046A3" w:rsidRDefault="002046A3" w:rsidP="00CF3D9E">
      <w:pPr>
        <w:jc w:val="center"/>
      </w:pPr>
    </w:p>
    <w:p w14:paraId="2B197861" w14:textId="77777777" w:rsidR="004D7018" w:rsidRDefault="004D7018" w:rsidP="002046A3">
      <w:pPr>
        <w:jc w:val="right"/>
      </w:pPr>
      <w:r w:rsidRPr="0092186A">
        <w:t>Додаток</w:t>
      </w:r>
      <w:r w:rsidR="008048BC">
        <w:t xml:space="preserve"> </w:t>
      </w:r>
    </w:p>
    <w:p w14:paraId="0B2BE307" w14:textId="77777777" w:rsidR="004D7018" w:rsidRPr="0092186A" w:rsidRDefault="00CF3D9E" w:rsidP="002046A3">
      <w:pPr>
        <w:jc w:val="right"/>
      </w:pPr>
      <w:r>
        <w:t xml:space="preserve">                                               </w:t>
      </w:r>
      <w:r w:rsidR="007B6B45">
        <w:t xml:space="preserve">                             </w:t>
      </w:r>
      <w:r w:rsidR="005C4E42">
        <w:t xml:space="preserve">  </w:t>
      </w:r>
      <w:r w:rsidR="004D7018">
        <w:t xml:space="preserve">до </w:t>
      </w:r>
      <w:r w:rsidR="004D7018" w:rsidRPr="0092186A">
        <w:t>розпорядження міського голови</w:t>
      </w:r>
    </w:p>
    <w:p w14:paraId="2DB14974" w14:textId="15DC6B68" w:rsidR="004D7018" w:rsidRPr="0092186A" w:rsidRDefault="0059026C" w:rsidP="002046A3">
      <w:pPr>
        <w:jc w:val="right"/>
      </w:pPr>
      <w:r>
        <w:t xml:space="preserve">                                                                                       </w:t>
      </w:r>
      <w:r w:rsidR="00A27D88">
        <w:t xml:space="preserve"> </w:t>
      </w:r>
      <w:r w:rsidR="00920204">
        <w:t xml:space="preserve"> </w:t>
      </w:r>
      <w:r w:rsidR="004D7018">
        <w:t xml:space="preserve">від </w:t>
      </w:r>
      <w:r w:rsidR="00C328F1">
        <w:t>«22</w:t>
      </w:r>
      <w:r w:rsidR="004D7018">
        <w:t>»</w:t>
      </w:r>
      <w:r w:rsidR="00E43AF6">
        <w:t xml:space="preserve"> листопада</w:t>
      </w:r>
      <w:r w:rsidR="004D7018">
        <w:t xml:space="preserve"> 202</w:t>
      </w:r>
      <w:r w:rsidR="007B6B45">
        <w:t>4</w:t>
      </w:r>
      <w:r w:rsidR="004D7018">
        <w:t xml:space="preserve"> року №</w:t>
      </w:r>
      <w:r w:rsidR="00C328F1">
        <w:t>619-р</w:t>
      </w:r>
    </w:p>
    <w:p w14:paraId="055BACAE" w14:textId="77777777" w:rsidR="004D7018" w:rsidRPr="0092186A" w:rsidRDefault="004D7018" w:rsidP="004D7018">
      <w:pPr>
        <w:rPr>
          <w:sz w:val="28"/>
          <w:szCs w:val="28"/>
        </w:rPr>
      </w:pPr>
    </w:p>
    <w:p w14:paraId="28FC31E8" w14:textId="77777777" w:rsidR="004D7018" w:rsidRDefault="004D7018" w:rsidP="004D7018">
      <w:pPr>
        <w:jc w:val="center"/>
        <w:rPr>
          <w:b/>
          <w:sz w:val="26"/>
          <w:szCs w:val="26"/>
        </w:rPr>
      </w:pPr>
      <w:r w:rsidRPr="00A27D88">
        <w:rPr>
          <w:b/>
          <w:sz w:val="26"/>
          <w:szCs w:val="26"/>
        </w:rPr>
        <w:t>План заходів</w:t>
      </w:r>
      <w:r w:rsidR="005C4E42">
        <w:rPr>
          <w:b/>
          <w:sz w:val="26"/>
          <w:szCs w:val="26"/>
        </w:rPr>
        <w:t xml:space="preserve"> з підготовки та проведення </w:t>
      </w:r>
    </w:p>
    <w:p w14:paraId="6E134893" w14:textId="77777777" w:rsidR="004D7018" w:rsidRPr="005C4E42" w:rsidRDefault="005C4E42" w:rsidP="005C4E42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Всеукраїнської акції </w:t>
      </w:r>
      <w:r w:rsidR="004D7018" w:rsidRPr="00A27D88">
        <w:rPr>
          <w:b/>
          <w:sz w:val="26"/>
          <w:szCs w:val="26"/>
        </w:rPr>
        <w:t xml:space="preserve"> «16 днів проти насильства»</w:t>
      </w:r>
    </w:p>
    <w:p w14:paraId="74D4318D" w14:textId="77777777" w:rsidR="005C4E42" w:rsidRPr="005C4E42" w:rsidRDefault="005C4E42" w:rsidP="005C4E42">
      <w:pPr>
        <w:jc w:val="center"/>
        <w:rPr>
          <w:b/>
          <w:sz w:val="26"/>
          <w:szCs w:val="26"/>
        </w:rPr>
      </w:pPr>
      <w:r w:rsidRPr="005C4E42">
        <w:rPr>
          <w:b/>
          <w:sz w:val="26"/>
          <w:szCs w:val="26"/>
        </w:rPr>
        <w:t>у Хмільницькій міській територіальній громаді у 2024 році</w:t>
      </w:r>
    </w:p>
    <w:p w14:paraId="0B7DDBB2" w14:textId="77777777" w:rsidR="00A27D88" w:rsidRPr="005C4E42" w:rsidRDefault="00A27D88" w:rsidP="00A27D88">
      <w:pPr>
        <w:jc w:val="center"/>
        <w:rPr>
          <w:b/>
          <w:sz w:val="26"/>
          <w:szCs w:val="26"/>
        </w:rPr>
      </w:pPr>
    </w:p>
    <w:tbl>
      <w:tblPr>
        <w:tblStyle w:val="11"/>
        <w:tblW w:w="963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567"/>
        <w:gridCol w:w="4395"/>
        <w:gridCol w:w="3118"/>
        <w:gridCol w:w="1559"/>
      </w:tblGrid>
      <w:tr w:rsidR="00A27D88" w:rsidRPr="002046A3" w14:paraId="09E33CAD" w14:textId="77777777" w:rsidTr="002046A3">
        <w:tc>
          <w:tcPr>
            <w:tcW w:w="567" w:type="dxa"/>
          </w:tcPr>
          <w:p w14:paraId="7661FDAC" w14:textId="77777777" w:rsidR="004D7018" w:rsidRPr="002046A3" w:rsidRDefault="004D7018" w:rsidP="008E28A0">
            <w:pPr>
              <w:jc w:val="center"/>
              <w:rPr>
                <w:b/>
              </w:rPr>
            </w:pPr>
            <w:r w:rsidRPr="002046A3">
              <w:rPr>
                <w:b/>
              </w:rPr>
              <w:t>№ з/п</w:t>
            </w:r>
          </w:p>
        </w:tc>
        <w:tc>
          <w:tcPr>
            <w:tcW w:w="4395" w:type="dxa"/>
          </w:tcPr>
          <w:p w14:paraId="284DB0AA" w14:textId="77777777" w:rsidR="004D7018" w:rsidRPr="002046A3" w:rsidRDefault="004D7018" w:rsidP="008E28A0">
            <w:pPr>
              <w:jc w:val="center"/>
              <w:rPr>
                <w:b/>
              </w:rPr>
            </w:pPr>
            <w:r w:rsidRPr="002046A3">
              <w:rPr>
                <w:b/>
              </w:rPr>
              <w:t>Назва заходу</w:t>
            </w:r>
          </w:p>
        </w:tc>
        <w:tc>
          <w:tcPr>
            <w:tcW w:w="3118" w:type="dxa"/>
          </w:tcPr>
          <w:p w14:paraId="477F22EE" w14:textId="77777777" w:rsidR="004D7018" w:rsidRPr="002046A3" w:rsidRDefault="004D7018" w:rsidP="008E28A0">
            <w:pPr>
              <w:jc w:val="center"/>
              <w:rPr>
                <w:b/>
              </w:rPr>
            </w:pPr>
            <w:r w:rsidRPr="002046A3">
              <w:rPr>
                <w:b/>
              </w:rPr>
              <w:t>Відповідальний за виконання</w:t>
            </w:r>
          </w:p>
        </w:tc>
        <w:tc>
          <w:tcPr>
            <w:tcW w:w="1559" w:type="dxa"/>
          </w:tcPr>
          <w:p w14:paraId="736BCEA3" w14:textId="77777777" w:rsidR="004D7018" w:rsidRPr="002046A3" w:rsidRDefault="004D7018" w:rsidP="008E28A0">
            <w:pPr>
              <w:jc w:val="center"/>
              <w:rPr>
                <w:b/>
              </w:rPr>
            </w:pPr>
            <w:r w:rsidRPr="002046A3">
              <w:rPr>
                <w:b/>
              </w:rPr>
              <w:t>Термін виконання</w:t>
            </w:r>
          </w:p>
        </w:tc>
      </w:tr>
      <w:tr w:rsidR="004E08EF" w:rsidRPr="002046A3" w14:paraId="1937EEDD" w14:textId="77777777" w:rsidTr="002046A3">
        <w:tc>
          <w:tcPr>
            <w:tcW w:w="567" w:type="dxa"/>
          </w:tcPr>
          <w:p w14:paraId="6D9B7D41" w14:textId="77777777" w:rsidR="004E08EF" w:rsidRPr="002046A3" w:rsidRDefault="00A703C5" w:rsidP="008E28A0">
            <w:pPr>
              <w:jc w:val="center"/>
              <w:rPr>
                <w:b/>
              </w:rPr>
            </w:pPr>
            <w:r w:rsidRPr="002046A3">
              <w:t>1</w:t>
            </w:r>
            <w:r w:rsidRPr="002046A3">
              <w:rPr>
                <w:b/>
              </w:rPr>
              <w:t>.</w:t>
            </w:r>
          </w:p>
        </w:tc>
        <w:tc>
          <w:tcPr>
            <w:tcW w:w="4395" w:type="dxa"/>
          </w:tcPr>
          <w:p w14:paraId="0121209A" w14:textId="77777777" w:rsidR="004E08EF" w:rsidRPr="002046A3" w:rsidRDefault="004E08EF" w:rsidP="004E08EF">
            <w:r w:rsidRPr="002046A3">
              <w:t xml:space="preserve">Провести засідання міжвідомчої ради </w:t>
            </w:r>
            <w:r w:rsidRPr="002046A3">
              <w:rPr>
                <w:bCs/>
                <w:color w:val="000000"/>
              </w:rPr>
              <w:t>з питань сім’ї, соціальної підтримки сімей Захисників та Захисниць, інтеграції внутрішньо переміщених сімей (осіб),</w:t>
            </w:r>
            <w:r w:rsidRPr="002046A3">
              <w:rPr>
                <w:color w:val="000000"/>
              </w:rPr>
              <w:t> </w:t>
            </w:r>
            <w:r w:rsidRPr="002046A3">
              <w:rPr>
                <w:bCs/>
                <w:color w:val="000000"/>
              </w:rPr>
              <w:t>гендерної рівності,</w:t>
            </w:r>
            <w:r w:rsidRPr="002046A3">
              <w:rPr>
                <w:color w:val="000000"/>
              </w:rPr>
              <w:t xml:space="preserve"> </w:t>
            </w:r>
            <w:r w:rsidRPr="002046A3">
              <w:rPr>
                <w:bCs/>
                <w:color w:val="000000"/>
              </w:rPr>
              <w:t>запобігання домашньому насильству та протидії торгівлі людьми</w:t>
            </w:r>
          </w:p>
        </w:tc>
        <w:tc>
          <w:tcPr>
            <w:tcW w:w="3118" w:type="dxa"/>
          </w:tcPr>
          <w:p w14:paraId="6EEC5C54" w14:textId="77777777" w:rsidR="004E08EF" w:rsidRPr="002046A3" w:rsidRDefault="004E08EF" w:rsidP="008E28A0">
            <w:pPr>
              <w:jc w:val="center"/>
            </w:pPr>
            <w:r w:rsidRPr="002046A3">
              <w:t>Управління праці та соціального захисту населення Хмільницької міської ради</w:t>
            </w:r>
            <w:r w:rsidR="002078C8" w:rsidRPr="002046A3">
              <w:t>;</w:t>
            </w:r>
          </w:p>
          <w:p w14:paraId="7C9EFF0B" w14:textId="77777777" w:rsidR="002078C8" w:rsidRPr="002046A3" w:rsidRDefault="002078C8" w:rsidP="002078C8">
            <w:pPr>
              <w:jc w:val="center"/>
            </w:pPr>
            <w:r w:rsidRPr="002046A3">
              <w:rPr>
                <w:rFonts w:eastAsiaTheme="minorHAnsi"/>
                <w:lang w:eastAsia="en-US"/>
              </w:rPr>
              <w:t>суб’єкти, які здійснюють заходи у сфері запобігання та протидії домашньому насильству</w:t>
            </w:r>
          </w:p>
        </w:tc>
        <w:tc>
          <w:tcPr>
            <w:tcW w:w="1559" w:type="dxa"/>
          </w:tcPr>
          <w:p w14:paraId="7AAB5063" w14:textId="77777777" w:rsidR="004E08EF" w:rsidRPr="002046A3" w:rsidRDefault="004E08EF" w:rsidP="008E28A0">
            <w:pPr>
              <w:jc w:val="center"/>
            </w:pPr>
            <w:r w:rsidRPr="002046A3">
              <w:t>Листопад</w:t>
            </w:r>
            <w:r w:rsidR="002046A3" w:rsidRPr="002046A3">
              <w:t xml:space="preserve"> 2024 року</w:t>
            </w:r>
          </w:p>
        </w:tc>
      </w:tr>
      <w:tr w:rsidR="00FA7DF0" w:rsidRPr="002046A3" w14:paraId="7457A732" w14:textId="77777777" w:rsidTr="002046A3">
        <w:tc>
          <w:tcPr>
            <w:tcW w:w="567" w:type="dxa"/>
          </w:tcPr>
          <w:p w14:paraId="11D3425F" w14:textId="77777777" w:rsidR="00FA7DF0" w:rsidRPr="002046A3" w:rsidRDefault="00FA7DF0" w:rsidP="00E26E86">
            <w:pPr>
              <w:jc w:val="center"/>
            </w:pPr>
            <w:r w:rsidRPr="002046A3">
              <w:t>2.</w:t>
            </w:r>
          </w:p>
        </w:tc>
        <w:tc>
          <w:tcPr>
            <w:tcW w:w="4395" w:type="dxa"/>
          </w:tcPr>
          <w:p w14:paraId="70A5DED2" w14:textId="77777777" w:rsidR="00FA7DF0" w:rsidRPr="002046A3" w:rsidRDefault="00FA7DF0" w:rsidP="009E7D0D">
            <w:r w:rsidRPr="002046A3">
              <w:t>Прийняти участь у навчанні для координаторів з питань здійснення заходів у сфері запобігання та протидії домашньому насильству та/або насильству за ознакою статі</w:t>
            </w:r>
          </w:p>
        </w:tc>
        <w:tc>
          <w:tcPr>
            <w:tcW w:w="3118" w:type="dxa"/>
          </w:tcPr>
          <w:p w14:paraId="266213DA" w14:textId="77777777" w:rsidR="00FA7DF0" w:rsidRPr="002046A3" w:rsidRDefault="00FA7DF0" w:rsidP="009E7D0D">
            <w:pPr>
              <w:jc w:val="center"/>
            </w:pPr>
            <w:r w:rsidRPr="002046A3">
              <w:t>Координатор з питань здійснення заходів у сфері запобігання та протидії домашньому насильству та/або насильству за ознакою статі</w:t>
            </w:r>
          </w:p>
        </w:tc>
        <w:tc>
          <w:tcPr>
            <w:tcW w:w="1559" w:type="dxa"/>
          </w:tcPr>
          <w:p w14:paraId="1BA06BE3" w14:textId="77777777" w:rsidR="00FA7DF0" w:rsidRPr="002046A3" w:rsidRDefault="00FA7DF0" w:rsidP="009E7D0D">
            <w:pPr>
              <w:jc w:val="center"/>
            </w:pPr>
            <w:r w:rsidRPr="002046A3">
              <w:t>25.11.2024 року</w:t>
            </w:r>
          </w:p>
        </w:tc>
      </w:tr>
      <w:tr w:rsidR="00FA7DF0" w:rsidRPr="002046A3" w14:paraId="05714EAC" w14:textId="77777777" w:rsidTr="002046A3">
        <w:tc>
          <w:tcPr>
            <w:tcW w:w="567" w:type="dxa"/>
          </w:tcPr>
          <w:p w14:paraId="61B63128" w14:textId="77777777" w:rsidR="00FA7DF0" w:rsidRPr="002046A3" w:rsidRDefault="00FA7DF0" w:rsidP="00E26E86">
            <w:pPr>
              <w:jc w:val="center"/>
            </w:pPr>
            <w:r w:rsidRPr="002046A3">
              <w:t>3.</w:t>
            </w:r>
          </w:p>
        </w:tc>
        <w:tc>
          <w:tcPr>
            <w:tcW w:w="4395" w:type="dxa"/>
          </w:tcPr>
          <w:p w14:paraId="2588BF72" w14:textId="77777777" w:rsidR="00FA7DF0" w:rsidRPr="002046A3" w:rsidRDefault="00FA7DF0" w:rsidP="009E7D0D">
            <w:r w:rsidRPr="002046A3">
              <w:t>Прийняти участь у Регіональній конференції на тему: «Координація взаємодії суб’єктів, які здійснюють заходи  у сфері запобігання та протидії домашньому насильству та/або насильству за ознакою статі»</w:t>
            </w:r>
          </w:p>
        </w:tc>
        <w:tc>
          <w:tcPr>
            <w:tcW w:w="3118" w:type="dxa"/>
          </w:tcPr>
          <w:p w14:paraId="0A25522F" w14:textId="77777777" w:rsidR="00FA7DF0" w:rsidRPr="002046A3" w:rsidRDefault="00FA7DF0" w:rsidP="009E7D0D">
            <w:pPr>
              <w:jc w:val="center"/>
            </w:pPr>
            <w:r w:rsidRPr="002046A3">
              <w:t>Управління праці та соціального захисту населення Хмільницької міської ради</w:t>
            </w:r>
          </w:p>
          <w:p w14:paraId="54CE796A" w14:textId="77777777" w:rsidR="00FA7DF0" w:rsidRPr="002046A3" w:rsidRDefault="00FA7DF0" w:rsidP="009E7D0D">
            <w:pPr>
              <w:jc w:val="center"/>
            </w:pPr>
          </w:p>
        </w:tc>
        <w:tc>
          <w:tcPr>
            <w:tcW w:w="1559" w:type="dxa"/>
          </w:tcPr>
          <w:p w14:paraId="1014B506" w14:textId="77777777" w:rsidR="00FA7DF0" w:rsidRPr="002046A3" w:rsidRDefault="00FA7DF0" w:rsidP="009E7D0D">
            <w:pPr>
              <w:jc w:val="center"/>
            </w:pPr>
            <w:r w:rsidRPr="002046A3">
              <w:t>27.11.2024 року</w:t>
            </w:r>
          </w:p>
        </w:tc>
      </w:tr>
      <w:tr w:rsidR="00FA7DF0" w:rsidRPr="002046A3" w14:paraId="7DB7BC35" w14:textId="77777777" w:rsidTr="002046A3">
        <w:tc>
          <w:tcPr>
            <w:tcW w:w="567" w:type="dxa"/>
          </w:tcPr>
          <w:p w14:paraId="66E3C565" w14:textId="77777777" w:rsidR="00FA7DF0" w:rsidRPr="002046A3" w:rsidRDefault="00FA7DF0" w:rsidP="00E26E86">
            <w:pPr>
              <w:jc w:val="center"/>
            </w:pPr>
            <w:r w:rsidRPr="002046A3">
              <w:t>4.</w:t>
            </w:r>
          </w:p>
        </w:tc>
        <w:tc>
          <w:tcPr>
            <w:tcW w:w="4395" w:type="dxa"/>
          </w:tcPr>
          <w:p w14:paraId="4B189446" w14:textId="77777777" w:rsidR="00FA7DF0" w:rsidRPr="002046A3" w:rsidRDefault="00FA7DF0" w:rsidP="009E7D0D">
            <w:r w:rsidRPr="002046A3">
              <w:t>Прийняти участь у навчанні для фахівців, які реалізують програми для кривдників</w:t>
            </w:r>
          </w:p>
        </w:tc>
        <w:tc>
          <w:tcPr>
            <w:tcW w:w="3118" w:type="dxa"/>
          </w:tcPr>
          <w:p w14:paraId="08FD2071" w14:textId="77777777" w:rsidR="00FA7DF0" w:rsidRPr="002046A3" w:rsidRDefault="00FA7DF0" w:rsidP="009E7D0D">
            <w:pPr>
              <w:jc w:val="center"/>
            </w:pPr>
            <w:r w:rsidRPr="002046A3">
              <w:t>Управління праці та соціального захисту населення Хмільницької міської ради;</w:t>
            </w:r>
          </w:p>
          <w:p w14:paraId="71D24ED0" w14:textId="77777777" w:rsidR="00FA7DF0" w:rsidRPr="002046A3" w:rsidRDefault="00FA7DF0" w:rsidP="009E7D0D">
            <w:pPr>
              <w:spacing w:line="256" w:lineRule="auto"/>
              <w:jc w:val="center"/>
              <w:rPr>
                <w:lang w:val="en-US"/>
              </w:rPr>
            </w:pPr>
            <w:r w:rsidRPr="002046A3">
              <w:t>КНП «Хмільницький ЦПМСД»</w:t>
            </w:r>
          </w:p>
          <w:p w14:paraId="2C267182" w14:textId="77777777" w:rsidR="00FA7DF0" w:rsidRPr="002046A3" w:rsidRDefault="00FA7DF0" w:rsidP="009E7D0D">
            <w:pPr>
              <w:jc w:val="center"/>
            </w:pPr>
          </w:p>
        </w:tc>
        <w:tc>
          <w:tcPr>
            <w:tcW w:w="1559" w:type="dxa"/>
          </w:tcPr>
          <w:p w14:paraId="59DD4A16" w14:textId="77777777" w:rsidR="00FA7DF0" w:rsidRPr="002046A3" w:rsidRDefault="00FA7DF0" w:rsidP="009E7D0D">
            <w:pPr>
              <w:jc w:val="center"/>
            </w:pPr>
            <w:r w:rsidRPr="002046A3">
              <w:t>Листопад</w:t>
            </w:r>
          </w:p>
          <w:p w14:paraId="1970213C" w14:textId="77777777" w:rsidR="00FA7DF0" w:rsidRPr="002046A3" w:rsidRDefault="00FA7DF0" w:rsidP="009E7D0D">
            <w:pPr>
              <w:jc w:val="center"/>
            </w:pPr>
            <w:r w:rsidRPr="002046A3">
              <w:t>2024 року</w:t>
            </w:r>
          </w:p>
        </w:tc>
      </w:tr>
      <w:tr w:rsidR="00FA7DF0" w:rsidRPr="002046A3" w14:paraId="6FCD89CF" w14:textId="77777777" w:rsidTr="002046A3">
        <w:tc>
          <w:tcPr>
            <w:tcW w:w="567" w:type="dxa"/>
          </w:tcPr>
          <w:p w14:paraId="0CBC2D0D" w14:textId="77777777" w:rsidR="00FA7DF0" w:rsidRPr="002046A3" w:rsidRDefault="00FA7DF0" w:rsidP="00E26E86">
            <w:pPr>
              <w:jc w:val="center"/>
            </w:pPr>
            <w:r w:rsidRPr="002046A3">
              <w:t>5.</w:t>
            </w:r>
          </w:p>
        </w:tc>
        <w:tc>
          <w:tcPr>
            <w:tcW w:w="4395" w:type="dxa"/>
          </w:tcPr>
          <w:p w14:paraId="2A18FF80" w14:textId="77777777" w:rsidR="00FA7DF0" w:rsidRPr="002046A3" w:rsidRDefault="00FA7DF0" w:rsidP="005B375E">
            <w:pPr>
              <w:autoSpaceDE w:val="0"/>
              <w:autoSpaceDN w:val="0"/>
              <w:adjustRightInd w:val="0"/>
            </w:pPr>
            <w:r w:rsidRPr="002046A3">
              <w:t xml:space="preserve">Провести </w:t>
            </w:r>
            <w:r w:rsidRPr="002046A3">
              <w:rPr>
                <w:rFonts w:eastAsiaTheme="minorHAnsi"/>
                <w:lang w:eastAsia="en-US"/>
              </w:rPr>
              <w:t xml:space="preserve">інформаційно-просвітницьку акцію «Обирай життя без насильства!» </w:t>
            </w:r>
          </w:p>
        </w:tc>
        <w:tc>
          <w:tcPr>
            <w:tcW w:w="3118" w:type="dxa"/>
          </w:tcPr>
          <w:p w14:paraId="1C0E98AF" w14:textId="77777777" w:rsidR="00FA7DF0" w:rsidRPr="002046A3" w:rsidRDefault="00FA7DF0" w:rsidP="008E28A0">
            <w:pPr>
              <w:jc w:val="center"/>
            </w:pPr>
            <w:r w:rsidRPr="002046A3">
              <w:t>Управління праці та соціального захисту населення Хмільницької міської ради;</w:t>
            </w:r>
          </w:p>
          <w:p w14:paraId="77043A7A" w14:textId="77777777" w:rsidR="00FA7DF0" w:rsidRPr="002046A3" w:rsidRDefault="00FA7DF0" w:rsidP="008E28A0">
            <w:pPr>
              <w:jc w:val="center"/>
            </w:pPr>
            <w:r w:rsidRPr="002046A3">
              <w:rPr>
                <w:rFonts w:eastAsiaTheme="minorHAnsi"/>
                <w:lang w:eastAsia="en-US"/>
              </w:rPr>
              <w:t>суб’єкти, які здійснюють заходи у сфері запобігання та протидії домашньому насильству</w:t>
            </w:r>
          </w:p>
        </w:tc>
        <w:tc>
          <w:tcPr>
            <w:tcW w:w="1559" w:type="dxa"/>
          </w:tcPr>
          <w:p w14:paraId="78445067" w14:textId="77777777" w:rsidR="00FA7DF0" w:rsidRPr="002046A3" w:rsidRDefault="00FA7DF0" w:rsidP="008E28A0">
            <w:pPr>
              <w:jc w:val="center"/>
            </w:pPr>
            <w:r w:rsidRPr="002046A3">
              <w:t>Протягом акції</w:t>
            </w:r>
          </w:p>
        </w:tc>
      </w:tr>
      <w:tr w:rsidR="00FA7DF0" w:rsidRPr="002046A3" w14:paraId="78BBB100" w14:textId="77777777" w:rsidTr="002046A3">
        <w:tc>
          <w:tcPr>
            <w:tcW w:w="567" w:type="dxa"/>
          </w:tcPr>
          <w:p w14:paraId="3B2CB6EC" w14:textId="77777777" w:rsidR="00FA7DF0" w:rsidRPr="002046A3" w:rsidRDefault="00FA7DF0" w:rsidP="00E26E86">
            <w:pPr>
              <w:jc w:val="center"/>
            </w:pPr>
            <w:r w:rsidRPr="002046A3">
              <w:t>6.</w:t>
            </w:r>
          </w:p>
        </w:tc>
        <w:tc>
          <w:tcPr>
            <w:tcW w:w="4395" w:type="dxa"/>
          </w:tcPr>
          <w:p w14:paraId="3D7244CA" w14:textId="77777777" w:rsidR="00FA7DF0" w:rsidRPr="002046A3" w:rsidRDefault="00FA7DF0" w:rsidP="005D5320">
            <w:pPr>
              <w:autoSpaceDE w:val="0"/>
              <w:autoSpaceDN w:val="0"/>
              <w:adjustRightInd w:val="0"/>
            </w:pPr>
            <w:r w:rsidRPr="002046A3">
              <w:t xml:space="preserve">Провести інформаційно-просвітницькі заходи щодо запобігання домашньому насильству та/або насильству за ознакою статі серед ВПО, вразливого місцевого населення, а також учнівської молоді в закладах середньої освіти (тематичні ігри, лекції, бесіди, конкурси, засідання круглих столів, виставки, тренінги, анкетування, </w:t>
            </w:r>
            <w:r w:rsidRPr="002046A3">
              <w:lastRenderedPageBreak/>
              <w:t>перегляд тематичних фільмів, тощо)</w:t>
            </w:r>
          </w:p>
        </w:tc>
        <w:tc>
          <w:tcPr>
            <w:tcW w:w="3118" w:type="dxa"/>
          </w:tcPr>
          <w:p w14:paraId="63C5D70B" w14:textId="77777777" w:rsidR="00FA7DF0" w:rsidRPr="002046A3" w:rsidRDefault="00FA7DF0" w:rsidP="008E28A0">
            <w:pPr>
              <w:jc w:val="center"/>
            </w:pPr>
            <w:r w:rsidRPr="002046A3">
              <w:lastRenderedPageBreak/>
              <w:t>Управління праці та соціального захисту населення Хмільницької міської ради;</w:t>
            </w:r>
          </w:p>
          <w:p w14:paraId="37D79CC9" w14:textId="77777777" w:rsidR="00FA7DF0" w:rsidRPr="002046A3" w:rsidRDefault="00FA7DF0" w:rsidP="001801D0">
            <w:pPr>
              <w:jc w:val="center"/>
            </w:pPr>
            <w:r w:rsidRPr="002046A3">
              <w:t xml:space="preserve">Управління освіти, </w:t>
            </w:r>
          </w:p>
          <w:p w14:paraId="65A6920D" w14:textId="77777777" w:rsidR="00FA7DF0" w:rsidRPr="002046A3" w:rsidRDefault="00FA7DF0" w:rsidP="001801D0">
            <w:pPr>
              <w:jc w:val="center"/>
            </w:pPr>
            <w:r w:rsidRPr="002046A3">
              <w:t xml:space="preserve">молоді та спорту </w:t>
            </w:r>
          </w:p>
          <w:p w14:paraId="423DDE0E" w14:textId="77777777" w:rsidR="00FA7DF0" w:rsidRPr="002046A3" w:rsidRDefault="00FA7DF0" w:rsidP="001801D0">
            <w:pPr>
              <w:jc w:val="center"/>
            </w:pPr>
            <w:r w:rsidRPr="002046A3">
              <w:t>Хмільницької міської ради</w:t>
            </w:r>
          </w:p>
        </w:tc>
        <w:tc>
          <w:tcPr>
            <w:tcW w:w="1559" w:type="dxa"/>
          </w:tcPr>
          <w:p w14:paraId="5A7C970D" w14:textId="77777777" w:rsidR="00FA7DF0" w:rsidRPr="002046A3" w:rsidRDefault="00FA7DF0" w:rsidP="008E28A0">
            <w:pPr>
              <w:jc w:val="center"/>
            </w:pPr>
            <w:r w:rsidRPr="002046A3">
              <w:t>Протягом акції</w:t>
            </w:r>
          </w:p>
        </w:tc>
      </w:tr>
      <w:tr w:rsidR="00FA7DF0" w:rsidRPr="002046A3" w14:paraId="6039C083" w14:textId="77777777" w:rsidTr="002046A3">
        <w:trPr>
          <w:trHeight w:val="1447"/>
        </w:trPr>
        <w:tc>
          <w:tcPr>
            <w:tcW w:w="567" w:type="dxa"/>
          </w:tcPr>
          <w:p w14:paraId="538240B0" w14:textId="77777777" w:rsidR="00FA7DF0" w:rsidRPr="002046A3" w:rsidRDefault="00FA7DF0" w:rsidP="00E26E86">
            <w:pPr>
              <w:jc w:val="center"/>
            </w:pPr>
            <w:r w:rsidRPr="002046A3">
              <w:t>7.</w:t>
            </w:r>
          </w:p>
        </w:tc>
        <w:tc>
          <w:tcPr>
            <w:tcW w:w="4395" w:type="dxa"/>
          </w:tcPr>
          <w:p w14:paraId="46F88B29" w14:textId="77777777" w:rsidR="00FA7DF0" w:rsidRPr="002046A3" w:rsidRDefault="00FA7DF0" w:rsidP="00D62881">
            <w:r w:rsidRPr="002046A3">
              <w:t>Провести Конкурс колажу «Наш клас проти насильства та рабства!» серед учнів 4 класів ліцеїв Хмільницької міської ради, що розташовані в сільській місцевості згідно Додатків 1,</w:t>
            </w:r>
            <w:r>
              <w:t xml:space="preserve"> </w:t>
            </w:r>
            <w:r w:rsidRPr="002046A3">
              <w:t>2 до Додатку Плану</w:t>
            </w:r>
          </w:p>
        </w:tc>
        <w:tc>
          <w:tcPr>
            <w:tcW w:w="3118" w:type="dxa"/>
          </w:tcPr>
          <w:p w14:paraId="47FF7AF6" w14:textId="77777777" w:rsidR="00FA7DF0" w:rsidRPr="002046A3" w:rsidRDefault="00FA7DF0" w:rsidP="008E28A0">
            <w:pPr>
              <w:jc w:val="center"/>
            </w:pPr>
            <w:r w:rsidRPr="002046A3">
              <w:t>Управління праці та соціального захисту населення Хмільницької міської ради;</w:t>
            </w:r>
          </w:p>
          <w:p w14:paraId="2F1D0BC1" w14:textId="77777777" w:rsidR="00FA7DF0" w:rsidRPr="002046A3" w:rsidRDefault="00FA7DF0" w:rsidP="005C4E42">
            <w:pPr>
              <w:jc w:val="center"/>
            </w:pPr>
            <w:r w:rsidRPr="002046A3">
              <w:t xml:space="preserve">Управління освіти, </w:t>
            </w:r>
          </w:p>
          <w:p w14:paraId="0858C388" w14:textId="77777777" w:rsidR="00FA7DF0" w:rsidRPr="002046A3" w:rsidRDefault="00FA7DF0" w:rsidP="005C4E42">
            <w:pPr>
              <w:jc w:val="center"/>
            </w:pPr>
            <w:r w:rsidRPr="002046A3">
              <w:t xml:space="preserve">молоді та спорту </w:t>
            </w:r>
          </w:p>
          <w:p w14:paraId="5051F8C5" w14:textId="77777777" w:rsidR="00FA7DF0" w:rsidRPr="002046A3" w:rsidRDefault="00FA7DF0" w:rsidP="005C4E42">
            <w:pPr>
              <w:jc w:val="center"/>
              <w:rPr>
                <w:b/>
              </w:rPr>
            </w:pPr>
            <w:r w:rsidRPr="002046A3">
              <w:t>Хмільницької міської ради</w:t>
            </w:r>
          </w:p>
        </w:tc>
        <w:tc>
          <w:tcPr>
            <w:tcW w:w="1559" w:type="dxa"/>
          </w:tcPr>
          <w:p w14:paraId="73C17887" w14:textId="77777777" w:rsidR="00FA7DF0" w:rsidRPr="002046A3" w:rsidRDefault="00FA7DF0" w:rsidP="00673B53">
            <w:pPr>
              <w:jc w:val="center"/>
            </w:pPr>
            <w:r w:rsidRPr="002046A3">
              <w:t>Протягом акції</w:t>
            </w:r>
          </w:p>
        </w:tc>
      </w:tr>
      <w:tr w:rsidR="00FA7DF0" w:rsidRPr="002046A3" w14:paraId="16F975C5" w14:textId="77777777" w:rsidTr="002046A3">
        <w:tc>
          <w:tcPr>
            <w:tcW w:w="567" w:type="dxa"/>
          </w:tcPr>
          <w:p w14:paraId="229B49F8" w14:textId="77777777" w:rsidR="00FA7DF0" w:rsidRPr="002046A3" w:rsidRDefault="00FA7DF0" w:rsidP="00E26E86">
            <w:pPr>
              <w:jc w:val="center"/>
            </w:pPr>
            <w:r w:rsidRPr="002046A3">
              <w:t>8.</w:t>
            </w:r>
          </w:p>
        </w:tc>
        <w:tc>
          <w:tcPr>
            <w:tcW w:w="4395" w:type="dxa"/>
          </w:tcPr>
          <w:p w14:paraId="3A71638B" w14:textId="77777777" w:rsidR="00FA7DF0" w:rsidRPr="002046A3" w:rsidRDefault="00FA7DF0" w:rsidP="00103477">
            <w:pPr>
              <w:rPr>
                <w:bCs/>
              </w:rPr>
            </w:pPr>
            <w:r w:rsidRPr="002046A3">
              <w:rPr>
                <w:bCs/>
              </w:rPr>
              <w:t>Організувати розповсюдження інформаційних матеріалів з питань запобігання домашньому насильству та/або насильству за ознакою статі на території Хмільницької міської територіальної громади</w:t>
            </w:r>
          </w:p>
        </w:tc>
        <w:tc>
          <w:tcPr>
            <w:tcW w:w="3118" w:type="dxa"/>
          </w:tcPr>
          <w:p w14:paraId="2B04AB08" w14:textId="77777777" w:rsidR="00FA7DF0" w:rsidRPr="002046A3" w:rsidRDefault="00FA7DF0" w:rsidP="003C2F47">
            <w:pPr>
              <w:tabs>
                <w:tab w:val="left" w:pos="3825"/>
              </w:tabs>
              <w:jc w:val="center"/>
            </w:pPr>
            <w:r w:rsidRPr="002046A3">
              <w:t>Управління праці та соціального захисту населення Хмільницької міської ради;</w:t>
            </w:r>
          </w:p>
          <w:p w14:paraId="6D221C15" w14:textId="77777777" w:rsidR="00FA7DF0" w:rsidRPr="002046A3" w:rsidRDefault="00FA7DF0" w:rsidP="006301BA">
            <w:pPr>
              <w:tabs>
                <w:tab w:val="left" w:pos="3825"/>
              </w:tabs>
              <w:jc w:val="center"/>
            </w:pPr>
            <w:r w:rsidRPr="002046A3">
              <w:rPr>
                <w:rFonts w:eastAsiaTheme="minorHAnsi"/>
                <w:lang w:eastAsia="en-US"/>
              </w:rPr>
              <w:t>суб’єкти, які здійснюють заходи у сфері запобігання та протидії домашньому насильству</w:t>
            </w:r>
          </w:p>
        </w:tc>
        <w:tc>
          <w:tcPr>
            <w:tcW w:w="1559" w:type="dxa"/>
          </w:tcPr>
          <w:p w14:paraId="509C4B16" w14:textId="77777777" w:rsidR="00FA7DF0" w:rsidRPr="002046A3" w:rsidRDefault="00FA7DF0" w:rsidP="003C2F47">
            <w:pPr>
              <w:jc w:val="center"/>
            </w:pPr>
            <w:r w:rsidRPr="002046A3">
              <w:t>Протягом акції</w:t>
            </w:r>
          </w:p>
        </w:tc>
      </w:tr>
      <w:tr w:rsidR="00FA7DF0" w:rsidRPr="002046A3" w14:paraId="047AADDF" w14:textId="77777777" w:rsidTr="002046A3">
        <w:tc>
          <w:tcPr>
            <w:tcW w:w="567" w:type="dxa"/>
          </w:tcPr>
          <w:p w14:paraId="7B27B3D2" w14:textId="77777777" w:rsidR="00FA7DF0" w:rsidRPr="002046A3" w:rsidRDefault="00FA7DF0" w:rsidP="00E26E86">
            <w:pPr>
              <w:jc w:val="center"/>
            </w:pPr>
            <w:r w:rsidRPr="002046A3">
              <w:t>9.</w:t>
            </w:r>
          </w:p>
        </w:tc>
        <w:tc>
          <w:tcPr>
            <w:tcW w:w="4395" w:type="dxa"/>
          </w:tcPr>
          <w:p w14:paraId="3D2A7467" w14:textId="77777777" w:rsidR="00FA7DF0" w:rsidRPr="002046A3" w:rsidRDefault="00FA7DF0" w:rsidP="00E16990">
            <w:pPr>
              <w:pStyle w:val="a5"/>
              <w:shd w:val="clear" w:color="auto" w:fill="FFFFFF"/>
              <w:spacing w:before="0" w:beforeAutospacing="0" w:after="0" w:afterAutospacing="0"/>
            </w:pPr>
            <w:r w:rsidRPr="002046A3">
              <w:rPr>
                <w:color w:val="000000"/>
              </w:rPr>
              <w:t xml:space="preserve">Організувати розміщення соціальних роликів з питань  </w:t>
            </w:r>
            <w:r w:rsidRPr="002046A3">
              <w:t>запобігання домашньому насильству та/або насильству за ознакою статі</w:t>
            </w:r>
            <w:r w:rsidRPr="002046A3">
              <w:rPr>
                <w:color w:val="000000"/>
              </w:rPr>
              <w:t xml:space="preserve"> на плазмових моніторах, офіційному вебсайті Хмільницької міської ради, на офіційних сторінках в соціальних мережах</w:t>
            </w:r>
          </w:p>
        </w:tc>
        <w:tc>
          <w:tcPr>
            <w:tcW w:w="3118" w:type="dxa"/>
          </w:tcPr>
          <w:p w14:paraId="20C069AA" w14:textId="77777777" w:rsidR="00FA7DF0" w:rsidRPr="002046A3" w:rsidRDefault="00FA7DF0" w:rsidP="00E16990">
            <w:pPr>
              <w:jc w:val="center"/>
            </w:pPr>
            <w:r w:rsidRPr="002046A3">
              <w:t>Управління праці та соціального захисту населення Хмільницької міської ради;</w:t>
            </w:r>
          </w:p>
          <w:p w14:paraId="10A254DC" w14:textId="77777777" w:rsidR="00FA7DF0" w:rsidRPr="002046A3" w:rsidRDefault="00FA7DF0" w:rsidP="00E16990">
            <w:pPr>
              <w:jc w:val="center"/>
            </w:pPr>
            <w:r w:rsidRPr="002046A3">
              <w:rPr>
                <w:bCs/>
                <w:lang w:eastAsia="uk-UA"/>
              </w:rPr>
              <w:t xml:space="preserve">відділ інформаційної діяльності та                                                                  комунікацій із громадськістю             </w:t>
            </w:r>
            <w:r w:rsidRPr="002046A3">
              <w:rPr>
                <w:bCs/>
              </w:rPr>
              <w:t xml:space="preserve">                                                                     Хмільницької міської ради</w:t>
            </w:r>
            <w:r w:rsidRPr="002046A3">
              <w:t>;</w:t>
            </w:r>
          </w:p>
          <w:p w14:paraId="3E9E34F1" w14:textId="77777777" w:rsidR="00FA7DF0" w:rsidRPr="002046A3" w:rsidRDefault="00FA7DF0" w:rsidP="00331C71">
            <w:pPr>
              <w:jc w:val="center"/>
              <w:textAlignment w:val="baseline"/>
              <w:outlineLvl w:val="2"/>
              <w:rPr>
                <w:bCs/>
                <w:lang w:eastAsia="uk-UA"/>
              </w:rPr>
            </w:pPr>
            <w:r w:rsidRPr="002046A3">
              <w:t xml:space="preserve"> соціально відповідальний бізнес</w:t>
            </w:r>
          </w:p>
        </w:tc>
        <w:tc>
          <w:tcPr>
            <w:tcW w:w="1559" w:type="dxa"/>
          </w:tcPr>
          <w:p w14:paraId="5661E428" w14:textId="77777777" w:rsidR="00FA7DF0" w:rsidRPr="002046A3" w:rsidRDefault="00FA7DF0" w:rsidP="00E16990">
            <w:pPr>
              <w:jc w:val="center"/>
            </w:pPr>
            <w:r w:rsidRPr="002046A3">
              <w:t>Протягом акції</w:t>
            </w:r>
          </w:p>
        </w:tc>
      </w:tr>
      <w:tr w:rsidR="00AA4B3B" w:rsidRPr="002046A3" w14:paraId="775BD0D7" w14:textId="77777777" w:rsidTr="002046A3">
        <w:tc>
          <w:tcPr>
            <w:tcW w:w="567" w:type="dxa"/>
          </w:tcPr>
          <w:p w14:paraId="716D0798" w14:textId="77777777" w:rsidR="00AA4B3B" w:rsidRPr="002046A3" w:rsidRDefault="00AA4B3B" w:rsidP="00E26E86">
            <w:pPr>
              <w:jc w:val="center"/>
            </w:pPr>
            <w:r w:rsidRPr="002046A3">
              <w:t>10.</w:t>
            </w:r>
          </w:p>
        </w:tc>
        <w:tc>
          <w:tcPr>
            <w:tcW w:w="4395" w:type="dxa"/>
          </w:tcPr>
          <w:p w14:paraId="7EC94C46" w14:textId="77777777" w:rsidR="00AA4B3B" w:rsidRPr="002046A3" w:rsidRDefault="00AA4B3B" w:rsidP="004C6278">
            <w:pPr>
              <w:pStyle w:val="12"/>
              <w:spacing w:line="256" w:lineRule="auto"/>
              <w:ind w:left="0"/>
              <w:rPr>
                <w:color w:val="000000"/>
              </w:rPr>
            </w:pPr>
            <w:r w:rsidRPr="002046A3">
              <w:rPr>
                <w:rFonts w:ascii="Times New Roman" w:hAnsi="Times New Roman"/>
              </w:rPr>
              <w:t>Провести захід, присвячений до відзначення «Дня білої стрічки» (Міжнародний день боротьби за ліквідацію насильства щодо жінок)</w:t>
            </w:r>
          </w:p>
        </w:tc>
        <w:tc>
          <w:tcPr>
            <w:tcW w:w="3118" w:type="dxa"/>
          </w:tcPr>
          <w:p w14:paraId="0B801597" w14:textId="77777777" w:rsidR="00AA4B3B" w:rsidRPr="002046A3" w:rsidRDefault="00AA4B3B" w:rsidP="004C6278">
            <w:pPr>
              <w:tabs>
                <w:tab w:val="left" w:pos="3825"/>
              </w:tabs>
              <w:jc w:val="center"/>
            </w:pPr>
            <w:r w:rsidRPr="002046A3">
              <w:t>Управління праці та соціального захисту населення Хмільницької міської ради</w:t>
            </w:r>
          </w:p>
        </w:tc>
        <w:tc>
          <w:tcPr>
            <w:tcW w:w="1559" w:type="dxa"/>
          </w:tcPr>
          <w:p w14:paraId="4BC8F495" w14:textId="77777777" w:rsidR="00AA4B3B" w:rsidRPr="002046A3" w:rsidRDefault="00AA4B3B" w:rsidP="004C6278">
            <w:pPr>
              <w:jc w:val="center"/>
            </w:pPr>
            <w:r w:rsidRPr="002046A3">
              <w:t>25.11.2024 року</w:t>
            </w:r>
          </w:p>
        </w:tc>
      </w:tr>
      <w:tr w:rsidR="00AA4B3B" w:rsidRPr="002046A3" w14:paraId="74A59E83" w14:textId="77777777" w:rsidTr="002046A3">
        <w:trPr>
          <w:trHeight w:val="1036"/>
        </w:trPr>
        <w:tc>
          <w:tcPr>
            <w:tcW w:w="567" w:type="dxa"/>
          </w:tcPr>
          <w:p w14:paraId="1867CAB5" w14:textId="77777777" w:rsidR="00AA4B3B" w:rsidRPr="002046A3" w:rsidRDefault="00AA4B3B" w:rsidP="00E26E86">
            <w:pPr>
              <w:jc w:val="center"/>
            </w:pPr>
            <w:r w:rsidRPr="002046A3">
              <w:t>11.</w:t>
            </w:r>
          </w:p>
        </w:tc>
        <w:tc>
          <w:tcPr>
            <w:tcW w:w="4395" w:type="dxa"/>
          </w:tcPr>
          <w:p w14:paraId="60D84C4E" w14:textId="77777777" w:rsidR="00AA4B3B" w:rsidRPr="002046A3" w:rsidRDefault="00AA4B3B" w:rsidP="004C6278">
            <w:r w:rsidRPr="002046A3">
              <w:t>Сприяти організації та проведення інформаційно-просвітницької акції щодо протидії домашньому насильству та насильству за ознакою статі на території старостинських округів (розповсюдження друкованих матеріалів)</w:t>
            </w:r>
          </w:p>
        </w:tc>
        <w:tc>
          <w:tcPr>
            <w:tcW w:w="3118" w:type="dxa"/>
          </w:tcPr>
          <w:p w14:paraId="64F44245" w14:textId="77777777" w:rsidR="00AA4B3B" w:rsidRPr="002046A3" w:rsidRDefault="00AA4B3B" w:rsidP="004C6278">
            <w:pPr>
              <w:jc w:val="center"/>
            </w:pPr>
            <w:r w:rsidRPr="002046A3">
              <w:t>Управління праці та соціального захисту населення Хмільницької міської ради</w:t>
            </w:r>
          </w:p>
          <w:p w14:paraId="099F4D87" w14:textId="77777777" w:rsidR="00AA4B3B" w:rsidRPr="002046A3" w:rsidRDefault="00AA4B3B" w:rsidP="004C6278">
            <w:pPr>
              <w:jc w:val="center"/>
            </w:pPr>
          </w:p>
        </w:tc>
        <w:tc>
          <w:tcPr>
            <w:tcW w:w="1559" w:type="dxa"/>
          </w:tcPr>
          <w:p w14:paraId="3F6DDC34" w14:textId="77777777" w:rsidR="00AA4B3B" w:rsidRPr="002046A3" w:rsidRDefault="00AA4B3B" w:rsidP="004C6278">
            <w:pPr>
              <w:jc w:val="center"/>
            </w:pPr>
            <w:r w:rsidRPr="002046A3">
              <w:t>Протягом акції</w:t>
            </w:r>
          </w:p>
        </w:tc>
      </w:tr>
      <w:tr w:rsidR="00AA4B3B" w:rsidRPr="002046A3" w14:paraId="4EE8E5AA" w14:textId="77777777" w:rsidTr="002046A3">
        <w:trPr>
          <w:trHeight w:val="838"/>
        </w:trPr>
        <w:tc>
          <w:tcPr>
            <w:tcW w:w="567" w:type="dxa"/>
          </w:tcPr>
          <w:p w14:paraId="10BF0FD0" w14:textId="77777777" w:rsidR="00AA4B3B" w:rsidRPr="002046A3" w:rsidRDefault="00AA4B3B" w:rsidP="00E26E86">
            <w:pPr>
              <w:jc w:val="center"/>
            </w:pPr>
            <w:r w:rsidRPr="002046A3">
              <w:t>12.</w:t>
            </w:r>
          </w:p>
        </w:tc>
        <w:tc>
          <w:tcPr>
            <w:tcW w:w="4395" w:type="dxa"/>
          </w:tcPr>
          <w:p w14:paraId="0CCE5ABC" w14:textId="77777777" w:rsidR="00AA4B3B" w:rsidRPr="002046A3" w:rsidRDefault="00AA4B3B" w:rsidP="009E7D0D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2046A3">
              <w:rPr>
                <w:color w:val="000000"/>
              </w:rPr>
              <w:t>Висвітлення на офіційному вебсайті Хмільницької міської ради, офіційних сторінках в соціальних мережах інформації щодо проведення  на території громади інформаційної акції «16 днів проти насильства»</w:t>
            </w:r>
          </w:p>
        </w:tc>
        <w:tc>
          <w:tcPr>
            <w:tcW w:w="3118" w:type="dxa"/>
          </w:tcPr>
          <w:p w14:paraId="637B8C4D" w14:textId="77777777" w:rsidR="00AA4B3B" w:rsidRPr="002046A3" w:rsidRDefault="00AA4B3B" w:rsidP="009E7D0D">
            <w:pPr>
              <w:jc w:val="center"/>
            </w:pPr>
            <w:r w:rsidRPr="002046A3">
              <w:t>Управління праці та соціального захисту населення Хмільницької міської ради;</w:t>
            </w:r>
          </w:p>
          <w:p w14:paraId="15C2540C" w14:textId="77777777" w:rsidR="00AA4B3B" w:rsidRPr="002046A3" w:rsidRDefault="00AA4B3B" w:rsidP="009E7D0D">
            <w:pPr>
              <w:jc w:val="center"/>
            </w:pPr>
            <w:r w:rsidRPr="002046A3">
              <w:rPr>
                <w:bCs/>
                <w:lang w:eastAsia="uk-UA"/>
              </w:rPr>
              <w:t xml:space="preserve">відділ інформаційної діяльності та                                                                  комунікацій із громадськістю             </w:t>
            </w:r>
            <w:r w:rsidRPr="002046A3">
              <w:rPr>
                <w:bCs/>
              </w:rPr>
              <w:t xml:space="preserve">                                                                     Хмільницької міської ради</w:t>
            </w:r>
          </w:p>
        </w:tc>
        <w:tc>
          <w:tcPr>
            <w:tcW w:w="1559" w:type="dxa"/>
          </w:tcPr>
          <w:p w14:paraId="5B1EFD51" w14:textId="77777777" w:rsidR="00AA4B3B" w:rsidRPr="002046A3" w:rsidRDefault="00AA4B3B" w:rsidP="009E7D0D">
            <w:pPr>
              <w:jc w:val="center"/>
            </w:pPr>
            <w:r w:rsidRPr="002046A3">
              <w:t>Протягом акції</w:t>
            </w:r>
          </w:p>
        </w:tc>
      </w:tr>
    </w:tbl>
    <w:p w14:paraId="57BF9169" w14:textId="77777777" w:rsidR="002046A3" w:rsidRDefault="002046A3" w:rsidP="004D7018">
      <w:pPr>
        <w:rPr>
          <w:b/>
          <w:sz w:val="26"/>
          <w:szCs w:val="26"/>
        </w:rPr>
      </w:pPr>
    </w:p>
    <w:p w14:paraId="6B3A3D23" w14:textId="77777777" w:rsidR="00FA7DF0" w:rsidRDefault="00FA7DF0" w:rsidP="002046A3">
      <w:pPr>
        <w:rPr>
          <w:b/>
          <w:sz w:val="26"/>
          <w:szCs w:val="26"/>
        </w:rPr>
      </w:pPr>
    </w:p>
    <w:p w14:paraId="3448594F" w14:textId="77777777" w:rsidR="007A4DE8" w:rsidRPr="00FA7DF0" w:rsidRDefault="004D7018" w:rsidP="004D7018">
      <w:pPr>
        <w:rPr>
          <w:b/>
          <w:sz w:val="26"/>
          <w:szCs w:val="26"/>
        </w:rPr>
      </w:pPr>
      <w:r w:rsidRPr="00A27D88">
        <w:rPr>
          <w:b/>
          <w:sz w:val="26"/>
          <w:szCs w:val="26"/>
        </w:rPr>
        <w:t xml:space="preserve">Міський голова                            </w:t>
      </w:r>
      <w:r w:rsidR="00A27D88">
        <w:rPr>
          <w:b/>
          <w:sz w:val="26"/>
          <w:szCs w:val="26"/>
        </w:rPr>
        <w:t xml:space="preserve">          </w:t>
      </w:r>
      <w:r w:rsidRPr="00A27D88">
        <w:rPr>
          <w:b/>
          <w:sz w:val="26"/>
          <w:szCs w:val="26"/>
        </w:rPr>
        <w:t xml:space="preserve">              </w:t>
      </w:r>
      <w:r w:rsidR="00444740" w:rsidRPr="00A27D88">
        <w:rPr>
          <w:b/>
          <w:sz w:val="26"/>
          <w:szCs w:val="26"/>
        </w:rPr>
        <w:t xml:space="preserve">  </w:t>
      </w:r>
      <w:r w:rsidRPr="00A27D88">
        <w:rPr>
          <w:b/>
          <w:sz w:val="26"/>
          <w:szCs w:val="26"/>
        </w:rPr>
        <w:t xml:space="preserve">               </w:t>
      </w:r>
      <w:r w:rsidR="002046A3">
        <w:rPr>
          <w:b/>
          <w:sz w:val="26"/>
          <w:szCs w:val="26"/>
        </w:rPr>
        <w:t xml:space="preserve">    </w:t>
      </w:r>
      <w:r w:rsidRPr="00A27D88">
        <w:rPr>
          <w:b/>
          <w:sz w:val="26"/>
          <w:szCs w:val="26"/>
        </w:rPr>
        <w:t xml:space="preserve">  Микола ЮРЧИШИН</w:t>
      </w:r>
    </w:p>
    <w:sectPr w:rsidR="007A4DE8" w:rsidRPr="00FA7DF0" w:rsidSect="005F24D8">
      <w:pgSz w:w="11906" w:h="16838"/>
      <w:pgMar w:top="851" w:right="849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BF18B5"/>
    <w:multiLevelType w:val="hybridMultilevel"/>
    <w:tmpl w:val="66E6E684"/>
    <w:lvl w:ilvl="0" w:tplc="D7BAA1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3719294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A2406"/>
    <w:rsid w:val="00052702"/>
    <w:rsid w:val="000A7F7D"/>
    <w:rsid w:val="000B621A"/>
    <w:rsid w:val="000C5FC9"/>
    <w:rsid w:val="000E0669"/>
    <w:rsid w:val="00100B03"/>
    <w:rsid w:val="00103477"/>
    <w:rsid w:val="00120BDD"/>
    <w:rsid w:val="00132B71"/>
    <w:rsid w:val="0015680F"/>
    <w:rsid w:val="0017285B"/>
    <w:rsid w:val="001801D0"/>
    <w:rsid w:val="001A260A"/>
    <w:rsid w:val="001A3C75"/>
    <w:rsid w:val="001A51E1"/>
    <w:rsid w:val="001E65C5"/>
    <w:rsid w:val="002033FC"/>
    <w:rsid w:val="002046A3"/>
    <w:rsid w:val="002078C8"/>
    <w:rsid w:val="00255C5A"/>
    <w:rsid w:val="002563AE"/>
    <w:rsid w:val="00293F3F"/>
    <w:rsid w:val="0029635A"/>
    <w:rsid w:val="002A062D"/>
    <w:rsid w:val="002A58A8"/>
    <w:rsid w:val="002F77A5"/>
    <w:rsid w:val="00331C71"/>
    <w:rsid w:val="00334CC5"/>
    <w:rsid w:val="00384CAF"/>
    <w:rsid w:val="003A5762"/>
    <w:rsid w:val="003B44E5"/>
    <w:rsid w:val="003B678E"/>
    <w:rsid w:val="003D00BA"/>
    <w:rsid w:val="003E4DDE"/>
    <w:rsid w:val="003F6134"/>
    <w:rsid w:val="00444740"/>
    <w:rsid w:val="004D7018"/>
    <w:rsid w:val="004E08EF"/>
    <w:rsid w:val="0050230A"/>
    <w:rsid w:val="00540E1C"/>
    <w:rsid w:val="00545C68"/>
    <w:rsid w:val="00572B77"/>
    <w:rsid w:val="0057453B"/>
    <w:rsid w:val="0058295F"/>
    <w:rsid w:val="00584140"/>
    <w:rsid w:val="0059026C"/>
    <w:rsid w:val="005A69ED"/>
    <w:rsid w:val="005B375E"/>
    <w:rsid w:val="005B5736"/>
    <w:rsid w:val="005C37F6"/>
    <w:rsid w:val="005C4E42"/>
    <w:rsid w:val="005D5320"/>
    <w:rsid w:val="005F24D8"/>
    <w:rsid w:val="00620A7C"/>
    <w:rsid w:val="006301BA"/>
    <w:rsid w:val="00635F95"/>
    <w:rsid w:val="00644E67"/>
    <w:rsid w:val="00652ACD"/>
    <w:rsid w:val="00663368"/>
    <w:rsid w:val="00666FDF"/>
    <w:rsid w:val="00673B53"/>
    <w:rsid w:val="006825D5"/>
    <w:rsid w:val="00683BE3"/>
    <w:rsid w:val="006976EA"/>
    <w:rsid w:val="006A4ACF"/>
    <w:rsid w:val="006A5B98"/>
    <w:rsid w:val="006C62D7"/>
    <w:rsid w:val="00722CD6"/>
    <w:rsid w:val="00732A85"/>
    <w:rsid w:val="00732EC4"/>
    <w:rsid w:val="007609A5"/>
    <w:rsid w:val="007943BC"/>
    <w:rsid w:val="007A4DE8"/>
    <w:rsid w:val="007B6B45"/>
    <w:rsid w:val="008048BC"/>
    <w:rsid w:val="008103F3"/>
    <w:rsid w:val="008215F2"/>
    <w:rsid w:val="008265DD"/>
    <w:rsid w:val="0087341B"/>
    <w:rsid w:val="00877EF8"/>
    <w:rsid w:val="008A743F"/>
    <w:rsid w:val="008A7FAB"/>
    <w:rsid w:val="008B153B"/>
    <w:rsid w:val="00920204"/>
    <w:rsid w:val="00955A92"/>
    <w:rsid w:val="009761C8"/>
    <w:rsid w:val="00976A9C"/>
    <w:rsid w:val="009A0971"/>
    <w:rsid w:val="009A2406"/>
    <w:rsid w:val="009A3D4B"/>
    <w:rsid w:val="009A4ACE"/>
    <w:rsid w:val="009F395D"/>
    <w:rsid w:val="009F4214"/>
    <w:rsid w:val="00A27D88"/>
    <w:rsid w:val="00A30EFF"/>
    <w:rsid w:val="00A703C5"/>
    <w:rsid w:val="00AA4B3B"/>
    <w:rsid w:val="00AD3B09"/>
    <w:rsid w:val="00AF6DE3"/>
    <w:rsid w:val="00B00C36"/>
    <w:rsid w:val="00B128F6"/>
    <w:rsid w:val="00B34CAE"/>
    <w:rsid w:val="00B7116C"/>
    <w:rsid w:val="00B82506"/>
    <w:rsid w:val="00B85C2D"/>
    <w:rsid w:val="00BA1C68"/>
    <w:rsid w:val="00BA68CA"/>
    <w:rsid w:val="00C010CA"/>
    <w:rsid w:val="00C056C8"/>
    <w:rsid w:val="00C170CC"/>
    <w:rsid w:val="00C17B11"/>
    <w:rsid w:val="00C328F1"/>
    <w:rsid w:val="00C44282"/>
    <w:rsid w:val="00C52852"/>
    <w:rsid w:val="00C905D2"/>
    <w:rsid w:val="00CD41BC"/>
    <w:rsid w:val="00CF3D9E"/>
    <w:rsid w:val="00D137A0"/>
    <w:rsid w:val="00D37676"/>
    <w:rsid w:val="00D62881"/>
    <w:rsid w:val="00D81775"/>
    <w:rsid w:val="00D81A1D"/>
    <w:rsid w:val="00DF433B"/>
    <w:rsid w:val="00E43AF6"/>
    <w:rsid w:val="00E91E23"/>
    <w:rsid w:val="00E9513E"/>
    <w:rsid w:val="00EE572B"/>
    <w:rsid w:val="00F25A05"/>
    <w:rsid w:val="00F75CB5"/>
    <w:rsid w:val="00FA7DF0"/>
    <w:rsid w:val="00FD6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CDD0E1"/>
  <w15:docId w15:val="{F61E705D-673F-45F5-9F79-850CEEF82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24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9A2406"/>
    <w:pPr>
      <w:keepNext/>
      <w:jc w:val="center"/>
      <w:outlineLvl w:val="0"/>
    </w:pPr>
    <w:rPr>
      <w:b/>
      <w:bCs/>
      <w:spacing w:val="20"/>
      <w:sz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43B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A2406"/>
    <w:rPr>
      <w:rFonts w:ascii="Times New Roman" w:eastAsia="Times New Roman" w:hAnsi="Times New Roman" w:cs="Times New Roman"/>
      <w:b/>
      <w:bCs/>
      <w:spacing w:val="20"/>
      <w:sz w:val="32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unhideWhenUsed/>
    <w:rsid w:val="009A240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2406"/>
    <w:rPr>
      <w:rFonts w:ascii="Tahoma" w:eastAsia="Times New Roman" w:hAnsi="Tahoma" w:cs="Tahoma"/>
      <w:sz w:val="16"/>
      <w:szCs w:val="16"/>
      <w:lang w:val="uk-UA" w:eastAsia="ru-RU"/>
    </w:rPr>
  </w:style>
  <w:style w:type="table" w:customStyle="1" w:styleId="11">
    <w:name w:val="Сетка таблицы1"/>
    <w:basedOn w:val="a1"/>
    <w:rsid w:val="004D70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Абзац списка1"/>
    <w:basedOn w:val="a"/>
    <w:rsid w:val="004D7018"/>
    <w:pPr>
      <w:ind w:left="720"/>
      <w:contextualSpacing/>
    </w:pPr>
    <w:rPr>
      <w:rFonts w:ascii="Calibri" w:hAnsi="Calibri"/>
      <w:lang w:eastAsia="en-US"/>
    </w:rPr>
  </w:style>
  <w:style w:type="paragraph" w:styleId="a5">
    <w:name w:val="Normal (Web)"/>
    <w:basedOn w:val="a"/>
    <w:rsid w:val="004D7018"/>
    <w:pPr>
      <w:spacing w:before="100" w:beforeAutospacing="1" w:after="100" w:afterAutospacing="1"/>
    </w:pPr>
    <w:rPr>
      <w:rFonts w:eastAsia="Calibri"/>
      <w:lang w:eastAsia="uk-UA"/>
    </w:rPr>
  </w:style>
  <w:style w:type="character" w:customStyle="1" w:styleId="20">
    <w:name w:val="Заголовок 2 Знак"/>
    <w:basedOn w:val="a0"/>
    <w:link w:val="2"/>
    <w:uiPriority w:val="9"/>
    <w:semiHidden/>
    <w:rsid w:val="007943B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uk-UA" w:eastAsia="ru-RU"/>
    </w:rPr>
  </w:style>
  <w:style w:type="character" w:styleId="a6">
    <w:name w:val="Strong"/>
    <w:basedOn w:val="a0"/>
    <w:uiPriority w:val="22"/>
    <w:qFormat/>
    <w:rsid w:val="007943BC"/>
    <w:rPr>
      <w:b/>
      <w:bCs/>
    </w:rPr>
  </w:style>
  <w:style w:type="paragraph" w:styleId="a7">
    <w:name w:val="List Paragraph"/>
    <w:basedOn w:val="a"/>
    <w:uiPriority w:val="34"/>
    <w:qFormat/>
    <w:rsid w:val="00B825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281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91B6C0-6387-4CD4-807B-EBD010E4E3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3</Pages>
  <Words>4691</Words>
  <Characters>2675</Characters>
  <Application>Microsoft Office Word</Application>
  <DocSecurity>0</DocSecurity>
  <Lines>22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PRIYMALNYA</cp:lastModifiedBy>
  <cp:revision>103</cp:revision>
  <cp:lastPrinted>2024-11-19T12:19:00Z</cp:lastPrinted>
  <dcterms:created xsi:type="dcterms:W3CDTF">2021-12-23T08:11:00Z</dcterms:created>
  <dcterms:modified xsi:type="dcterms:W3CDTF">2024-11-25T08:36:00Z</dcterms:modified>
</cp:coreProperties>
</file>