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54" w:rsidRPr="00747059" w:rsidRDefault="00D02254" w:rsidP="00A0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bookmarkStart w:id="0" w:name="_Hlk192686997"/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Конкурс «</w:t>
      </w:r>
      <w:r w:rsidR="009C5F1E" w:rsidRPr="009C5F1E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Варто Діяти</w:t>
      </w: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»</w:t>
      </w: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9C5F1E" w:rsidRPr="009C5F1E" w:rsidRDefault="009C5F1E" w:rsidP="009C5F1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F1E">
        <w:rPr>
          <w:rFonts w:ascii="Times New Roman" w:hAnsi="Times New Roman" w:cs="Times New Roman"/>
          <w:sz w:val="28"/>
          <w:szCs w:val="28"/>
          <w:lang w:val="uk-UA"/>
        </w:rPr>
        <w:t>ветерани, які зареєстровані відповідно до вимог законодавства як фізичні особи – підприємці;</w:t>
      </w:r>
    </w:p>
    <w:p w:rsidR="009C5F1E" w:rsidRPr="009C5F1E" w:rsidRDefault="009C5F1E" w:rsidP="009C5F1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F1E">
        <w:rPr>
          <w:rFonts w:ascii="Times New Roman" w:hAnsi="Times New Roman" w:cs="Times New Roman"/>
          <w:sz w:val="28"/>
          <w:szCs w:val="28"/>
          <w:lang w:val="uk-UA"/>
        </w:rPr>
        <w:t xml:space="preserve"> члени сімей загиблих (померлих) ветеранів війни та члени сімей загиблих (померлих) Захисників та Захисниць України, які зареєстровані відповідно до вимог законодавства як фізичні особи – підприємці;</w:t>
      </w:r>
    </w:p>
    <w:p w:rsidR="009C5F1E" w:rsidRPr="009C5F1E" w:rsidRDefault="009C5F1E" w:rsidP="009C5F1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F1E">
        <w:rPr>
          <w:rFonts w:ascii="Times New Roman" w:hAnsi="Times New Roman" w:cs="Times New Roman"/>
          <w:sz w:val="28"/>
          <w:szCs w:val="28"/>
          <w:lang w:val="uk-UA"/>
        </w:rPr>
        <w:t>дружина або чоловік ветерана, які зареєстровані відповідно до вимог законодавства як фізичні особи – підприємці, у разі, якщо проєкти спрямовані на реінтеграцію ветеранів до активного суспільного життя, забезпечення збереження та відновлення їх фізичного та психічного здоров’я;</w:t>
      </w:r>
    </w:p>
    <w:p w:rsidR="009C5F1E" w:rsidRPr="009C5F1E" w:rsidRDefault="009C5F1E" w:rsidP="009C5F1E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F1E">
        <w:rPr>
          <w:rFonts w:ascii="Times New Roman" w:hAnsi="Times New Roman" w:cs="Times New Roman"/>
          <w:sz w:val="28"/>
          <w:szCs w:val="28"/>
          <w:lang w:val="uk-UA"/>
        </w:rPr>
        <w:t>юридичні особи (окрім громадських об’єднань та благодійних організацій), зареєстровані не пізніше ніж за один рік до подання заяви на участь у конкурсному відборі, хоча б одним із засновників (учасників, власників, акціонерів) яких є ветеран, член сім’ї загиблого (померлого) ветерана війни, член сім’ї загиблого (померлого) Захисника та Захисниці України, а також дружина або чоловік ветерана у разі, якщо проекти спрямовані на реінтеграцію ветеранів до активного суспільного життя, забезпечення збереження та відновлення їх фізичного та психічного здоров’я.</w:t>
      </w:r>
    </w:p>
    <w:p w:rsidR="00D02254" w:rsidRPr="00747059" w:rsidRDefault="00D02254" w:rsidP="009C5F1E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 подання заявок: 2</w:t>
      </w:r>
      <w:r w:rsidR="009C5F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 квітня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D02254" w:rsidRPr="009C5F1E" w:rsidRDefault="00442678" w:rsidP="00D022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5" w:history="1">
        <w:r w:rsidR="009C5F1E" w:rsidRPr="009C5F1E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https://veteranfund.com.ua/contests/varto-diiaty/</w:t>
        </w:r>
      </w:hyperlink>
    </w:p>
    <w:p w:rsidR="009C5F1E" w:rsidRPr="009C5F1E" w:rsidRDefault="009C5F1E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bookmarkEnd w:id="0"/>
    <w:p w:rsidR="00D02254" w:rsidRDefault="00D02254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9F03B7" w:rsidRPr="00747059" w:rsidRDefault="00980D25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980D25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Грантовий конкурс з організаційного розвитку</w:t>
      </w:r>
    </w:p>
    <w:p w:rsidR="009F03B7" w:rsidRPr="00747059" w:rsidRDefault="009F03B7" w:rsidP="00FF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967EAF" w:rsidRPr="00747059" w:rsidRDefault="009F03B7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F03B7" w:rsidRPr="00980D25" w:rsidRDefault="00980D25" w:rsidP="00980D2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</w:pPr>
      <w:r w:rsidRPr="00980D25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громадськ</w:t>
      </w: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і</w:t>
      </w:r>
      <w:r w:rsidRPr="00980D25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 xml:space="preserve"> і благодійн</w:t>
      </w: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і</w:t>
      </w:r>
      <w:r w:rsidRPr="00980D25"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 xml:space="preserve"> організаці</w:t>
      </w:r>
      <w:r>
        <w:rPr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  <w:lang w:val="uk-UA"/>
        </w:rPr>
        <w:t>ї.</w:t>
      </w:r>
    </w:p>
    <w:p w:rsidR="009F03B7" w:rsidRPr="00747059" w:rsidRDefault="00967EAF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</w:t>
      </w:r>
      <w:r w:rsidRPr="00747059">
        <w:rPr>
          <w:sz w:val="28"/>
          <w:szCs w:val="28"/>
        </w:rPr>
        <w:t xml:space="preserve"> 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подання заявок: </w:t>
      </w:r>
      <w:r w:rsidR="00980D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01 травня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9F03B7" w:rsidRDefault="00442678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6" w:history="1">
        <w:r w:rsidR="00980D25" w:rsidRPr="00053DE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https://ednannia.ua/tryvaiut-hrantovi-konkursy/hrantovyi-konkurs-z-orhanizatsiinoho-rozvytku</w:t>
        </w:r>
      </w:hyperlink>
    </w:p>
    <w:p w:rsidR="00980D25" w:rsidRDefault="00980D25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421A" w:rsidRDefault="005C421A" w:rsidP="005C4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C421A" w:rsidRPr="00747059" w:rsidRDefault="005C421A" w:rsidP="005C42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proofErr w:type="spellStart"/>
      <w:r w:rsidRPr="00A42DA5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STARTArt</w:t>
      </w:r>
      <w:proofErr w:type="spellEnd"/>
      <w:r w:rsidRPr="00A42DA5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— молодіжна ініціатива, спрямована на розвиток підприємницьких навичок через мистецтво</w:t>
      </w:r>
    </w:p>
    <w:p w:rsidR="005C421A" w:rsidRPr="00747059" w:rsidRDefault="005C421A" w:rsidP="005C421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5C421A" w:rsidRPr="00747059" w:rsidRDefault="005C421A" w:rsidP="005C421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5C421A" w:rsidRPr="00747059" w:rsidRDefault="005C421A" w:rsidP="005C421A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42DA5">
        <w:rPr>
          <w:rFonts w:ascii="Times New Roman" w:hAnsi="Times New Roman" w:cs="Times New Roman"/>
          <w:sz w:val="28"/>
          <w:szCs w:val="28"/>
          <w:lang w:val="uk-UA"/>
        </w:rPr>
        <w:t>молод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2DA5">
        <w:rPr>
          <w:rFonts w:ascii="Times New Roman" w:hAnsi="Times New Roman" w:cs="Times New Roman"/>
          <w:sz w:val="28"/>
          <w:szCs w:val="28"/>
          <w:lang w:val="uk-UA"/>
        </w:rPr>
        <w:t>, активн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2DA5">
        <w:rPr>
          <w:rFonts w:ascii="Times New Roman" w:hAnsi="Times New Roman" w:cs="Times New Roman"/>
          <w:sz w:val="28"/>
          <w:szCs w:val="28"/>
          <w:lang w:val="uk-UA"/>
        </w:rPr>
        <w:t xml:space="preserve"> і творч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2DA5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42DA5">
        <w:rPr>
          <w:rFonts w:ascii="Times New Roman" w:hAnsi="Times New Roman" w:cs="Times New Roman"/>
          <w:sz w:val="28"/>
          <w:szCs w:val="28"/>
          <w:lang w:val="uk-UA"/>
        </w:rPr>
        <w:t xml:space="preserve"> (18-25 років) для участі в міжнародному молодіжному обміні у Словаччин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5C421A" w:rsidRPr="00747059" w:rsidRDefault="005C421A" w:rsidP="005C4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 травня 2025 року.</w:t>
      </w:r>
      <w:r w:rsidRPr="00A920B9">
        <w:rPr>
          <w:lang w:val="uk-UA"/>
        </w:rPr>
        <w:t xml:space="preserve"> </w:t>
      </w:r>
    </w:p>
    <w:p w:rsidR="005C421A" w:rsidRDefault="00442678" w:rsidP="005C4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7" w:history="1">
        <w:r w:rsidR="005C421A" w:rsidRPr="00053DED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https://docs.google.com/forms/d/1Xd8xvpvIyPBMJY2M_GvLZSii38TIswgKPXCSY6GrqFI/viewform?edit_requested=true</w:t>
        </w:r>
      </w:hyperlink>
    </w:p>
    <w:p w:rsidR="005C421A" w:rsidRDefault="005C421A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80D25" w:rsidRDefault="00D02254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Конкурс</w:t>
      </w:r>
      <w:r w:rsidR="00980D25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соціальних ініціатив підтримки адаптивних клубів </w:t>
      </w:r>
    </w:p>
    <w:p w:rsidR="00D02254" w:rsidRPr="00747059" w:rsidRDefault="00980D25" w:rsidP="00D022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«Час діяти, нестримні!»</w:t>
      </w: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D02254" w:rsidRPr="00980D25" w:rsidRDefault="00980D25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80D25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органи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0D25" w:rsidRPr="00980D25" w:rsidRDefault="00980D25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комунальні підприємства, установи, організації;</w:t>
      </w:r>
    </w:p>
    <w:p w:rsidR="00980D25" w:rsidRPr="00980D25" w:rsidRDefault="00980D25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заклади охорони здоров'я;</w:t>
      </w:r>
    </w:p>
    <w:p w:rsidR="00980D25" w:rsidRPr="00980D25" w:rsidRDefault="00980D25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громадські об'єднання (ГО, БФ);</w:t>
      </w:r>
    </w:p>
    <w:p w:rsidR="00980D25" w:rsidRPr="00980D25" w:rsidRDefault="00980D25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суб’єкти господарської діяльності (юридичні особи та фізичні особи-підприємці), які у разі обрання їх переможцями мають зареєструвати Г.О.</w:t>
      </w:r>
    </w:p>
    <w:p w:rsidR="00D02254" w:rsidRPr="00747059" w:rsidRDefault="00D02254" w:rsidP="00D0225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 w:rsidR="00FF45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 </w:t>
      </w:r>
      <w:r w:rsidR="00FF45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травня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D02254" w:rsidRDefault="00442678" w:rsidP="00D02254">
      <w:pPr>
        <w:spacing w:after="0" w:line="240" w:lineRule="auto"/>
        <w:ind w:firstLine="567"/>
        <w:jc w:val="both"/>
        <w:rPr>
          <w:lang w:val="uk-UA"/>
        </w:rPr>
      </w:pPr>
      <w:hyperlink r:id="rId8" w:history="1">
        <w:r w:rsidR="0054578C" w:rsidRPr="00053DED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https://nestrymni.sportforall.gov.ua/</w:t>
        </w:r>
      </w:hyperlink>
    </w:p>
    <w:p w:rsidR="00FF4539" w:rsidRPr="00FF4539" w:rsidRDefault="00FF4539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2254" w:rsidRDefault="00D02254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3B7" w:rsidRPr="00747059" w:rsidRDefault="00967EAF" w:rsidP="00FF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Конкурс </w:t>
      </w:r>
      <w:r w:rsidR="005457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молодіжних проєктів з протидії кліматичній кризі (</w:t>
      </w:r>
      <w:r w:rsidR="005457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en-US" w:eastAsia="ru-RU"/>
        </w:rPr>
        <w:t>Youth</w:t>
      </w:r>
      <w:r w:rsidR="0054578C" w:rsidRPr="005457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4</w:t>
      </w:r>
      <w:r w:rsidR="005457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en-US" w:eastAsia="ru-RU"/>
        </w:rPr>
        <w:t>climate</w:t>
      </w:r>
      <w:r w:rsidR="0054578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)</w:t>
      </w:r>
    </w:p>
    <w:p w:rsidR="00CD7557" w:rsidRPr="00747059" w:rsidRDefault="00CD7557" w:rsidP="00FF102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9F03B7" w:rsidRPr="00747059" w:rsidRDefault="009F03B7" w:rsidP="00FF102E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54578C" w:rsidRPr="0054578C" w:rsidRDefault="009F03B7" w:rsidP="00545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05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578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4578C" w:rsidRPr="0054578C">
        <w:rPr>
          <w:rFonts w:ascii="Times New Roman" w:hAnsi="Times New Roman" w:cs="Times New Roman"/>
          <w:sz w:val="28"/>
          <w:szCs w:val="28"/>
          <w:lang w:val="uk-UA"/>
        </w:rPr>
        <w:t>олоді люди віком від 18 до 29 років, які відповідають решті критеріїв прийнятності (див. Керівні принципи конкурсу рішень)</w:t>
      </w:r>
      <w:r w:rsidR="005457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578C" w:rsidRPr="0054578C" w:rsidRDefault="0054578C" w:rsidP="00545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ю</w:t>
      </w:r>
      <w:r w:rsidRPr="0054578C">
        <w:rPr>
          <w:rFonts w:ascii="Times New Roman" w:hAnsi="Times New Roman" w:cs="Times New Roman"/>
          <w:sz w:val="28"/>
          <w:szCs w:val="28"/>
          <w:lang w:val="uk-UA"/>
        </w:rPr>
        <w:t>ридично зареєстрована молодіжна організація громадянського суспільства (ОГС), неурядова організація (НУО), громадська організація (ОГС) або компанія, в якій більшість керівників організації становлять молоді люди віком 18-29 років на момент подання заявки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F03B7" w:rsidRPr="00747059" w:rsidRDefault="009F03B7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</w:t>
      </w:r>
      <w:r w:rsidR="00967EAF"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подання заявок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="005457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26 травня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</w:t>
      </w:r>
      <w:r w:rsidR="00967EAF"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року.</w:t>
      </w:r>
    </w:p>
    <w:p w:rsidR="00967EAF" w:rsidRPr="0054578C" w:rsidRDefault="00442678" w:rsidP="00FF1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9" w:history="1">
        <w:r w:rsidR="0054578C" w:rsidRPr="0054578C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https://community.youth4climate.info/dashboard/call-solutions-2025</w:t>
        </w:r>
      </w:hyperlink>
    </w:p>
    <w:p w:rsidR="0054578C" w:rsidRPr="0054578C" w:rsidRDefault="0054578C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10EE0" w:rsidRDefault="00310EE0" w:rsidP="00310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10EE0" w:rsidRDefault="00310EE0" w:rsidP="00310E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C66EC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«Культурно про природу» – освітня кампанія для молоді</w:t>
      </w:r>
    </w:p>
    <w:p w:rsidR="00310EE0" w:rsidRDefault="00310EE0" w:rsidP="00310E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C66EC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з нагоди Дня співпраці </w:t>
      </w:r>
      <w:proofErr w:type="spellStart"/>
      <w:r w:rsidRPr="00C66EC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Interreg</w:t>
      </w:r>
      <w:proofErr w:type="spellEnd"/>
      <w:r w:rsidRPr="00C66EC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2025</w:t>
      </w:r>
    </w:p>
    <w:p w:rsidR="00310EE0" w:rsidRDefault="00310EE0" w:rsidP="00310EE0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310EE0" w:rsidRPr="00747059" w:rsidRDefault="00310EE0" w:rsidP="00310EE0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310EE0" w:rsidRPr="00C66EC8" w:rsidRDefault="00310EE0" w:rsidP="00310EE0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66EC8">
        <w:rPr>
          <w:rFonts w:ascii="Times New Roman" w:hAnsi="Times New Roman" w:cs="Times New Roman"/>
          <w:sz w:val="28"/>
          <w:szCs w:val="28"/>
          <w:lang w:val="uk-UA"/>
        </w:rPr>
        <w:t>команди у складі чотирьох учнів віком 12-17 років під опікою вчителів.</w:t>
      </w:r>
    </w:p>
    <w:p w:rsidR="00310EE0" w:rsidRDefault="00310EE0" w:rsidP="00310EE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66E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C66E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травня </w:t>
      </w:r>
      <w:r w:rsidRPr="00C66E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 року.</w:t>
      </w:r>
    </w:p>
    <w:p w:rsidR="00310EE0" w:rsidRDefault="00442678" w:rsidP="00310EE0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10" w:history="1">
        <w:r w:rsidR="00310EE0" w:rsidRPr="004D0EA5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https://www.pl-ua.eu/ua/news/3469</w:t>
        </w:r>
      </w:hyperlink>
    </w:p>
    <w:p w:rsidR="00967EAF" w:rsidRPr="00747059" w:rsidRDefault="00967EAF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D118C" w:rsidRDefault="004D118C" w:rsidP="004D1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4D118C" w:rsidRPr="00747059" w:rsidRDefault="00A16CB9" w:rsidP="004D1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Інкубатор для молодіжних стартапів «</w:t>
      </w:r>
      <w:r w:rsidRPr="00A16CB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PERSH1</w:t>
      </w:r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»</w:t>
      </w:r>
    </w:p>
    <w:p w:rsidR="004D118C" w:rsidRPr="00747059" w:rsidRDefault="004D118C" w:rsidP="004D118C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4D118C" w:rsidRPr="00747059" w:rsidRDefault="004D118C" w:rsidP="004D118C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4D118C" w:rsidRPr="004D118C" w:rsidRDefault="00A16CB9" w:rsidP="004D118C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молоді люди віком 16-25 років, що зацікавлені у розвитку стартапів та інновацій.</w:t>
      </w:r>
    </w:p>
    <w:p w:rsidR="004D118C" w:rsidRPr="00747059" w:rsidRDefault="004D118C" w:rsidP="004D118C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Дедлайн подання заявок: 0</w:t>
      </w:r>
      <w:r w:rsidR="00A16C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 червня</w:t>
      </w: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року.</w:t>
      </w:r>
    </w:p>
    <w:p w:rsidR="004D118C" w:rsidRDefault="00442678" w:rsidP="008826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r:id="rId11" w:history="1">
        <w:r w:rsidR="008826F4" w:rsidRPr="008826F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https://www.pershi.org/</w:t>
        </w:r>
      </w:hyperlink>
    </w:p>
    <w:p w:rsidR="005C421A" w:rsidRDefault="005C421A" w:rsidP="008826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421A" w:rsidRPr="008826F4" w:rsidRDefault="005C421A" w:rsidP="008826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421A" w:rsidRPr="00747059" w:rsidRDefault="005C421A" w:rsidP="005C42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A920B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Гранти </w:t>
      </w:r>
      <w:r w:rsidRPr="00F3430C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на розвиток агросектору від Федерального міністерства економічного співробітництва та розвитку Німеччини (BMZ) та SASI</w:t>
      </w:r>
    </w:p>
    <w:p w:rsidR="005C421A" w:rsidRPr="00747059" w:rsidRDefault="005C421A" w:rsidP="005C421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5C421A" w:rsidRPr="00747059" w:rsidRDefault="005C421A" w:rsidP="005C421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5C421A" w:rsidRPr="007C2068" w:rsidRDefault="005C421A" w:rsidP="005C421A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068">
        <w:rPr>
          <w:rFonts w:ascii="Times New Roman" w:hAnsi="Times New Roman" w:cs="Times New Roman"/>
          <w:sz w:val="28"/>
          <w:szCs w:val="28"/>
          <w:lang w:val="uk-UA"/>
        </w:rPr>
        <w:t xml:space="preserve">Проектні пропозиції подаються партнерством, що складається з: </w:t>
      </w:r>
    </w:p>
    <w:p w:rsidR="005C421A" w:rsidRPr="007C2068" w:rsidRDefault="005C421A" w:rsidP="005C421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06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Приватні компанії, розташовані в ЄС, Європейській економічній зоні (ЄЕЗ), Швейцарії або Великобританії.</w:t>
      </w:r>
    </w:p>
    <w:p w:rsidR="005C421A" w:rsidRPr="007C2068" w:rsidRDefault="005C421A" w:rsidP="005C421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068">
        <w:rPr>
          <w:rFonts w:ascii="Times New Roman" w:hAnsi="Times New Roman" w:cs="Times New Roman"/>
          <w:sz w:val="28"/>
          <w:szCs w:val="28"/>
          <w:lang w:val="uk-UA"/>
        </w:rPr>
        <w:t>Приватні компанії, розташовані в країні зі списку DAC та/або</w:t>
      </w:r>
    </w:p>
    <w:p w:rsidR="005C421A" w:rsidRPr="00747059" w:rsidRDefault="005C421A" w:rsidP="005C421A">
      <w:pPr>
        <w:pStyle w:val="a5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C206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з громадсько-корисним статусом  </w:t>
      </w:r>
    </w:p>
    <w:p w:rsidR="005C421A" w:rsidRPr="00747059" w:rsidRDefault="005C421A" w:rsidP="005C4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15 червня 2025 року.</w:t>
      </w:r>
      <w:r w:rsidRPr="00A920B9">
        <w:rPr>
          <w:lang w:val="uk-UA"/>
        </w:rPr>
        <w:t xml:space="preserve"> </w:t>
      </w:r>
    </w:p>
    <w:p w:rsidR="005C421A" w:rsidRDefault="00442678" w:rsidP="005C4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12" w:history="1">
        <w:r w:rsidR="005C421A" w:rsidRPr="00053DED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https://www.sustainable-supply-chains.org/funds-projects/due-diligence-fund?due-diligence-fund-grants-and-possibilities-channel-15-04-2025</w:t>
        </w:r>
      </w:hyperlink>
    </w:p>
    <w:p w:rsidR="008826F4" w:rsidRPr="008826F4" w:rsidRDefault="008826F4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D118C" w:rsidRDefault="004D118C" w:rsidP="00FF1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02254" w:rsidRPr="00747059" w:rsidRDefault="00A920B9" w:rsidP="008826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bookmarkStart w:id="1" w:name="_Hlk168487998"/>
      <w:bookmarkStart w:id="2" w:name="_Hlk196300716"/>
      <w:r w:rsidRPr="00A920B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Гранти для тепличного господарства</w:t>
      </w: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</w:pPr>
    </w:p>
    <w:p w:rsidR="00D02254" w:rsidRPr="00747059" w:rsidRDefault="00D02254" w:rsidP="00D02254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bookmarkStart w:id="3" w:name="_Hlk192688390"/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D02254" w:rsidRPr="00747059" w:rsidRDefault="00A920B9" w:rsidP="00D02254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920B9">
        <w:rPr>
          <w:rFonts w:ascii="Times New Roman" w:hAnsi="Times New Roman" w:cs="Times New Roman"/>
          <w:sz w:val="28"/>
          <w:szCs w:val="28"/>
          <w:lang w:val="uk-UA"/>
        </w:rPr>
        <w:t>ФОП або юридичні особи</w:t>
      </w:r>
      <w:r w:rsidRPr="00A920B9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02254" w:rsidRPr="00747059" w:rsidRDefault="00D02254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 w:rsidR="00A92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  зазначено.</w:t>
      </w:r>
      <w:r w:rsidR="00A920B9" w:rsidRPr="00A920B9">
        <w:rPr>
          <w:lang w:val="uk-UA"/>
        </w:rPr>
        <w:t xml:space="preserve"> </w:t>
      </w:r>
    </w:p>
    <w:bookmarkEnd w:id="3"/>
    <w:p w:rsidR="00D02254" w:rsidRDefault="00442678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fldChar w:fldCharType="begin"/>
      </w:r>
      <w:r w:rsidR="00A92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instrText>HYPERLINK "</w:instrText>
      </w:r>
      <w:r w:rsidR="00A920B9" w:rsidRPr="00A92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instrText>https://minagro.gov.ua/pidtrimka/hranty-dlia-stvorennia-biznesu/hranty-dlia-teplychnoho-hospodarstva</w:instrText>
      </w:r>
      <w:r w:rsidR="00A920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instrText>"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fldChar w:fldCharType="separate"/>
      </w:r>
      <w:r w:rsidR="00A920B9" w:rsidRPr="00053DED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https://minagro.gov.ua/pidtrimka/hranty-dlia-stvorennia-biznesu/hranty-dlia-teplychnoho-hospodarstva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fldChar w:fldCharType="end"/>
      </w:r>
    </w:p>
    <w:bookmarkEnd w:id="2"/>
    <w:p w:rsidR="00A42DA5" w:rsidRDefault="00A42DA5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42DA5" w:rsidRDefault="00A42DA5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42DA5" w:rsidRDefault="00A42DA5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2068" w:rsidRDefault="00A42DA5" w:rsidP="007C20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A920B9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Гранти </w:t>
      </w:r>
      <w:r w:rsidR="007C2068"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на підтримку спортивної активності для ветеранів </w:t>
      </w:r>
    </w:p>
    <w:p w:rsidR="007C2068" w:rsidRDefault="007C2068" w:rsidP="007C20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  <w:r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від </w:t>
      </w:r>
      <w:proofErr w:type="spellStart"/>
      <w:r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The</w:t>
      </w:r>
      <w:proofErr w:type="spellEnd"/>
      <w:r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​​</w:t>
      </w:r>
      <w:proofErr w:type="spellStart"/>
      <w:r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Invictus</w:t>
      </w:r>
      <w:proofErr w:type="spellEnd"/>
      <w:r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</w:t>
      </w:r>
      <w:proofErr w:type="spellStart"/>
      <w:r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Games</w:t>
      </w:r>
      <w:proofErr w:type="spellEnd"/>
      <w:r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 xml:space="preserve"> </w:t>
      </w:r>
      <w:proofErr w:type="spellStart"/>
      <w:r w:rsidRPr="007C2068"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  <w:t>Foundation</w:t>
      </w:r>
      <w:proofErr w:type="spellEnd"/>
    </w:p>
    <w:p w:rsidR="007C2068" w:rsidRDefault="007C2068" w:rsidP="007C20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9900CC"/>
          <w:sz w:val="28"/>
          <w:szCs w:val="28"/>
          <w:lang w:val="uk-UA" w:eastAsia="ru-RU"/>
        </w:rPr>
      </w:pPr>
    </w:p>
    <w:p w:rsidR="00A42DA5" w:rsidRPr="00747059" w:rsidRDefault="00A42DA5" w:rsidP="007C2068">
      <w:pPr>
        <w:spacing w:after="0" w:line="240" w:lineRule="auto"/>
        <w:ind w:firstLine="567"/>
        <w:rPr>
          <w:sz w:val="28"/>
          <w:szCs w:val="28"/>
          <w:lang w:val="uk-UA"/>
        </w:rPr>
      </w:pPr>
      <w:r w:rsidRPr="00747059">
        <w:rPr>
          <w:rStyle w:val="a3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  <w:lang w:val="uk-UA"/>
        </w:rPr>
        <w:t>Учасники конкурсу:</w:t>
      </w:r>
      <w:r w:rsidRPr="00747059">
        <w:rPr>
          <w:sz w:val="28"/>
          <w:szCs w:val="28"/>
          <w:lang w:val="uk-UA"/>
        </w:rPr>
        <w:t xml:space="preserve"> </w:t>
      </w:r>
    </w:p>
    <w:p w:rsidR="007C2068" w:rsidRPr="007C2068" w:rsidRDefault="007C2068" w:rsidP="007C20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C2068">
        <w:rPr>
          <w:rFonts w:ascii="Times New Roman" w:hAnsi="Times New Roman" w:cs="Times New Roman"/>
          <w:sz w:val="28"/>
          <w:szCs w:val="28"/>
          <w:lang w:val="uk-UA"/>
        </w:rPr>
        <w:t>етерани та діючі військовослужбовці, які зазнали поранень, захворювань або травм</w:t>
      </w:r>
    </w:p>
    <w:p w:rsidR="00A42DA5" w:rsidRPr="00747059" w:rsidRDefault="007C2068" w:rsidP="007C2068">
      <w:pPr>
        <w:pStyle w:val="a5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7C2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sz w:val="28"/>
          <w:szCs w:val="28"/>
          <w:lang w:val="uk-UA"/>
        </w:rPr>
        <w:t>г</w:t>
      </w:r>
      <w:r w:rsidRPr="007C2068">
        <w:rPr>
          <w:rFonts w:ascii="Times New Roman" w:hAnsi="Times New Roman" w:cs="Times New Roman"/>
          <w:sz w:val="28"/>
          <w:szCs w:val="28"/>
          <w:lang w:val="uk-UA"/>
        </w:rPr>
        <w:t>ромадські та ветеранські організації, що працюють із воїнами, які мають травми, поранення або захворювання</w:t>
      </w:r>
    </w:p>
    <w:p w:rsidR="00A42DA5" w:rsidRPr="00747059" w:rsidRDefault="00A42DA5" w:rsidP="00A4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70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Дедлайн подання заявок: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  зазначено.</w:t>
      </w:r>
      <w:r w:rsidRPr="00A920B9">
        <w:rPr>
          <w:lang w:val="uk-UA"/>
        </w:rPr>
        <w:t xml:space="preserve"> </w:t>
      </w:r>
    </w:p>
    <w:p w:rsidR="00A42DA5" w:rsidRDefault="00442678" w:rsidP="00A4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13" w:history="1">
        <w:r w:rsidR="007C2068" w:rsidRPr="00053DED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https://www.facebook.com/InvictusGamesTeamUkraine/posts/pfbid0BJGpkcnbK3gKx8W3c8G3Bf63VzNghC8AbLVg1wGQThoiJ6Ex7Lo1shTXt9UMDqLal</w:t>
        </w:r>
      </w:hyperlink>
    </w:p>
    <w:p w:rsidR="007C2068" w:rsidRDefault="007C2068" w:rsidP="00A4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C2068" w:rsidRDefault="007C2068" w:rsidP="00D022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66EC8" w:rsidRDefault="00C66EC8" w:rsidP="00D022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9900CC"/>
          <w:sz w:val="32"/>
          <w:szCs w:val="32"/>
          <w:lang w:val="uk-UA" w:eastAsia="ru-RU"/>
        </w:rPr>
      </w:pPr>
    </w:p>
    <w:p w:rsidR="00C869E6" w:rsidRPr="00982E14" w:rsidRDefault="00982E14" w:rsidP="00FF102E">
      <w:pPr>
        <w:spacing w:after="0" w:line="240" w:lineRule="auto"/>
        <w:jc w:val="both"/>
        <w:rPr>
          <w:lang w:val="uk-UA"/>
        </w:rPr>
      </w:pPr>
      <w:r w:rsidRPr="00A07F36">
        <w:rPr>
          <w:rFonts w:ascii="Times New Roman" w:hAnsi="Times New Roman" w:cs="Times New Roman"/>
          <w:bCs/>
          <w:i/>
          <w:sz w:val="28"/>
          <w:szCs w:val="28"/>
          <w:lang w:val="uk-UA"/>
        </w:rPr>
        <w:t>Управління агроекономічного розвитку та євроінтеграції міської ради</w:t>
      </w:r>
    </w:p>
    <w:sectPr w:rsidR="00C869E6" w:rsidRPr="00982E14" w:rsidSect="00D022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DF7"/>
    <w:multiLevelType w:val="hybridMultilevel"/>
    <w:tmpl w:val="13C4BEBE"/>
    <w:lvl w:ilvl="0" w:tplc="5C4646EA">
      <w:start w:val="2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724B02"/>
    <w:multiLevelType w:val="hybridMultilevel"/>
    <w:tmpl w:val="67E43144"/>
    <w:lvl w:ilvl="0" w:tplc="B5A05698">
      <w:start w:val="1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55017AD"/>
    <w:multiLevelType w:val="hybridMultilevel"/>
    <w:tmpl w:val="7840AA98"/>
    <w:lvl w:ilvl="0" w:tplc="8E9EA7B6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35D2C80"/>
    <w:multiLevelType w:val="hybridMultilevel"/>
    <w:tmpl w:val="86FAB35E"/>
    <w:lvl w:ilvl="0" w:tplc="9B56DDA4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2D4014C"/>
    <w:multiLevelType w:val="hybridMultilevel"/>
    <w:tmpl w:val="0C509616"/>
    <w:lvl w:ilvl="0" w:tplc="2DA6AD4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2E14"/>
    <w:rsid w:val="000F4CA4"/>
    <w:rsid w:val="001C071A"/>
    <w:rsid w:val="00293BB4"/>
    <w:rsid w:val="002A154E"/>
    <w:rsid w:val="002E0208"/>
    <w:rsid w:val="002F7FE1"/>
    <w:rsid w:val="00310EE0"/>
    <w:rsid w:val="003B320A"/>
    <w:rsid w:val="00442678"/>
    <w:rsid w:val="00492675"/>
    <w:rsid w:val="004D118C"/>
    <w:rsid w:val="00542E06"/>
    <w:rsid w:val="0054578C"/>
    <w:rsid w:val="00572F69"/>
    <w:rsid w:val="005C421A"/>
    <w:rsid w:val="005D2FB2"/>
    <w:rsid w:val="006812ED"/>
    <w:rsid w:val="0069451C"/>
    <w:rsid w:val="007120C0"/>
    <w:rsid w:val="00747059"/>
    <w:rsid w:val="007620F6"/>
    <w:rsid w:val="007C2068"/>
    <w:rsid w:val="007E34DA"/>
    <w:rsid w:val="0085652C"/>
    <w:rsid w:val="00872619"/>
    <w:rsid w:val="008826F4"/>
    <w:rsid w:val="008B1F8C"/>
    <w:rsid w:val="008B354C"/>
    <w:rsid w:val="008D2644"/>
    <w:rsid w:val="008E5168"/>
    <w:rsid w:val="009031E4"/>
    <w:rsid w:val="00967EAF"/>
    <w:rsid w:val="00980D25"/>
    <w:rsid w:val="00982E14"/>
    <w:rsid w:val="009C5F1E"/>
    <w:rsid w:val="009D2BAF"/>
    <w:rsid w:val="009F03B7"/>
    <w:rsid w:val="00A070AD"/>
    <w:rsid w:val="00A16CB9"/>
    <w:rsid w:val="00A201D4"/>
    <w:rsid w:val="00A223E0"/>
    <w:rsid w:val="00A278B9"/>
    <w:rsid w:val="00A42DA5"/>
    <w:rsid w:val="00A66585"/>
    <w:rsid w:val="00A920B9"/>
    <w:rsid w:val="00B92412"/>
    <w:rsid w:val="00BA4846"/>
    <w:rsid w:val="00BB3098"/>
    <w:rsid w:val="00BC6342"/>
    <w:rsid w:val="00C066AC"/>
    <w:rsid w:val="00C0796D"/>
    <w:rsid w:val="00C66EC8"/>
    <w:rsid w:val="00C869E6"/>
    <w:rsid w:val="00CD7557"/>
    <w:rsid w:val="00D02254"/>
    <w:rsid w:val="00DA421B"/>
    <w:rsid w:val="00DE6E27"/>
    <w:rsid w:val="00E273EA"/>
    <w:rsid w:val="00E73C61"/>
    <w:rsid w:val="00F3430C"/>
    <w:rsid w:val="00FB40BE"/>
    <w:rsid w:val="00FC10D3"/>
    <w:rsid w:val="00FF102E"/>
    <w:rsid w:val="00FF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8"/>
  </w:style>
  <w:style w:type="paragraph" w:styleId="1">
    <w:name w:val="heading 1"/>
    <w:basedOn w:val="a"/>
    <w:next w:val="a"/>
    <w:link w:val="10"/>
    <w:uiPriority w:val="9"/>
    <w:qFormat/>
    <w:rsid w:val="00BB3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E14"/>
    <w:rPr>
      <w:b/>
      <w:bCs/>
    </w:rPr>
  </w:style>
  <w:style w:type="character" w:styleId="a4">
    <w:name w:val="Hyperlink"/>
    <w:basedOn w:val="a0"/>
    <w:uiPriority w:val="99"/>
    <w:unhideWhenUsed/>
    <w:rsid w:val="00982E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3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63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C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trymni.sportforall.gov.ua/" TargetMode="External"/><Relationship Id="rId13" Type="http://schemas.openxmlformats.org/officeDocument/2006/relationships/hyperlink" Target="https://www.facebook.com/InvictusGamesTeamUkraine/posts/pfbid0BJGpkcnbK3gKx8W3c8G3Bf63VzNghC8AbLVg1wGQThoiJ6Ex7Lo1shTXt9UMDqL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Xd8xvpvIyPBMJY2M_GvLZSii38TIswgKPXCSY6GrqFI/viewform?edit_requested=true" TargetMode="External"/><Relationship Id="rId12" Type="http://schemas.openxmlformats.org/officeDocument/2006/relationships/hyperlink" Target="https://www.sustainable-supply-chains.org/funds-projects/due-diligence-fund?due-diligence-fund-grants-and-possibilities-channel-15-04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nannia.ua/tryvaiut-hrantovi-konkursy/hrantovyi-konkurs-z-orhanizatsiinoho-rozvytku" TargetMode="External"/><Relationship Id="rId11" Type="http://schemas.openxmlformats.org/officeDocument/2006/relationships/hyperlink" Target="https://www.pershi.org/" TargetMode="External"/><Relationship Id="rId5" Type="http://schemas.openxmlformats.org/officeDocument/2006/relationships/hyperlink" Target="https://veteranfund.com.ua/contests/varto-diiat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l-ua.eu/ua/news/3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youth4climate.info/dashboard/call-solutions-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2025-04-24T11:19:00Z</cp:lastPrinted>
  <dcterms:created xsi:type="dcterms:W3CDTF">2025-04-24T11:24:00Z</dcterms:created>
  <dcterms:modified xsi:type="dcterms:W3CDTF">2025-04-24T11:24:00Z</dcterms:modified>
</cp:coreProperties>
</file>