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9F3A11" w:rsidRPr="00190954" w:rsidRDefault="009F3A11" w:rsidP="009F3A11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F3A11" w:rsidRPr="00190954" w:rsidRDefault="009F3A11" w:rsidP="009F3A1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A11" w:rsidRDefault="007C0BE0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“23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>грудня</w:t>
      </w:r>
      <w:r w:rsidR="009F3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957231">
        <w:rPr>
          <w:rFonts w:ascii="Times New Roman" w:hAnsi="Times New Roman"/>
          <w:b/>
          <w:sz w:val="24"/>
          <w:szCs w:val="24"/>
          <w:lang w:val="uk-UA"/>
        </w:rPr>
        <w:t>20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9F3A11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13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з громадськістю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21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міської ради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з громадськістю виконавчими органами Хмільницької міської ради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     М.В. Юрчишин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 xml:space="preserve">   ДОДАТОК</w:t>
      </w:r>
    </w:p>
    <w:p w:rsidR="007C0BE0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</w:t>
      </w:r>
      <w:r w:rsidR="007C0BE0">
        <w:rPr>
          <w:rFonts w:ascii="Times New Roman" w:hAnsi="Times New Roman"/>
          <w:sz w:val="18"/>
          <w:szCs w:val="18"/>
          <w:lang w:val="uk-UA"/>
        </w:rPr>
        <w:t xml:space="preserve">ької ради </w:t>
      </w:r>
    </w:p>
    <w:p w:rsidR="006D1CA1" w:rsidRPr="008E2F2F" w:rsidRDefault="007C0BE0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val="uk-UA"/>
        </w:rPr>
        <w:t>від 23 грудня 2020р. №13</w:t>
      </w:r>
    </w:p>
    <w:p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084"/>
        <w:gridCol w:w="2169"/>
        <w:gridCol w:w="1418"/>
        <w:gridCol w:w="2268"/>
        <w:gridCol w:w="2245"/>
      </w:tblGrid>
      <w:tr w:rsidR="006D1CA1" w:rsidRPr="009F3A11" w:rsidTr="00734CB5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або проект нормативно-правового акта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245" w:type="dxa"/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AE68C5" w:rsidRPr="00AE68C5" w:rsidTr="00734CB5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1.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обговорення ескізного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пам’ятного знаку учасникам АТО/ООС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січень-лютий 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 місцевих ІГС соціального спрямування, родини учасників АТО/ООС, волонтерські та молодіжні організації,</w:t>
            </w:r>
            <w:r w:rsidR="00734C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громадська рада при виконавчому комітеті міської ради,</w:t>
            </w:r>
          </w:p>
          <w:p w:rsidR="00AE68C5" w:rsidRPr="00DF1142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депутати обласної та міської рад, старости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округів Хмільницько</w:t>
            </w:r>
            <w:r w:rsidR="00C476E7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ТГ  </w:t>
            </w:r>
          </w:p>
        </w:tc>
        <w:tc>
          <w:tcPr>
            <w:tcW w:w="2245" w:type="dxa"/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містобудування та архітектури міської ради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E68C5" w:rsidRPr="00DF1142" w:rsidTr="00734CB5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2.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Публічне представлення звіту про виконання бюджету міської територіальної громади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березень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депутати обласної та міської рад, старости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округів 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>Хмільницької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ТГ,  </w:t>
            </w:r>
          </w:p>
          <w:p w:rsidR="00BC798A" w:rsidRDefault="00DB0AD4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C476E7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інститути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представники установ – розпорядники бюджетних коштів</w:t>
            </w:r>
            <w:r w:rsidR="00C476E7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E68C5" w:rsidRPr="00DF1142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профільні структурні підрозділи міської ради, зацікавлена громадськість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E68C5" w:rsidRPr="00AE68C5" w:rsidTr="00734CB5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містобудівну документацію населених пунктів Хмільницької міської територіальної громади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березень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депутати обласної та міської рад, старости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округів 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>Хмільницької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ТГ, </w:t>
            </w:r>
          </w:p>
          <w:p w:rsidR="00AE68C5" w:rsidRPr="00DF1142" w:rsidRDefault="00DB0AD4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="00AE68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місцеві інститути громадянського суспільства, жителі громади 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Pr="00DF1142" w:rsidRDefault="00AE68C5" w:rsidP="00AE68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містобудування та архітектури міської ради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E68C5" w:rsidRPr="006D1CA1" w:rsidTr="00734CB5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6D1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молодіжну політику в територіальній громаді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із молоддю </w:t>
            </w:r>
          </w:p>
          <w:p w:rsidR="00AE68C5" w:rsidRPr="00DF1142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квітень </w:t>
            </w:r>
            <w:r w:rsidR="00957231"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C5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r w:rsidR="00AE68C5">
              <w:rPr>
                <w:rFonts w:ascii="Times New Roman" w:hAnsi="Times New Roman"/>
                <w:sz w:val="26"/>
                <w:szCs w:val="26"/>
                <w:lang w:val="uk-UA"/>
              </w:rPr>
              <w:t>олодіжна рада, лідери учнівського самоврядування</w:t>
            </w:r>
            <w:r w:rsidR="00734CB5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AE68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молодіжні громадські організації,</w:t>
            </w:r>
          </w:p>
          <w:p w:rsidR="00AE68C5" w:rsidRDefault="00AE68C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молодь Хмільницької міської територіальної громади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A7" w:rsidRDefault="00895CA7" w:rsidP="00895C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освіти, молоді та спорту </w:t>
            </w:r>
          </w:p>
          <w:p w:rsidR="00AE68C5" w:rsidRDefault="00895CA7" w:rsidP="00895C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r w:rsidR="00AE68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іської ради </w:t>
            </w:r>
          </w:p>
        </w:tc>
      </w:tr>
      <w:tr w:rsidR="00BC798A" w:rsidRPr="006D1CA1" w:rsidTr="00734CB5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стан реформування системи надання  адміністративних послуг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консультації з громадськістю 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опитування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квітень </w:t>
            </w:r>
            <w:r w:rsidR="00957231"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D4" w:rsidRDefault="00BC798A" w:rsidP="00362E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жителі міської територіальної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громади-суб</w:t>
            </w:r>
            <w:proofErr w:type="spellEnd"/>
            <w:r w:rsidRPr="00BC798A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надання адміністративних послуг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C798A" w:rsidRDefault="00DB0AD4" w:rsidP="00362E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</w:p>
          <w:p w:rsidR="00C476E7" w:rsidRDefault="00C476E7" w:rsidP="00362E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із забезпечення діяльності Центру надання адміністративних послуг у м. Хмільнику</w:t>
            </w:r>
          </w:p>
        </w:tc>
      </w:tr>
      <w:tr w:rsidR="00BC798A" w:rsidRPr="001E4BC6" w:rsidTr="00734CB5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6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встановлення туристичного збору на території Хмільницької міської територіальної громади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31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півріччя</w:t>
            </w:r>
          </w:p>
          <w:p w:rsidR="00BC798A" w:rsidRPr="00DF1142" w:rsidRDefault="00957231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юридичні та фізичні особи – податкові агенти, які справляють туристичний збір на території Хмільницької міської територіальної громади, депутати міської ради, керівники профільних структурних підрозділів міської ради, зацікавлені жителі Хмільницької міської ТГ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фінансове управління  міської ради</w:t>
            </w:r>
          </w:p>
        </w:tc>
      </w:tr>
      <w:tr w:rsidR="00BC798A" w:rsidRPr="00DF1142" w:rsidTr="00734CB5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1E4BC6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7.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затвердження мережі міських автобусних маршрутів  загального користування у Хмільницькій міській територіальній громаді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31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півріччя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7231"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приватні перевізники, жителі громади, які користуються міськими автобусними маршрутами, представники місцевих ІГС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0AD4" w:rsidRPr="00DF1142" w:rsidRDefault="00DB0AD4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</w:t>
            </w:r>
            <w:r w:rsidR="00677444">
              <w:rPr>
                <w:rFonts w:ascii="Times New Roman" w:hAnsi="Times New Roman"/>
                <w:sz w:val="26"/>
                <w:szCs w:val="26"/>
                <w:lang w:val="uk-UA"/>
              </w:rPr>
              <w:t>агро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економічного розвитку та євроінтеграції 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C798A" w:rsidRPr="007D21B9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податку на майно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території Хмільницької міської територіальної громади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  <w:p w:rsidR="00957231" w:rsidRPr="00DF1142" w:rsidRDefault="00957231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7D21B9" w:rsidRDefault="00DB0AD4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="00BC79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ромадяни, суб’єкти господарювання, у тому числі суб’єкти малого підприємництва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C798A" w:rsidRPr="00DF1142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встановлення єдиного податку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території Хмільницької міської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територіальної громади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громадські слухання</w:t>
            </w:r>
          </w:p>
          <w:p w:rsidR="00BC798A" w:rsidRPr="00DF1142" w:rsidRDefault="00BC798A" w:rsidP="007F35FE">
            <w:pPr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півріччя </w:t>
            </w:r>
          </w:p>
          <w:p w:rsidR="00957231" w:rsidRDefault="00957231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037478" w:rsidRDefault="00BC798A" w:rsidP="007F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037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ромадяни, суб’єкти господарювання, у тому числі суб’єкти малого підприємництва 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інансове управління міської ради  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C798A" w:rsidRPr="00DF1142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10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затвердження нормативних документів з питань оренди комунального майна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півріччя</w:t>
            </w:r>
          </w:p>
          <w:p w:rsidR="00957231" w:rsidRPr="00DF1142" w:rsidRDefault="00957231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037478" w:rsidRDefault="00BC798A" w:rsidP="006D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37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рендарі, орендодавці, </w:t>
            </w:r>
            <w:proofErr w:type="spellStart"/>
            <w:r w:rsidRPr="00037478">
              <w:rPr>
                <w:rFonts w:ascii="Times New Roman" w:hAnsi="Times New Roman"/>
                <w:sz w:val="28"/>
                <w:szCs w:val="28"/>
                <w:lang w:val="uk-UA"/>
              </w:rPr>
              <w:t>балансоутримувачі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представники </w:t>
            </w:r>
            <w:r w:rsidRPr="006D1CA1">
              <w:rPr>
                <w:rStyle w:val="a5"/>
                <w:rFonts w:ascii="Times New Roman" w:hAnsi="Times New Roman"/>
                <w:b w:val="0"/>
                <w:color w:val="252B33"/>
                <w:sz w:val="28"/>
                <w:szCs w:val="28"/>
                <w:shd w:val="clear" w:color="auto" w:fill="FDFDFD"/>
                <w:lang w:val="uk-UA"/>
              </w:rPr>
              <w:t>підприємств, установ, організаці</w:t>
            </w:r>
            <w:r>
              <w:rPr>
                <w:rStyle w:val="a5"/>
                <w:rFonts w:ascii="Times New Roman" w:hAnsi="Times New Roman"/>
                <w:b w:val="0"/>
                <w:color w:val="252B33"/>
                <w:sz w:val="28"/>
                <w:szCs w:val="28"/>
                <w:shd w:val="clear" w:color="auto" w:fill="FDFDFD"/>
                <w:lang w:val="uk-UA"/>
              </w:rPr>
              <w:t>й</w:t>
            </w:r>
            <w:r w:rsidRPr="006D1CA1">
              <w:rPr>
                <w:rStyle w:val="a5"/>
                <w:rFonts w:ascii="Times New Roman" w:hAnsi="Times New Roman"/>
                <w:b w:val="0"/>
                <w:color w:val="252B33"/>
                <w:sz w:val="28"/>
                <w:szCs w:val="28"/>
                <w:shd w:val="clear" w:color="auto" w:fill="FDFDFD"/>
                <w:lang w:val="uk-UA"/>
              </w:rPr>
              <w:t>, що надають соціально важливі послуги населенню територіальної громади</w:t>
            </w:r>
            <w:r w:rsidRPr="00037478">
              <w:rPr>
                <w:rStyle w:val="a5"/>
                <w:rFonts w:ascii="Conv_Rubik-Regular" w:hAnsi="Conv_Rubik-Regular"/>
                <w:color w:val="252B33"/>
                <w:sz w:val="28"/>
                <w:szCs w:val="28"/>
                <w:shd w:val="clear" w:color="auto" w:fill="FDFDFD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98A" w:rsidRPr="00DF1142" w:rsidRDefault="00BC798A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  </w:t>
            </w:r>
          </w:p>
        </w:tc>
      </w:tr>
      <w:tr w:rsidR="00734CB5" w:rsidRPr="007C0BE0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громадські слухання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B137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грудень 2021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B13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жителі міської територіальної громади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організаційний відділ міської ради,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діяльності та комунікацій із громадськістю міської ради </w:t>
            </w:r>
          </w:p>
        </w:tc>
      </w:tr>
      <w:tr w:rsidR="00734CB5" w:rsidRPr="00DF1142" w:rsidTr="00734CB5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>Реалізація державної соціальної політики щодо соціального захисту і підтримки учасників АТО</w:t>
            </w:r>
            <w:r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 xml:space="preserve">/ООС </w:t>
            </w:r>
            <w:r w:rsidRPr="00DF1142">
              <w:rPr>
                <w:rFonts w:ascii="Times New Roman" w:hAnsi="Times New Roman"/>
                <w:color w:val="1F0F0E"/>
                <w:sz w:val="26"/>
                <w:szCs w:val="26"/>
                <w:lang w:val="uk-UA"/>
              </w:rPr>
              <w:t xml:space="preserve"> та членів сімей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зустріч з громадськістю </w:t>
            </w:r>
          </w:p>
          <w:p w:rsidR="00734CB5" w:rsidRPr="00DF1142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 місцевих ІГС соціального спрямування, родини учасників АТО/ООС, волонтерські та молодіжні організації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праці та соціального захисту населення міської ради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34CB5" w:rsidRPr="007C0BE0" w:rsidTr="00734CB5">
        <w:trPr>
          <w:trHeight w:val="1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13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Вивчення громадської думки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жителі Хмільницької міської ТГ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DB0AD4" w:rsidRPr="00DF1142" w:rsidRDefault="00DB0AD4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громадська рада при виконавчому комітеті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ідділ інформаційної діяльності та комунікацій з громадськістю міської ради</w:t>
            </w:r>
          </w:p>
        </w:tc>
      </w:tr>
      <w:tr w:rsidR="00734CB5" w:rsidRPr="007C0BE0" w:rsidTr="00734CB5">
        <w:trPr>
          <w:trHeight w:val="55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2E24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Про заходи з відзначення в місті державних с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вят, пам’ятних і знаменних дат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територіального  рівня та проведення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заходів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 участі громадськості 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засідання оргкомітетів,</w:t>
            </w:r>
          </w:p>
          <w:p w:rsidR="00734CB5" w:rsidRPr="00DF1142" w:rsidRDefault="00734CB5" w:rsidP="007F35FE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зустрічі з представниками громадських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організацій,</w:t>
            </w:r>
          </w:p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консультації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 громадськістю </w:t>
            </w:r>
          </w:p>
          <w:p w:rsidR="00734CB5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упродовж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актив громади,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округи,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громадська рада при виконавчому 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комітеті міської ради,</w:t>
            </w:r>
          </w:p>
          <w:p w:rsidR="00734CB5" w:rsidRPr="00DF1142" w:rsidRDefault="00734CB5" w:rsidP="002E24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інститути громадянського суспільства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677444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відділ </w:t>
            </w:r>
            <w:r w:rsidR="00734CB5"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культури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туризму </w:t>
            </w:r>
            <w:r w:rsidR="00734CB5"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міської ради,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інформаційної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діяльності та комунікацій з громадськістю міської ради, </w:t>
            </w:r>
          </w:p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організаційний відділ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загальний відділ міської ради </w:t>
            </w: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34CB5" w:rsidRPr="007C0BE0" w:rsidTr="00734CB5">
        <w:trPr>
          <w:trHeight w:val="8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BC79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 w:rsidRPr="00DF1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Default="00734CB5" w:rsidP="007F35F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електронні консультації з громадськістю</w:t>
            </w:r>
          </w:p>
          <w:p w:rsidR="00734CB5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опитування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упродовж </w:t>
            </w:r>
          </w:p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жителі Хмільницької</w:t>
            </w:r>
            <w:r w:rsidR="00DB0AD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територіальної громади, громадська рада при виконавчому комітеті міської ради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CB5" w:rsidRPr="00DF1142" w:rsidRDefault="00734CB5" w:rsidP="007F35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1142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</w:tr>
    </w:tbl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 xml:space="preserve">Керуючий справами виконкому  міської ради </w:t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</w:r>
      <w:r w:rsidRPr="00DF1142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С.П. </w:t>
      </w:r>
      <w:proofErr w:type="spellStart"/>
      <w:r w:rsidR="0098208D">
        <w:rPr>
          <w:rFonts w:ascii="Times New Roman" w:hAnsi="Times New Roman"/>
          <w:b/>
          <w:sz w:val="26"/>
          <w:szCs w:val="26"/>
          <w:lang w:val="uk-UA"/>
        </w:rPr>
        <w:t>Маташ</w:t>
      </w:r>
      <w:proofErr w:type="spellEnd"/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Pr="009F3A11" w:rsidRDefault="006D1CA1" w:rsidP="006D1CA1">
      <w:pPr>
        <w:rPr>
          <w:lang w:val="uk-UA"/>
        </w:rPr>
      </w:pPr>
    </w:p>
    <w:p w:rsidR="006D1CA1" w:rsidRPr="008E2F2F" w:rsidRDefault="006D1CA1" w:rsidP="006D1CA1">
      <w:pPr>
        <w:rPr>
          <w:lang w:val="uk-UA"/>
        </w:rPr>
      </w:pPr>
    </w:p>
    <w:p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A11"/>
    <w:rsid w:val="000C5A8A"/>
    <w:rsid w:val="002E243F"/>
    <w:rsid w:val="005C3AD5"/>
    <w:rsid w:val="00677444"/>
    <w:rsid w:val="006A6678"/>
    <w:rsid w:val="006D1CA1"/>
    <w:rsid w:val="00734CB5"/>
    <w:rsid w:val="007C0BE0"/>
    <w:rsid w:val="00895CA7"/>
    <w:rsid w:val="008E2C4D"/>
    <w:rsid w:val="00957231"/>
    <w:rsid w:val="0098208D"/>
    <w:rsid w:val="009849CA"/>
    <w:rsid w:val="009F3A11"/>
    <w:rsid w:val="00AE68C5"/>
    <w:rsid w:val="00BC798A"/>
    <w:rsid w:val="00BD1B47"/>
    <w:rsid w:val="00C476E7"/>
    <w:rsid w:val="00CB591E"/>
    <w:rsid w:val="00D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2020-12-22T14:14:00Z</cp:lastPrinted>
  <dcterms:created xsi:type="dcterms:W3CDTF">2020-12-24T07:28:00Z</dcterms:created>
  <dcterms:modified xsi:type="dcterms:W3CDTF">2020-12-24T11:50:00Z</dcterms:modified>
</cp:coreProperties>
</file>