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64969" w14:textId="77777777" w:rsidR="00527427" w:rsidRDefault="00527427" w:rsidP="00527427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1F720C" wp14:editId="3D67191E">
            <wp:extent cx="557530" cy="699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73B56CF" wp14:editId="7A7E24E7">
            <wp:extent cx="410845" cy="552450"/>
            <wp:effectExtent l="19050" t="0" r="825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AE854" w14:textId="77777777" w:rsidR="00527427" w:rsidRPr="004B348C" w:rsidRDefault="00527427" w:rsidP="0052742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14:paraId="78FFDEA4" w14:textId="77777777" w:rsidR="00527427" w:rsidRPr="004B348C" w:rsidRDefault="00527427" w:rsidP="00527427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>м. Хмільник  Вінницької  області</w:t>
      </w:r>
    </w:p>
    <w:p w14:paraId="0B0D2ACC" w14:textId="77777777" w:rsidR="00527427" w:rsidRPr="004B348C" w:rsidRDefault="00527427" w:rsidP="00527427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14:paraId="132F9945" w14:textId="77777777" w:rsidR="00527427" w:rsidRDefault="00527427" w:rsidP="00527427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348C">
        <w:rPr>
          <w:rFonts w:ascii="Times New Roman" w:hAnsi="Times New Roman"/>
          <w:b/>
          <w:bCs/>
          <w:sz w:val="28"/>
          <w:szCs w:val="28"/>
          <w:lang w:val="uk-UA"/>
        </w:rPr>
        <w:t xml:space="preserve"> М І С Ь К О Г О    Г О Л О В И</w:t>
      </w:r>
    </w:p>
    <w:p w14:paraId="2417B8A5" w14:textId="77777777" w:rsidR="00527427" w:rsidRDefault="00527427" w:rsidP="00527427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D135DD8" w14:textId="77777777" w:rsidR="00527427" w:rsidRPr="004B348C" w:rsidRDefault="00527427" w:rsidP="00527427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B040162" w14:textId="253658BE" w:rsidR="00527427" w:rsidRPr="00850FC6" w:rsidRDefault="00527427" w:rsidP="00527427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348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005EB">
        <w:rPr>
          <w:rFonts w:ascii="Times New Roman" w:hAnsi="Times New Roman"/>
          <w:sz w:val="28"/>
          <w:szCs w:val="28"/>
          <w:lang w:val="uk-UA"/>
        </w:rPr>
        <w:t>«19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005EB">
        <w:rPr>
          <w:rFonts w:ascii="Times New Roman" w:hAnsi="Times New Roman"/>
          <w:sz w:val="28"/>
          <w:szCs w:val="28"/>
          <w:lang w:val="uk-UA"/>
        </w:rPr>
        <w:t xml:space="preserve"> червня</w:t>
      </w:r>
      <w:bookmarkStart w:id="0" w:name="_GoBack"/>
      <w:bookmarkEnd w:id="0"/>
      <w:r w:rsidRPr="004B34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FC6">
        <w:rPr>
          <w:rFonts w:ascii="Times New Roman" w:hAnsi="Times New Roman"/>
          <w:sz w:val="28"/>
          <w:szCs w:val="28"/>
          <w:lang w:val="uk-UA"/>
        </w:rPr>
        <w:t>2023 року                                                  №</w:t>
      </w:r>
      <w:r w:rsidR="004005EB">
        <w:rPr>
          <w:rFonts w:ascii="Times New Roman" w:hAnsi="Times New Roman"/>
          <w:sz w:val="28"/>
          <w:szCs w:val="28"/>
          <w:lang w:val="uk-UA"/>
        </w:rPr>
        <w:t>291-р</w:t>
      </w:r>
    </w:p>
    <w:p w14:paraId="53B5E53E" w14:textId="77777777" w:rsidR="00527427" w:rsidRDefault="00527427" w:rsidP="0052742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42850CC" w14:textId="77777777" w:rsidR="00527427" w:rsidRPr="00D87D46" w:rsidRDefault="00527427" w:rsidP="0052742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2CFE71" w14:textId="18F1DD37" w:rsidR="00527427" w:rsidRDefault="00527427" w:rsidP="00527427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  <w:r w:rsidRPr="00D87D4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E436A">
        <w:rPr>
          <w:rFonts w:ascii="Times New Roman" w:hAnsi="Times New Roman"/>
          <w:b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автотранспорту </w:t>
      </w:r>
    </w:p>
    <w:p w14:paraId="13CFA162" w14:textId="7029F8EF" w:rsidR="00527427" w:rsidRDefault="00527427" w:rsidP="00527427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КНП «Хмільницький ЦПМСД» </w:t>
      </w:r>
    </w:p>
    <w:p w14:paraId="153FD866" w14:textId="4C9E1589" w:rsidR="00527427" w:rsidRDefault="00527427" w:rsidP="00527427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</w:p>
    <w:p w14:paraId="67AD13EA" w14:textId="75E1EE77" w:rsidR="00527427" w:rsidRDefault="00527427" w:rsidP="00527427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</w:p>
    <w:p w14:paraId="77865219" w14:textId="1C4771E7" w:rsidR="00527427" w:rsidRDefault="00A45DFD" w:rsidP="00A45DFD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 виконання п. 4 «</w:t>
      </w:r>
      <w:r w:rsidRPr="00A45DFD">
        <w:rPr>
          <w:rFonts w:ascii="Times New Roman" w:hAnsi="Times New Roman"/>
          <w:bCs/>
          <w:sz w:val="28"/>
          <w:szCs w:val="28"/>
          <w:lang w:val="uk-UA"/>
        </w:rPr>
        <w:t>Положення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45DFD">
        <w:rPr>
          <w:rFonts w:ascii="Times New Roman" w:hAnsi="Times New Roman"/>
          <w:bCs/>
          <w:sz w:val="28"/>
          <w:szCs w:val="28"/>
          <w:lang w:val="uk-UA"/>
        </w:rPr>
        <w:t>про територіальні центри комплектування та соціальної підтримки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 затвердженого </w:t>
      </w:r>
      <w:r w:rsidRPr="00A45DFD">
        <w:rPr>
          <w:rFonts w:ascii="Times New Roman" w:hAnsi="Times New Roman"/>
          <w:bCs/>
          <w:sz w:val="28"/>
          <w:szCs w:val="28"/>
          <w:lang w:val="uk-UA"/>
        </w:rPr>
        <w:t>постановою Кабінету Міністрів України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45DFD">
        <w:rPr>
          <w:rFonts w:ascii="Times New Roman" w:hAnsi="Times New Roman"/>
          <w:bCs/>
          <w:sz w:val="28"/>
          <w:szCs w:val="28"/>
          <w:lang w:val="uk-UA"/>
        </w:rPr>
        <w:t>від 23 лютого 2022 р. № 154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Pr="00A45DFD">
        <w:rPr>
          <w:rFonts w:ascii="Times New Roman" w:hAnsi="Times New Roman"/>
          <w:bCs/>
          <w:sz w:val="28"/>
          <w:szCs w:val="28"/>
          <w:lang w:val="uk-UA"/>
        </w:rPr>
        <w:t>Про затвердження Положення про територіальні центри комплектування та соціальної підтримки</w:t>
      </w:r>
      <w:r>
        <w:rPr>
          <w:rFonts w:ascii="Times New Roman" w:hAnsi="Times New Roman"/>
          <w:bCs/>
          <w:sz w:val="28"/>
          <w:szCs w:val="28"/>
          <w:lang w:val="uk-UA"/>
        </w:rPr>
        <w:t>», з</w:t>
      </w:r>
      <w:r w:rsidR="00527427" w:rsidRPr="00527427">
        <w:rPr>
          <w:rFonts w:ascii="Times New Roman" w:hAnsi="Times New Roman"/>
          <w:bCs/>
          <w:sz w:val="28"/>
          <w:szCs w:val="28"/>
          <w:lang w:val="uk-UA"/>
        </w:rPr>
        <w:t xml:space="preserve"> метою </w:t>
      </w:r>
      <w:r w:rsidR="00527427">
        <w:rPr>
          <w:rFonts w:ascii="Times New Roman" w:hAnsi="Times New Roman"/>
          <w:bCs/>
          <w:sz w:val="28"/>
          <w:szCs w:val="28"/>
          <w:lang w:val="uk-UA"/>
        </w:rPr>
        <w:t xml:space="preserve">сприяння у виконанні </w:t>
      </w:r>
      <w:r>
        <w:rPr>
          <w:rFonts w:ascii="Times New Roman" w:hAnsi="Times New Roman"/>
          <w:bCs/>
          <w:sz w:val="28"/>
          <w:szCs w:val="28"/>
          <w:lang w:val="uk-UA"/>
        </w:rPr>
        <w:t>покладених</w:t>
      </w:r>
      <w:r w:rsidR="00527427">
        <w:rPr>
          <w:rFonts w:ascii="Times New Roman" w:hAnsi="Times New Roman"/>
          <w:bCs/>
          <w:sz w:val="28"/>
          <w:szCs w:val="28"/>
          <w:lang w:val="uk-UA"/>
        </w:rPr>
        <w:t xml:space="preserve"> завдань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27427">
        <w:rPr>
          <w:rFonts w:ascii="Times New Roman" w:hAnsi="Times New Roman"/>
          <w:bCs/>
          <w:sz w:val="28"/>
          <w:szCs w:val="28"/>
          <w:lang w:val="uk-UA"/>
        </w:rPr>
        <w:t>Хмільницького районного територіального центру комплектування та соціальної підтримки МО України</w:t>
      </w:r>
      <w:r w:rsidR="00CD22D4">
        <w:rPr>
          <w:rFonts w:ascii="Times New Roman" w:hAnsi="Times New Roman"/>
          <w:bCs/>
          <w:sz w:val="28"/>
          <w:szCs w:val="28"/>
          <w:lang w:val="uk-UA"/>
        </w:rPr>
        <w:t>, відповідно до листа начальника Хмільницького районного територіального центру комплектування та соціальної підтримки МО України</w:t>
      </w:r>
      <w:r w:rsidR="00CE436A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0C3553" w:rsidRPr="000C3553">
        <w:rPr>
          <w:rFonts w:ascii="Times New Roman" w:hAnsi="Times New Roman"/>
          <w:bCs/>
          <w:sz w:val="28"/>
          <w:szCs w:val="28"/>
          <w:lang w:val="uk-UA"/>
        </w:rPr>
        <w:t>15</w:t>
      </w:r>
      <w:r w:rsidR="00CE436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C3553">
        <w:rPr>
          <w:rFonts w:ascii="Times New Roman" w:hAnsi="Times New Roman"/>
          <w:bCs/>
          <w:sz w:val="28"/>
          <w:szCs w:val="28"/>
          <w:lang w:val="uk-UA"/>
        </w:rPr>
        <w:t>червня</w:t>
      </w:r>
      <w:r w:rsidR="00CE436A">
        <w:rPr>
          <w:rFonts w:ascii="Times New Roman" w:hAnsi="Times New Roman"/>
          <w:bCs/>
          <w:sz w:val="28"/>
          <w:szCs w:val="28"/>
          <w:lang w:val="uk-UA"/>
        </w:rPr>
        <w:t xml:space="preserve"> 2023 р. №</w:t>
      </w:r>
      <w:r w:rsidR="000C3553">
        <w:rPr>
          <w:rFonts w:ascii="Times New Roman" w:hAnsi="Times New Roman"/>
          <w:bCs/>
          <w:sz w:val="28"/>
          <w:szCs w:val="28"/>
          <w:lang w:val="uk-UA"/>
        </w:rPr>
        <w:t>2396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33B9D446" w14:textId="7B1159FE" w:rsidR="00527427" w:rsidRDefault="00527427" w:rsidP="00527427">
      <w:pPr>
        <w:spacing w:after="0" w:line="240" w:lineRule="auto"/>
        <w:ind w:left="-426" w:firstLine="426"/>
        <w:rPr>
          <w:rFonts w:ascii="Times New Roman" w:hAnsi="Times New Roman"/>
          <w:bCs/>
          <w:sz w:val="28"/>
          <w:szCs w:val="28"/>
          <w:lang w:val="uk-UA"/>
        </w:rPr>
      </w:pPr>
    </w:p>
    <w:p w14:paraId="63B659EF" w14:textId="0D13E950" w:rsidR="00527427" w:rsidRDefault="00527427" w:rsidP="00A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Директору </w:t>
      </w:r>
      <w:r w:rsidRPr="00527427">
        <w:rPr>
          <w:rFonts w:ascii="Times New Roman" w:hAnsi="Times New Roman"/>
          <w:bCs/>
          <w:sz w:val="28"/>
          <w:szCs w:val="28"/>
          <w:lang w:val="uk-UA"/>
        </w:rPr>
        <w:t>КНП «Хмільницький ЦПМСД»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розглянути питання надання службового автомобіля</w:t>
      </w:r>
      <w:r w:rsidR="00A45DFD">
        <w:rPr>
          <w:rFonts w:ascii="Times New Roman" w:hAnsi="Times New Roman"/>
          <w:bCs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відрядження водія для доставки </w:t>
      </w:r>
      <w:r w:rsidR="00A45DFD">
        <w:rPr>
          <w:rFonts w:ascii="Times New Roman" w:hAnsi="Times New Roman"/>
          <w:bCs/>
          <w:sz w:val="28"/>
          <w:szCs w:val="28"/>
          <w:lang w:val="uk-UA"/>
        </w:rPr>
        <w:t>а також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супроводу родичів загиблого військовослужбовця на упізнання </w:t>
      </w:r>
      <w:r w:rsidR="00A45DFD">
        <w:rPr>
          <w:rFonts w:ascii="Times New Roman" w:hAnsi="Times New Roman"/>
          <w:bCs/>
          <w:sz w:val="28"/>
          <w:szCs w:val="28"/>
          <w:lang w:val="uk-UA"/>
        </w:rPr>
        <w:t>тіла загиблого</w:t>
      </w:r>
      <w:r w:rsidR="000A22B4">
        <w:rPr>
          <w:rFonts w:ascii="Times New Roman" w:hAnsi="Times New Roman"/>
          <w:bCs/>
          <w:sz w:val="28"/>
          <w:szCs w:val="28"/>
          <w:lang w:val="uk-UA"/>
        </w:rPr>
        <w:t>,</w:t>
      </w:r>
      <w:r w:rsidR="00A45DF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C3553">
        <w:rPr>
          <w:rFonts w:ascii="Times New Roman" w:hAnsi="Times New Roman"/>
          <w:bCs/>
          <w:sz w:val="28"/>
          <w:szCs w:val="28"/>
          <w:lang w:val="uk-UA"/>
        </w:rPr>
        <w:t>з 19</w:t>
      </w:r>
      <w:r w:rsidR="00A45DFD">
        <w:rPr>
          <w:rFonts w:ascii="Times New Roman" w:hAnsi="Times New Roman"/>
          <w:bCs/>
          <w:sz w:val="28"/>
          <w:szCs w:val="28"/>
          <w:lang w:val="uk-UA"/>
        </w:rPr>
        <w:t>.0</w:t>
      </w:r>
      <w:r w:rsidR="000C3553">
        <w:rPr>
          <w:rFonts w:ascii="Times New Roman" w:hAnsi="Times New Roman"/>
          <w:bCs/>
          <w:sz w:val="28"/>
          <w:szCs w:val="28"/>
          <w:lang w:val="uk-UA"/>
        </w:rPr>
        <w:t>6</w:t>
      </w:r>
      <w:r w:rsidR="00A45DFD">
        <w:rPr>
          <w:rFonts w:ascii="Times New Roman" w:hAnsi="Times New Roman"/>
          <w:bCs/>
          <w:sz w:val="28"/>
          <w:szCs w:val="28"/>
          <w:lang w:val="uk-UA"/>
        </w:rPr>
        <w:t>.2023 р. у м. Дніпро.</w:t>
      </w:r>
    </w:p>
    <w:p w14:paraId="4B127609" w14:textId="77777777" w:rsidR="00A45DFD" w:rsidRPr="00A45DFD" w:rsidRDefault="00A45DFD" w:rsidP="00A45D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45DFD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розпорядження покласти на заступника міського голови з питань діяльності виконавчих органів ради – Андрія СТАШКА.</w:t>
      </w:r>
    </w:p>
    <w:p w14:paraId="256E479B" w14:textId="0122B624" w:rsidR="00A45DFD" w:rsidRDefault="00A45DFD" w:rsidP="00A45DF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BB22C5D" w14:textId="6D5CC8D8" w:rsidR="00A45DFD" w:rsidRDefault="00A45DFD" w:rsidP="00A45DF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B9202BD" w14:textId="77777777" w:rsidR="00A45DFD" w:rsidRPr="00A45DFD" w:rsidRDefault="00A45DFD" w:rsidP="00A45DF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2BDDB1B" w14:textId="2666E51D" w:rsidR="00A45DFD" w:rsidRPr="00A45DFD" w:rsidRDefault="00A45DFD" w:rsidP="00A45DFD">
      <w:pPr>
        <w:pStyle w:val="a3"/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A45DFD">
        <w:rPr>
          <w:rFonts w:ascii="Times New Roman" w:hAnsi="Times New Roman"/>
          <w:b/>
          <w:noProof/>
          <w:sz w:val="28"/>
          <w:szCs w:val="28"/>
          <w:lang w:val="uk-UA"/>
        </w:rPr>
        <w:t>Міський голова                                                           Микола ЮРЧИШИН</w:t>
      </w:r>
    </w:p>
    <w:p w14:paraId="188B4D76" w14:textId="33A5CBB1" w:rsidR="00A45DFD" w:rsidRDefault="00A45DFD" w:rsidP="00A45DFD">
      <w:pPr>
        <w:pStyle w:val="a3"/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7A84042A" w14:textId="35A0A84F" w:rsidR="00A45DFD" w:rsidRDefault="00A45DFD" w:rsidP="00A45DFD">
      <w:pPr>
        <w:pStyle w:val="a3"/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6F65ABA6" w14:textId="77777777" w:rsidR="00A45DFD" w:rsidRPr="00A45DFD" w:rsidRDefault="00A45DFD" w:rsidP="00A45DFD">
      <w:pPr>
        <w:pStyle w:val="a3"/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3327799D" w14:textId="2F972E2F" w:rsidR="00A45DFD" w:rsidRDefault="00A45DFD" w:rsidP="00A45DFD">
      <w:pPr>
        <w:tabs>
          <w:tab w:val="left" w:pos="7429"/>
        </w:tabs>
        <w:spacing w:after="0" w:line="216" w:lineRule="auto"/>
        <w:ind w:left="360"/>
        <w:rPr>
          <w:rFonts w:ascii="Times New Roman" w:hAnsi="Times New Roman"/>
          <w:noProof/>
          <w:sz w:val="16"/>
          <w:szCs w:val="16"/>
          <w:lang w:val="uk-UA"/>
        </w:rPr>
      </w:pPr>
      <w:r w:rsidRPr="00A45DFD">
        <w:rPr>
          <w:rFonts w:ascii="Times New Roman" w:hAnsi="Times New Roman"/>
          <w:noProof/>
          <w:sz w:val="16"/>
          <w:szCs w:val="16"/>
          <w:lang w:val="uk-UA"/>
        </w:rPr>
        <w:t xml:space="preserve">Сергій МАТАШ 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</w:t>
      </w:r>
    </w:p>
    <w:p w14:paraId="55D38329" w14:textId="77777777" w:rsidR="00A45DFD" w:rsidRPr="00A45DFD" w:rsidRDefault="00A45DFD" w:rsidP="00A45DFD">
      <w:pPr>
        <w:tabs>
          <w:tab w:val="left" w:pos="7429"/>
        </w:tabs>
        <w:spacing w:after="0" w:line="216" w:lineRule="auto"/>
        <w:ind w:left="360"/>
        <w:rPr>
          <w:rFonts w:ascii="Times New Roman" w:hAnsi="Times New Roman"/>
          <w:noProof/>
          <w:sz w:val="16"/>
          <w:szCs w:val="16"/>
          <w:lang w:val="uk-UA"/>
        </w:rPr>
      </w:pPr>
    </w:p>
    <w:p w14:paraId="65B4C1E4" w14:textId="77777777" w:rsidR="00A45DFD" w:rsidRDefault="00A45DFD" w:rsidP="00A45DFD">
      <w:pPr>
        <w:tabs>
          <w:tab w:val="left" w:pos="7429"/>
        </w:tabs>
        <w:spacing w:after="0" w:line="216" w:lineRule="auto"/>
        <w:ind w:left="360"/>
        <w:rPr>
          <w:rFonts w:ascii="Times New Roman" w:hAnsi="Times New Roman"/>
          <w:noProof/>
          <w:sz w:val="16"/>
          <w:szCs w:val="16"/>
          <w:lang w:val="uk-UA"/>
        </w:rPr>
      </w:pPr>
      <w:r w:rsidRPr="00A45DFD">
        <w:rPr>
          <w:rFonts w:ascii="Times New Roman" w:hAnsi="Times New Roman"/>
          <w:noProof/>
          <w:sz w:val="16"/>
          <w:szCs w:val="16"/>
          <w:lang w:val="uk-UA"/>
        </w:rPr>
        <w:t>Андрій СТАШКО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</w:t>
      </w:r>
    </w:p>
    <w:p w14:paraId="0C715C65" w14:textId="0BBCD144" w:rsidR="00A45DFD" w:rsidRPr="00A45DFD" w:rsidRDefault="00A45DFD" w:rsidP="00A45DFD">
      <w:pPr>
        <w:tabs>
          <w:tab w:val="left" w:pos="7429"/>
        </w:tabs>
        <w:spacing w:after="0" w:line="216" w:lineRule="auto"/>
        <w:ind w:left="360"/>
        <w:rPr>
          <w:rFonts w:ascii="Times New Roman" w:hAnsi="Times New Roman"/>
          <w:noProof/>
          <w:sz w:val="16"/>
          <w:szCs w:val="16"/>
          <w:lang w:val="uk-UA"/>
        </w:rPr>
      </w:pPr>
      <w:r w:rsidRPr="00A45DFD">
        <w:rPr>
          <w:rFonts w:ascii="Times New Roman" w:hAnsi="Times New Roman"/>
          <w:noProof/>
          <w:sz w:val="16"/>
          <w:szCs w:val="16"/>
          <w:lang w:val="uk-UA"/>
        </w:rPr>
        <w:tab/>
      </w:r>
    </w:p>
    <w:p w14:paraId="73F258CB" w14:textId="46715E4C" w:rsidR="00A45DFD" w:rsidRDefault="00A45DFD" w:rsidP="00A45DFD">
      <w:pPr>
        <w:tabs>
          <w:tab w:val="left" w:pos="7429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16"/>
          <w:szCs w:val="16"/>
          <w:lang w:val="uk-UA"/>
        </w:rPr>
      </w:pPr>
      <w:r w:rsidRPr="00A45DFD">
        <w:rPr>
          <w:rFonts w:ascii="Times New Roman" w:hAnsi="Times New Roman"/>
          <w:noProof/>
          <w:sz w:val="16"/>
          <w:szCs w:val="16"/>
          <w:lang w:val="uk-UA"/>
        </w:rPr>
        <w:t>Оксана ТЕНДЕРИС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</w:t>
      </w:r>
    </w:p>
    <w:p w14:paraId="063B5823" w14:textId="77777777" w:rsidR="00A45DFD" w:rsidRPr="00A45DFD" w:rsidRDefault="00A45DFD" w:rsidP="00A45DFD">
      <w:pPr>
        <w:tabs>
          <w:tab w:val="left" w:pos="7429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16"/>
          <w:szCs w:val="16"/>
          <w:lang w:val="uk-UA"/>
        </w:rPr>
      </w:pPr>
    </w:p>
    <w:p w14:paraId="3345563D" w14:textId="77777777" w:rsidR="00A45DFD" w:rsidRPr="00A45DFD" w:rsidRDefault="00A45DFD" w:rsidP="00A45DFD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16"/>
          <w:szCs w:val="16"/>
          <w:lang w:val="uk-UA"/>
        </w:rPr>
      </w:pPr>
      <w:r w:rsidRPr="00A45DFD">
        <w:rPr>
          <w:rFonts w:ascii="Times New Roman" w:hAnsi="Times New Roman"/>
          <w:noProof/>
          <w:sz w:val="16"/>
          <w:szCs w:val="16"/>
          <w:lang w:val="uk-UA"/>
        </w:rPr>
        <w:t>Сергій БУЛИКОВ</w:t>
      </w:r>
    </w:p>
    <w:p w14:paraId="15A852F1" w14:textId="77777777" w:rsidR="00527427" w:rsidRDefault="00527427" w:rsidP="00527427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  <w:lang w:val="uk-UA"/>
        </w:rPr>
      </w:pPr>
    </w:p>
    <w:p w14:paraId="4E16FE86" w14:textId="77777777" w:rsidR="00797C17" w:rsidRPr="00527427" w:rsidRDefault="00797C17">
      <w:pPr>
        <w:rPr>
          <w:lang w:val="uk-UA"/>
        </w:rPr>
      </w:pPr>
    </w:p>
    <w:sectPr w:rsidR="00797C17" w:rsidRPr="005274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962"/>
    <w:multiLevelType w:val="hybridMultilevel"/>
    <w:tmpl w:val="A49ED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7"/>
    <w:rsid w:val="000A22B4"/>
    <w:rsid w:val="000C3553"/>
    <w:rsid w:val="004005EB"/>
    <w:rsid w:val="00527427"/>
    <w:rsid w:val="007474B9"/>
    <w:rsid w:val="007535A2"/>
    <w:rsid w:val="00797C17"/>
    <w:rsid w:val="00A45DFD"/>
    <w:rsid w:val="00CD22D4"/>
    <w:rsid w:val="00CE436A"/>
    <w:rsid w:val="00D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2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2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5E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2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5E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з пит. охор. здоровя</dc:creator>
  <cp:keywords/>
  <dc:description/>
  <cp:lastModifiedBy>Пользователь Windows</cp:lastModifiedBy>
  <cp:revision>8</cp:revision>
  <cp:lastPrinted>2023-06-16T10:51:00Z</cp:lastPrinted>
  <dcterms:created xsi:type="dcterms:W3CDTF">2023-05-23T11:38:00Z</dcterms:created>
  <dcterms:modified xsi:type="dcterms:W3CDTF">2023-06-26T12:15:00Z</dcterms:modified>
</cp:coreProperties>
</file>