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B82FC" w14:textId="77777777" w:rsidR="00E81E13" w:rsidRPr="00EF02EC" w:rsidRDefault="00E81E13" w:rsidP="00E81E13">
      <w:pPr>
        <w:ind w:left="540" w:hanging="540"/>
        <w:rPr>
          <w:noProof/>
          <w:sz w:val="28"/>
          <w:szCs w:val="28"/>
        </w:rPr>
      </w:pPr>
      <w:r>
        <w:rPr>
          <w:noProof/>
          <w:lang w:eastAsia="uk-UA"/>
        </w:rPr>
        <w:drawing>
          <wp:inline distT="0" distB="0" distL="0" distR="0" wp14:anchorId="2E6A2D34" wp14:editId="0B0091F3">
            <wp:extent cx="5715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t xml:space="preserve">                                                                                                                        </w:t>
      </w:r>
      <w:r>
        <w:rPr>
          <w:b/>
          <w:noProof/>
          <w:sz w:val="28"/>
          <w:szCs w:val="28"/>
          <w:lang w:eastAsia="uk-UA"/>
        </w:rPr>
        <w:drawing>
          <wp:inline distT="0" distB="0" distL="0" distR="0" wp14:anchorId="64EAF667" wp14:editId="24FBC12F">
            <wp:extent cx="409575" cy="552450"/>
            <wp:effectExtent l="0" t="0" r="9525"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552450"/>
                    </a:xfrm>
                    <a:prstGeom prst="rect">
                      <a:avLst/>
                    </a:prstGeom>
                    <a:noFill/>
                    <a:ln>
                      <a:noFill/>
                    </a:ln>
                  </pic:spPr>
                </pic:pic>
              </a:graphicData>
            </a:graphic>
          </wp:inline>
        </w:drawing>
      </w:r>
      <w:r>
        <w:rPr>
          <w:b/>
          <w:noProof/>
          <w:sz w:val="28"/>
          <w:szCs w:val="28"/>
        </w:rPr>
        <w:t xml:space="preserve">                      </w:t>
      </w:r>
    </w:p>
    <w:p w14:paraId="206CD358" w14:textId="77777777" w:rsidR="00E81E13" w:rsidRDefault="00E81E13" w:rsidP="00E81E13">
      <w:pPr>
        <w:jc w:val="center"/>
        <w:rPr>
          <w:sz w:val="28"/>
          <w:szCs w:val="28"/>
        </w:rPr>
      </w:pPr>
      <w:r>
        <w:rPr>
          <w:sz w:val="28"/>
          <w:szCs w:val="28"/>
        </w:rPr>
        <w:t>УКРАЇНА</w:t>
      </w:r>
    </w:p>
    <w:p w14:paraId="09F489A0" w14:textId="77777777" w:rsidR="00E81E13" w:rsidRDefault="00E81E13" w:rsidP="00E81E13">
      <w:pPr>
        <w:jc w:val="center"/>
        <w:rPr>
          <w:sz w:val="28"/>
          <w:szCs w:val="28"/>
        </w:rPr>
      </w:pPr>
      <w:r>
        <w:rPr>
          <w:sz w:val="28"/>
          <w:szCs w:val="28"/>
        </w:rPr>
        <w:t>ХМІЛЬНИЦЬКА МІСЬКА РАДА</w:t>
      </w:r>
    </w:p>
    <w:p w14:paraId="05506A83" w14:textId="77777777" w:rsidR="00E81E13" w:rsidRDefault="00E81E13" w:rsidP="00E81E13">
      <w:pPr>
        <w:jc w:val="center"/>
        <w:rPr>
          <w:sz w:val="28"/>
          <w:szCs w:val="28"/>
        </w:rPr>
      </w:pPr>
      <w:r>
        <w:rPr>
          <w:sz w:val="28"/>
          <w:szCs w:val="28"/>
        </w:rPr>
        <w:t>ВІННИЦЬКОЇ ОБЛАСТІ</w:t>
      </w:r>
    </w:p>
    <w:p w14:paraId="7912DD95" w14:textId="77777777" w:rsidR="00E81E13" w:rsidRDefault="00E81E13" w:rsidP="00E81E13">
      <w:pPr>
        <w:ind w:left="360" w:firstLine="180"/>
        <w:jc w:val="center"/>
        <w:rPr>
          <w:sz w:val="28"/>
          <w:szCs w:val="28"/>
        </w:rPr>
      </w:pPr>
      <w:r>
        <w:rPr>
          <w:sz w:val="28"/>
          <w:szCs w:val="28"/>
        </w:rPr>
        <w:t>Виконавчий комітет</w:t>
      </w:r>
    </w:p>
    <w:p w14:paraId="63CB8D98" w14:textId="77777777" w:rsidR="00E81E13" w:rsidRDefault="00E81E13" w:rsidP="00E81E13">
      <w:pPr>
        <w:jc w:val="center"/>
        <w:rPr>
          <w:sz w:val="28"/>
          <w:szCs w:val="28"/>
        </w:rPr>
      </w:pPr>
      <w:r>
        <w:rPr>
          <w:sz w:val="28"/>
          <w:szCs w:val="28"/>
        </w:rPr>
        <w:t xml:space="preserve">Р І Ш Е Н </w:t>
      </w:r>
      <w:proofErr w:type="spellStart"/>
      <w:r>
        <w:rPr>
          <w:sz w:val="28"/>
          <w:szCs w:val="28"/>
        </w:rPr>
        <w:t>Н</w:t>
      </w:r>
      <w:proofErr w:type="spellEnd"/>
      <w:r>
        <w:rPr>
          <w:sz w:val="28"/>
          <w:szCs w:val="28"/>
        </w:rPr>
        <w:t xml:space="preserve"> Я                                                                                   </w:t>
      </w:r>
    </w:p>
    <w:p w14:paraId="1303F2CA" w14:textId="3208212C" w:rsidR="00E81E13" w:rsidRPr="000D18E1" w:rsidRDefault="00E81E13" w:rsidP="00E81E13">
      <w:pPr>
        <w:rPr>
          <w:sz w:val="26"/>
          <w:szCs w:val="26"/>
        </w:rPr>
      </w:pPr>
      <w:r w:rsidRPr="000D18E1">
        <w:rPr>
          <w:sz w:val="26"/>
          <w:szCs w:val="26"/>
        </w:rPr>
        <w:t>від  ____ _________  202</w:t>
      </w:r>
      <w:r w:rsidR="00F1359D">
        <w:rPr>
          <w:sz w:val="26"/>
          <w:szCs w:val="26"/>
        </w:rPr>
        <w:t>6</w:t>
      </w:r>
      <w:r w:rsidRPr="000D18E1">
        <w:rPr>
          <w:sz w:val="26"/>
          <w:szCs w:val="26"/>
        </w:rPr>
        <w:t xml:space="preserve"> р.                                                                        №______</w:t>
      </w:r>
    </w:p>
    <w:p w14:paraId="1985D872" w14:textId="77777777" w:rsidR="00E81E13" w:rsidRPr="000D18E1" w:rsidRDefault="00E81E13" w:rsidP="00E81E13">
      <w:pPr>
        <w:rPr>
          <w:b/>
          <w:bCs/>
          <w:color w:val="000000"/>
          <w:sz w:val="26"/>
          <w:szCs w:val="26"/>
        </w:rPr>
      </w:pPr>
    </w:p>
    <w:p w14:paraId="3ECD5592" w14:textId="77777777" w:rsidR="00E81E13" w:rsidRPr="00E81E13" w:rsidRDefault="00E81E13" w:rsidP="00E81E13">
      <w:pPr>
        <w:ind w:right="-1"/>
        <w:rPr>
          <w:b/>
          <w:bCs/>
          <w:sz w:val="28"/>
          <w:szCs w:val="28"/>
        </w:rPr>
      </w:pPr>
      <w:bookmarkStart w:id="0" w:name="_Hlk514161841"/>
      <w:r w:rsidRPr="00E81E13">
        <w:rPr>
          <w:b/>
          <w:bCs/>
          <w:sz w:val="28"/>
          <w:szCs w:val="28"/>
        </w:rPr>
        <w:t>Про затвердження Правил приймання</w:t>
      </w:r>
    </w:p>
    <w:p w14:paraId="665898CE" w14:textId="77777777" w:rsidR="00E81E13" w:rsidRPr="00E81E13" w:rsidRDefault="00E81E13" w:rsidP="00E81E13">
      <w:pPr>
        <w:ind w:right="-1"/>
        <w:rPr>
          <w:b/>
          <w:bCs/>
          <w:sz w:val="28"/>
          <w:szCs w:val="28"/>
        </w:rPr>
      </w:pPr>
      <w:r w:rsidRPr="00E81E13">
        <w:rPr>
          <w:b/>
          <w:bCs/>
          <w:sz w:val="28"/>
          <w:szCs w:val="28"/>
        </w:rPr>
        <w:t>стічних вод до системи централізованого</w:t>
      </w:r>
    </w:p>
    <w:p w14:paraId="6FEAFDB6" w14:textId="23C131F5" w:rsidR="00E81E13" w:rsidRPr="00E81E13" w:rsidRDefault="00E81E13" w:rsidP="00E81E13">
      <w:pPr>
        <w:ind w:right="-1"/>
        <w:rPr>
          <w:b/>
          <w:bCs/>
          <w:sz w:val="28"/>
          <w:szCs w:val="28"/>
        </w:rPr>
      </w:pPr>
      <w:r w:rsidRPr="00E81E13">
        <w:rPr>
          <w:b/>
          <w:bCs/>
          <w:sz w:val="28"/>
          <w:szCs w:val="28"/>
        </w:rPr>
        <w:t>водовідведення м</w:t>
      </w:r>
      <w:r w:rsidR="00915F8F">
        <w:rPr>
          <w:b/>
          <w:bCs/>
          <w:sz w:val="28"/>
          <w:szCs w:val="28"/>
        </w:rPr>
        <w:t xml:space="preserve">іста </w:t>
      </w:r>
      <w:r w:rsidRPr="00E81E13">
        <w:rPr>
          <w:b/>
          <w:bCs/>
          <w:sz w:val="28"/>
          <w:szCs w:val="28"/>
        </w:rPr>
        <w:t>Хмільник</w:t>
      </w:r>
      <w:r w:rsidR="00915F8F">
        <w:rPr>
          <w:b/>
          <w:bCs/>
          <w:sz w:val="28"/>
          <w:szCs w:val="28"/>
        </w:rPr>
        <w:t>а</w:t>
      </w:r>
    </w:p>
    <w:bookmarkEnd w:id="0"/>
    <w:p w14:paraId="25141805" w14:textId="77777777" w:rsidR="00E81E13" w:rsidRPr="000D18E1" w:rsidRDefault="00E81E13" w:rsidP="00E81E13">
      <w:pPr>
        <w:tabs>
          <w:tab w:val="left" w:pos="9214"/>
        </w:tabs>
        <w:jc w:val="both"/>
        <w:rPr>
          <w:sz w:val="26"/>
          <w:szCs w:val="26"/>
        </w:rPr>
      </w:pPr>
      <w:r w:rsidRPr="000D18E1">
        <w:rPr>
          <w:sz w:val="26"/>
          <w:szCs w:val="26"/>
        </w:rPr>
        <w:t xml:space="preserve">       </w:t>
      </w:r>
    </w:p>
    <w:p w14:paraId="0EEA36AF" w14:textId="0055DEFD" w:rsidR="00E81E13" w:rsidRDefault="00E81E13" w:rsidP="008F109D">
      <w:pPr>
        <w:tabs>
          <w:tab w:val="left" w:pos="9214"/>
        </w:tabs>
        <w:spacing w:line="276" w:lineRule="auto"/>
        <w:jc w:val="both"/>
        <w:rPr>
          <w:sz w:val="26"/>
          <w:szCs w:val="26"/>
        </w:rPr>
      </w:pPr>
      <w:r w:rsidRPr="000D18E1">
        <w:rPr>
          <w:sz w:val="26"/>
          <w:szCs w:val="26"/>
        </w:rPr>
        <w:t xml:space="preserve">            </w:t>
      </w:r>
      <w:r w:rsidR="00915F8F">
        <w:rPr>
          <w:sz w:val="26"/>
          <w:szCs w:val="26"/>
        </w:rPr>
        <w:t>З</w:t>
      </w:r>
      <w:r w:rsidR="009A250D">
        <w:rPr>
          <w:sz w:val="26"/>
          <w:szCs w:val="26"/>
        </w:rPr>
        <w:t>а</w:t>
      </w:r>
      <w:r w:rsidR="00915F8F">
        <w:rPr>
          <w:sz w:val="26"/>
          <w:szCs w:val="26"/>
        </w:rPr>
        <w:t>слухавши інформацію начальника Управління житлово-комунального господарства та комунальної власності Хмільницької міської ради</w:t>
      </w:r>
      <w:r w:rsidRPr="000D18E1">
        <w:rPr>
          <w:sz w:val="26"/>
          <w:szCs w:val="26"/>
        </w:rPr>
        <w:t xml:space="preserve"> щодо</w:t>
      </w:r>
      <w:r w:rsidR="00915F8F">
        <w:rPr>
          <w:sz w:val="26"/>
          <w:szCs w:val="26"/>
        </w:rPr>
        <w:t xml:space="preserve"> необхідності</w:t>
      </w:r>
      <w:r w:rsidRPr="000D18E1">
        <w:rPr>
          <w:sz w:val="26"/>
          <w:szCs w:val="26"/>
        </w:rPr>
        <w:t xml:space="preserve"> </w:t>
      </w:r>
      <w:r>
        <w:rPr>
          <w:sz w:val="26"/>
          <w:szCs w:val="26"/>
        </w:rPr>
        <w:t xml:space="preserve">затвердження </w:t>
      </w:r>
      <w:r w:rsidR="009A250D">
        <w:rPr>
          <w:sz w:val="26"/>
          <w:szCs w:val="26"/>
        </w:rPr>
        <w:t>П</w:t>
      </w:r>
      <w:r>
        <w:rPr>
          <w:sz w:val="26"/>
          <w:szCs w:val="26"/>
        </w:rPr>
        <w:t>равил приймання стічних вод до системи централізованого водовідведення м</w:t>
      </w:r>
      <w:r w:rsidR="00915F8F">
        <w:rPr>
          <w:sz w:val="26"/>
          <w:szCs w:val="26"/>
        </w:rPr>
        <w:t xml:space="preserve">іста </w:t>
      </w:r>
      <w:r>
        <w:rPr>
          <w:sz w:val="26"/>
          <w:szCs w:val="26"/>
        </w:rPr>
        <w:t>Хмільник</w:t>
      </w:r>
      <w:r w:rsidR="00915F8F">
        <w:rPr>
          <w:sz w:val="26"/>
          <w:szCs w:val="26"/>
        </w:rPr>
        <w:t>а</w:t>
      </w:r>
      <w:r>
        <w:rPr>
          <w:sz w:val="26"/>
          <w:szCs w:val="26"/>
        </w:rPr>
        <w:t xml:space="preserve">,  керуючись </w:t>
      </w:r>
      <w:r w:rsidRPr="008F109D">
        <w:rPr>
          <w:sz w:val="26"/>
          <w:szCs w:val="26"/>
        </w:rPr>
        <w:t>підпунктом 5 пункту  «а» статті 30</w:t>
      </w:r>
      <w:r w:rsidR="00731BCD">
        <w:rPr>
          <w:sz w:val="26"/>
          <w:szCs w:val="26"/>
        </w:rPr>
        <w:t>, статтею 59</w:t>
      </w:r>
      <w:r w:rsidRPr="008F109D">
        <w:rPr>
          <w:sz w:val="26"/>
          <w:szCs w:val="26"/>
        </w:rPr>
        <w:t xml:space="preserve"> Закону України «Про місцеве самоврядування</w:t>
      </w:r>
      <w:r w:rsidR="00731BCD">
        <w:rPr>
          <w:sz w:val="26"/>
          <w:szCs w:val="26"/>
        </w:rPr>
        <w:t xml:space="preserve"> в Україні</w:t>
      </w:r>
      <w:r w:rsidRPr="008F109D">
        <w:rPr>
          <w:sz w:val="26"/>
          <w:szCs w:val="26"/>
        </w:rPr>
        <w:t>», Законами України «Про охорону навколишнього природного середовища», «Про питну воду</w:t>
      </w:r>
      <w:r w:rsidR="00731BCD">
        <w:rPr>
          <w:sz w:val="26"/>
          <w:szCs w:val="26"/>
        </w:rPr>
        <w:t xml:space="preserve"> та</w:t>
      </w:r>
      <w:r w:rsidRPr="008F109D">
        <w:rPr>
          <w:sz w:val="26"/>
          <w:szCs w:val="26"/>
        </w:rPr>
        <w:t xml:space="preserve"> питне водопостачання», «Про засади державної регуляторної політики у сфері господарської діяльності», Водним кодексом України, Правилами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від 27.06.2008 №190, Правилами охорони поверхневих вод від забруднення зворотними водами, затверджених постановою Кабінету Міністрів України від 25.03.1999  №465, Правилами приймання стічних вод до систем централізованого водовідведення та Порядком визначення розміру плати, що справляється за понаднормативні скиди стічних вод до систем централізованого водовідведення, затверджених наказом Міністерства регіонального розвитку, будівництва</w:t>
      </w:r>
      <w:r w:rsidR="00915F8F">
        <w:rPr>
          <w:sz w:val="26"/>
          <w:szCs w:val="26"/>
        </w:rPr>
        <w:t xml:space="preserve"> </w:t>
      </w:r>
      <w:r w:rsidRPr="008F109D">
        <w:rPr>
          <w:sz w:val="26"/>
          <w:szCs w:val="26"/>
        </w:rPr>
        <w:t xml:space="preserve">та житлово-комунального господарства України 01.12.2017  №316,  </w:t>
      </w:r>
      <w:r w:rsidRPr="000D18E1">
        <w:rPr>
          <w:sz w:val="26"/>
          <w:szCs w:val="26"/>
        </w:rPr>
        <w:t>виконавчий комітет міської ради</w:t>
      </w:r>
      <w:r w:rsidR="008F109D">
        <w:rPr>
          <w:sz w:val="26"/>
          <w:szCs w:val="26"/>
        </w:rPr>
        <w:t xml:space="preserve"> </w:t>
      </w:r>
    </w:p>
    <w:p w14:paraId="4A409A43" w14:textId="77777777" w:rsidR="008F109D" w:rsidRPr="008F109D" w:rsidRDefault="008F109D" w:rsidP="00E81E13">
      <w:pPr>
        <w:tabs>
          <w:tab w:val="left" w:pos="9214"/>
        </w:tabs>
        <w:jc w:val="both"/>
        <w:rPr>
          <w:sz w:val="26"/>
          <w:szCs w:val="26"/>
        </w:rPr>
      </w:pPr>
    </w:p>
    <w:p w14:paraId="2B6AC925" w14:textId="77777777" w:rsidR="00E81E13" w:rsidRDefault="00E81E13" w:rsidP="00E81E13">
      <w:pPr>
        <w:jc w:val="center"/>
        <w:rPr>
          <w:sz w:val="26"/>
          <w:szCs w:val="26"/>
        </w:rPr>
      </w:pPr>
      <w:r w:rsidRPr="000D18E1">
        <w:rPr>
          <w:sz w:val="26"/>
          <w:szCs w:val="26"/>
        </w:rPr>
        <w:t>В И Р І Ш И В:</w:t>
      </w:r>
    </w:p>
    <w:p w14:paraId="3AB34AE3" w14:textId="77777777" w:rsidR="008F109D" w:rsidRPr="000D18E1" w:rsidRDefault="008F109D" w:rsidP="00E81E13">
      <w:pPr>
        <w:jc w:val="center"/>
        <w:rPr>
          <w:sz w:val="26"/>
          <w:szCs w:val="26"/>
        </w:rPr>
      </w:pPr>
    </w:p>
    <w:p w14:paraId="0B4CB405" w14:textId="67B22D27" w:rsidR="00E81E13" w:rsidRPr="000D18E1" w:rsidRDefault="00E81E13" w:rsidP="008F109D">
      <w:pPr>
        <w:pStyle w:val="a3"/>
        <w:spacing w:line="276" w:lineRule="auto"/>
        <w:jc w:val="both"/>
        <w:rPr>
          <w:sz w:val="26"/>
          <w:szCs w:val="26"/>
          <w:lang w:val="ru-RU"/>
        </w:rPr>
      </w:pPr>
      <w:r w:rsidRPr="000D18E1">
        <w:rPr>
          <w:sz w:val="26"/>
          <w:szCs w:val="26"/>
        </w:rPr>
        <w:t>1.</w:t>
      </w:r>
      <w:r>
        <w:rPr>
          <w:sz w:val="26"/>
          <w:szCs w:val="26"/>
        </w:rPr>
        <w:t>Затвердити Правила приймання стічних вод до системи централізованого водовідведення м</w:t>
      </w:r>
      <w:r w:rsidR="00915F8F">
        <w:rPr>
          <w:sz w:val="26"/>
          <w:szCs w:val="26"/>
        </w:rPr>
        <w:t xml:space="preserve">іста </w:t>
      </w:r>
      <w:r>
        <w:rPr>
          <w:sz w:val="26"/>
          <w:szCs w:val="26"/>
        </w:rPr>
        <w:t>Хмільник</w:t>
      </w:r>
      <w:r w:rsidR="00915F8F">
        <w:rPr>
          <w:sz w:val="26"/>
          <w:szCs w:val="26"/>
        </w:rPr>
        <w:t>а</w:t>
      </w:r>
      <w:r w:rsidR="00A955C3">
        <w:rPr>
          <w:sz w:val="26"/>
          <w:szCs w:val="26"/>
        </w:rPr>
        <w:t>,</w:t>
      </w:r>
      <w:r>
        <w:rPr>
          <w:sz w:val="26"/>
          <w:szCs w:val="26"/>
        </w:rPr>
        <w:t xml:space="preserve"> згідно з Додатком. </w:t>
      </w:r>
    </w:p>
    <w:p w14:paraId="18A2D738" w14:textId="77777777" w:rsidR="00E81E13" w:rsidRPr="000D18E1" w:rsidRDefault="00A955C3" w:rsidP="008F109D">
      <w:pPr>
        <w:pStyle w:val="a3"/>
        <w:spacing w:line="276" w:lineRule="auto"/>
        <w:jc w:val="both"/>
        <w:rPr>
          <w:sz w:val="26"/>
          <w:szCs w:val="26"/>
          <w:lang w:val="ru-RU"/>
        </w:rPr>
      </w:pPr>
      <w:r>
        <w:rPr>
          <w:sz w:val="26"/>
          <w:szCs w:val="26"/>
          <w:lang w:val="ru-RU"/>
        </w:rPr>
        <w:t>2</w:t>
      </w:r>
      <w:r w:rsidR="00E81E13" w:rsidRPr="000D18E1">
        <w:rPr>
          <w:sz w:val="26"/>
          <w:szCs w:val="26"/>
          <w:lang w:val="ru-RU"/>
        </w:rPr>
        <w:t xml:space="preserve">. Дане </w:t>
      </w:r>
      <w:proofErr w:type="spellStart"/>
      <w:r w:rsidR="00E81E13" w:rsidRPr="000D18E1">
        <w:rPr>
          <w:sz w:val="26"/>
          <w:szCs w:val="26"/>
          <w:lang w:val="ru-RU"/>
        </w:rPr>
        <w:t>рішення</w:t>
      </w:r>
      <w:proofErr w:type="spellEnd"/>
      <w:r w:rsidR="00E81E13" w:rsidRPr="000D18E1">
        <w:rPr>
          <w:sz w:val="26"/>
          <w:szCs w:val="26"/>
          <w:lang w:val="ru-RU"/>
        </w:rPr>
        <w:t xml:space="preserve"> </w:t>
      </w:r>
      <w:proofErr w:type="spellStart"/>
      <w:r w:rsidR="00E81E13" w:rsidRPr="000D18E1">
        <w:rPr>
          <w:sz w:val="26"/>
          <w:szCs w:val="26"/>
          <w:lang w:val="ru-RU"/>
        </w:rPr>
        <w:t>вступає</w:t>
      </w:r>
      <w:proofErr w:type="spellEnd"/>
      <w:r w:rsidR="00E81E13" w:rsidRPr="000D18E1">
        <w:rPr>
          <w:sz w:val="26"/>
          <w:szCs w:val="26"/>
          <w:lang w:val="ru-RU"/>
        </w:rPr>
        <w:t xml:space="preserve"> в </w:t>
      </w:r>
      <w:proofErr w:type="spellStart"/>
      <w:r w:rsidR="00E81E13" w:rsidRPr="000D18E1">
        <w:rPr>
          <w:sz w:val="26"/>
          <w:szCs w:val="26"/>
          <w:lang w:val="ru-RU"/>
        </w:rPr>
        <w:t>дію</w:t>
      </w:r>
      <w:proofErr w:type="spellEnd"/>
      <w:r w:rsidR="00E81E13" w:rsidRPr="000D18E1">
        <w:rPr>
          <w:sz w:val="26"/>
          <w:szCs w:val="26"/>
          <w:lang w:val="ru-RU"/>
        </w:rPr>
        <w:t xml:space="preserve"> з</w:t>
      </w:r>
      <w:r w:rsidR="00E81E13" w:rsidRPr="000D18E1">
        <w:rPr>
          <w:sz w:val="26"/>
          <w:szCs w:val="26"/>
        </w:rPr>
        <w:t xml:space="preserve"> моменту його офіційного оприлюднення.</w:t>
      </w:r>
    </w:p>
    <w:p w14:paraId="3A274A0C" w14:textId="77777777" w:rsidR="00E81E13" w:rsidRPr="000D18E1" w:rsidRDefault="00A955C3" w:rsidP="008F109D">
      <w:pPr>
        <w:pStyle w:val="a3"/>
        <w:spacing w:line="276" w:lineRule="auto"/>
        <w:jc w:val="both"/>
        <w:rPr>
          <w:sz w:val="28"/>
          <w:szCs w:val="28"/>
        </w:rPr>
      </w:pPr>
      <w:r>
        <w:rPr>
          <w:sz w:val="26"/>
          <w:szCs w:val="26"/>
        </w:rPr>
        <w:t>3</w:t>
      </w:r>
      <w:r w:rsidR="00E81E13" w:rsidRPr="000D18E1">
        <w:rPr>
          <w:sz w:val="26"/>
          <w:szCs w:val="26"/>
        </w:rPr>
        <w:t xml:space="preserve">. Контроль за виконанням цього рішення покласти на заступника міського голови з питань діяльності виконавчих органів міської ради </w:t>
      </w:r>
      <w:proofErr w:type="spellStart"/>
      <w:r w:rsidR="00E81E13" w:rsidRPr="000D18E1">
        <w:rPr>
          <w:sz w:val="26"/>
          <w:szCs w:val="26"/>
        </w:rPr>
        <w:t>Редчика</w:t>
      </w:r>
      <w:proofErr w:type="spellEnd"/>
      <w:r w:rsidR="00E81E13" w:rsidRPr="000D18E1">
        <w:rPr>
          <w:sz w:val="26"/>
          <w:szCs w:val="26"/>
        </w:rPr>
        <w:t xml:space="preserve"> С.Б.</w:t>
      </w:r>
    </w:p>
    <w:p w14:paraId="10508BE0" w14:textId="77777777" w:rsidR="00E81E13" w:rsidRPr="000D18E1" w:rsidRDefault="00E81E13" w:rsidP="00E81E13">
      <w:pPr>
        <w:jc w:val="both"/>
        <w:rPr>
          <w:sz w:val="28"/>
          <w:szCs w:val="28"/>
        </w:rPr>
      </w:pPr>
    </w:p>
    <w:p w14:paraId="7D12B7DC" w14:textId="77777777" w:rsidR="00E81E13" w:rsidRPr="000D18E1" w:rsidRDefault="00E81E13" w:rsidP="00E81E13">
      <w:pPr>
        <w:jc w:val="both"/>
        <w:rPr>
          <w:sz w:val="28"/>
          <w:szCs w:val="28"/>
        </w:rPr>
      </w:pPr>
    </w:p>
    <w:p w14:paraId="5224688F" w14:textId="77777777" w:rsidR="00E81E13" w:rsidRPr="000D18E1" w:rsidRDefault="00E81E13" w:rsidP="00E81E13">
      <w:pPr>
        <w:jc w:val="both"/>
        <w:rPr>
          <w:b/>
          <w:sz w:val="28"/>
          <w:szCs w:val="28"/>
        </w:rPr>
      </w:pPr>
      <w:r w:rsidRPr="000D18E1">
        <w:rPr>
          <w:b/>
          <w:sz w:val="28"/>
          <w:szCs w:val="28"/>
        </w:rPr>
        <w:t>Міський голова                                                                           Микола ЮРЧИШИН</w:t>
      </w:r>
    </w:p>
    <w:p w14:paraId="59CC16AE" w14:textId="77777777" w:rsidR="00E81E13" w:rsidRPr="000D18E1" w:rsidRDefault="00E81E13" w:rsidP="00E81E13">
      <w:pPr>
        <w:jc w:val="both"/>
        <w:rPr>
          <w:b/>
          <w:sz w:val="28"/>
          <w:szCs w:val="28"/>
        </w:rPr>
      </w:pPr>
    </w:p>
    <w:p w14:paraId="058EFE29" w14:textId="77777777" w:rsidR="00E81E13" w:rsidRDefault="00E81E13" w:rsidP="00E81E13">
      <w:pPr>
        <w:jc w:val="both"/>
        <w:rPr>
          <w:b/>
        </w:rPr>
      </w:pPr>
    </w:p>
    <w:p w14:paraId="500318A6" w14:textId="77777777" w:rsidR="00F21945" w:rsidRDefault="00F21945" w:rsidP="00F21945">
      <w:pPr>
        <w:pStyle w:val="20"/>
        <w:ind w:left="1416" w:right="1560" w:firstLine="708"/>
        <w:jc w:val="right"/>
      </w:pPr>
      <w:r>
        <w:lastRenderedPageBreak/>
        <w:t xml:space="preserve">                                                                       </w:t>
      </w:r>
      <w:r w:rsidRPr="00CC397E">
        <w:t xml:space="preserve">Додаток  </w:t>
      </w:r>
      <w:r>
        <w:t xml:space="preserve"> </w:t>
      </w:r>
    </w:p>
    <w:p w14:paraId="21D5693B" w14:textId="77777777" w:rsidR="00F21945" w:rsidRDefault="00F21945" w:rsidP="00F21945">
      <w:pPr>
        <w:pStyle w:val="20"/>
        <w:ind w:left="1416" w:right="59" w:firstLine="708"/>
        <w:jc w:val="both"/>
      </w:pPr>
      <w:r>
        <w:t xml:space="preserve">                                                             </w:t>
      </w:r>
      <w:r w:rsidRPr="00CC397E">
        <w:t>до рішення</w:t>
      </w:r>
      <w:r>
        <w:t xml:space="preserve"> виконавчого </w:t>
      </w:r>
      <w:r w:rsidRPr="00CC397E">
        <w:t xml:space="preserve"> </w:t>
      </w:r>
    </w:p>
    <w:p w14:paraId="1332B682" w14:textId="77777777" w:rsidR="00F21945" w:rsidRDefault="00F21945" w:rsidP="00F21945">
      <w:pPr>
        <w:pStyle w:val="20"/>
        <w:ind w:left="1416" w:right="59" w:firstLine="708"/>
        <w:jc w:val="both"/>
      </w:pPr>
      <w:r>
        <w:t xml:space="preserve">                                                             </w:t>
      </w:r>
      <w:r w:rsidRPr="00CC397E">
        <w:t>комітету</w:t>
      </w:r>
      <w:r>
        <w:t xml:space="preserve"> мі</w:t>
      </w:r>
      <w:r w:rsidRPr="00CC397E">
        <w:t>ської ради</w:t>
      </w:r>
    </w:p>
    <w:p w14:paraId="1B9043F0" w14:textId="77777777" w:rsidR="00F21945" w:rsidRDefault="00F21945" w:rsidP="00F21945">
      <w:pPr>
        <w:pStyle w:val="20"/>
        <w:ind w:left="1416" w:right="59" w:firstLine="708"/>
        <w:jc w:val="both"/>
      </w:pPr>
      <w:r>
        <w:t xml:space="preserve">                                                             від «___» ______ 2026 року</w:t>
      </w:r>
    </w:p>
    <w:p w14:paraId="088B1633" w14:textId="77777777" w:rsidR="00F21945" w:rsidRDefault="00F21945" w:rsidP="00F21945">
      <w:pPr>
        <w:pStyle w:val="20"/>
        <w:ind w:left="1416" w:right="59" w:firstLine="708"/>
        <w:jc w:val="both"/>
      </w:pPr>
      <w:r>
        <w:t xml:space="preserve">                                                             №____________________</w:t>
      </w:r>
    </w:p>
    <w:p w14:paraId="5ADF44FE" w14:textId="77777777" w:rsidR="00F21945" w:rsidRDefault="00F21945" w:rsidP="00F21945">
      <w:pPr>
        <w:pStyle w:val="20"/>
        <w:spacing w:after="320"/>
        <w:ind w:left="0" w:right="1560"/>
        <w:jc w:val="right"/>
      </w:pPr>
    </w:p>
    <w:p w14:paraId="4266B364" w14:textId="77777777" w:rsidR="00F21945" w:rsidRDefault="00F21945" w:rsidP="00F21945">
      <w:pPr>
        <w:pStyle w:val="20"/>
        <w:ind w:left="0" w:right="1560"/>
        <w:jc w:val="right"/>
      </w:pPr>
      <w:r>
        <w:t xml:space="preserve">     ЗАТВЕРДЖЕНО</w:t>
      </w:r>
    </w:p>
    <w:p w14:paraId="78FCEB7A" w14:textId="77777777" w:rsidR="00F21945" w:rsidRDefault="00F21945" w:rsidP="00F21945">
      <w:pPr>
        <w:pStyle w:val="20"/>
        <w:ind w:left="1416" w:right="59" w:firstLine="708"/>
        <w:jc w:val="both"/>
      </w:pPr>
      <w:r>
        <w:t xml:space="preserve">                                                             </w:t>
      </w:r>
      <w:r w:rsidRPr="00CC397E">
        <w:t>рішення</w:t>
      </w:r>
      <w:r>
        <w:t xml:space="preserve">м виконавчого </w:t>
      </w:r>
      <w:r w:rsidRPr="00CC397E">
        <w:t xml:space="preserve"> </w:t>
      </w:r>
    </w:p>
    <w:p w14:paraId="19E29398" w14:textId="77777777" w:rsidR="00F21945" w:rsidRDefault="00F21945" w:rsidP="00F21945">
      <w:pPr>
        <w:pStyle w:val="20"/>
        <w:ind w:left="1416" w:right="59" w:firstLine="708"/>
        <w:jc w:val="both"/>
      </w:pPr>
      <w:r>
        <w:t xml:space="preserve">                                                             </w:t>
      </w:r>
      <w:r w:rsidRPr="00CC397E">
        <w:t>комітету</w:t>
      </w:r>
      <w:r>
        <w:t xml:space="preserve"> мі</w:t>
      </w:r>
      <w:r w:rsidRPr="00CC397E">
        <w:t>ської ради</w:t>
      </w:r>
    </w:p>
    <w:p w14:paraId="2444F3D4" w14:textId="77777777" w:rsidR="00F21945" w:rsidRDefault="00F21945" w:rsidP="00F21945">
      <w:pPr>
        <w:pStyle w:val="20"/>
        <w:ind w:left="1416" w:right="59" w:firstLine="708"/>
        <w:jc w:val="both"/>
      </w:pPr>
      <w:r>
        <w:t xml:space="preserve">                                                             від «___» ______ 2026 року</w:t>
      </w:r>
    </w:p>
    <w:p w14:paraId="044ADC0B" w14:textId="77777777" w:rsidR="00F21945" w:rsidRDefault="00F21945" w:rsidP="00F21945">
      <w:pPr>
        <w:pStyle w:val="20"/>
        <w:ind w:left="1416" w:right="59" w:firstLine="708"/>
        <w:jc w:val="both"/>
      </w:pPr>
      <w:r>
        <w:t xml:space="preserve">                                                             №____________________</w:t>
      </w:r>
    </w:p>
    <w:p w14:paraId="46E8452C" w14:textId="77777777" w:rsidR="00F21945" w:rsidRDefault="00F21945" w:rsidP="00F21945">
      <w:pPr>
        <w:pStyle w:val="20"/>
        <w:spacing w:after="320"/>
        <w:ind w:left="0" w:right="1560"/>
        <w:jc w:val="both"/>
      </w:pPr>
    </w:p>
    <w:p w14:paraId="57B28525" w14:textId="77777777" w:rsidR="00F21945" w:rsidRDefault="00F21945" w:rsidP="00F21945">
      <w:pPr>
        <w:pStyle w:val="40"/>
        <w:spacing w:after="0"/>
      </w:pPr>
      <w:r>
        <w:t>ПРАВИЛА</w:t>
      </w:r>
      <w:r>
        <w:br/>
        <w:t>приймання стічних вод до системи</w:t>
      </w:r>
      <w:r>
        <w:br/>
        <w:t>централізованого водовідведення міста</w:t>
      </w:r>
      <w:r>
        <w:br/>
        <w:t>Хмільника</w:t>
      </w:r>
    </w:p>
    <w:p w14:paraId="76AAC650" w14:textId="77777777" w:rsidR="00F21945" w:rsidRDefault="00F21945" w:rsidP="00F21945">
      <w:pPr>
        <w:pStyle w:val="20"/>
        <w:ind w:left="0"/>
        <w:jc w:val="center"/>
        <w:rPr>
          <w:b/>
          <w:bCs/>
        </w:rPr>
      </w:pPr>
    </w:p>
    <w:p w14:paraId="1086DE28" w14:textId="77777777" w:rsidR="00F21945" w:rsidRDefault="00F21945" w:rsidP="00F21945">
      <w:pPr>
        <w:pStyle w:val="20"/>
        <w:ind w:left="0"/>
        <w:jc w:val="center"/>
        <w:rPr>
          <w:b/>
          <w:bCs/>
        </w:rPr>
      </w:pPr>
    </w:p>
    <w:p w14:paraId="21055802" w14:textId="77777777" w:rsidR="00F21945" w:rsidRDefault="00F21945" w:rsidP="00F21945">
      <w:pPr>
        <w:pStyle w:val="20"/>
        <w:ind w:left="0"/>
        <w:jc w:val="center"/>
        <w:rPr>
          <w:b/>
          <w:bCs/>
        </w:rPr>
      </w:pPr>
    </w:p>
    <w:p w14:paraId="650E1665" w14:textId="77777777" w:rsidR="00F21945" w:rsidRDefault="00F21945" w:rsidP="00F21945">
      <w:pPr>
        <w:pStyle w:val="20"/>
        <w:ind w:left="0"/>
        <w:jc w:val="center"/>
        <w:rPr>
          <w:b/>
          <w:bCs/>
        </w:rPr>
      </w:pPr>
    </w:p>
    <w:p w14:paraId="687E2071" w14:textId="77777777" w:rsidR="00F21945" w:rsidRDefault="00F21945" w:rsidP="00F21945">
      <w:pPr>
        <w:pStyle w:val="20"/>
        <w:ind w:left="0"/>
        <w:jc w:val="center"/>
        <w:rPr>
          <w:b/>
          <w:bCs/>
        </w:rPr>
      </w:pPr>
    </w:p>
    <w:p w14:paraId="49AF83A4" w14:textId="77777777" w:rsidR="00F21945" w:rsidRDefault="00F21945" w:rsidP="00F21945">
      <w:pPr>
        <w:pStyle w:val="20"/>
        <w:ind w:left="0"/>
        <w:jc w:val="center"/>
        <w:rPr>
          <w:b/>
          <w:bCs/>
        </w:rPr>
      </w:pPr>
    </w:p>
    <w:p w14:paraId="6D59F654" w14:textId="77777777" w:rsidR="00F21945" w:rsidRDefault="00F21945" w:rsidP="00F21945">
      <w:pPr>
        <w:pStyle w:val="20"/>
        <w:ind w:left="0"/>
        <w:jc w:val="center"/>
        <w:rPr>
          <w:b/>
          <w:bCs/>
        </w:rPr>
      </w:pPr>
    </w:p>
    <w:p w14:paraId="2F4BE6DC" w14:textId="77777777" w:rsidR="00F21945" w:rsidRDefault="00F21945" w:rsidP="00F21945">
      <w:pPr>
        <w:pStyle w:val="20"/>
        <w:ind w:left="0"/>
        <w:jc w:val="center"/>
        <w:rPr>
          <w:b/>
          <w:bCs/>
        </w:rPr>
      </w:pPr>
    </w:p>
    <w:p w14:paraId="0DE44098" w14:textId="77777777" w:rsidR="00F21945" w:rsidRDefault="00F21945" w:rsidP="00F21945">
      <w:pPr>
        <w:pStyle w:val="20"/>
        <w:ind w:left="0"/>
        <w:jc w:val="center"/>
        <w:rPr>
          <w:b/>
          <w:bCs/>
        </w:rPr>
      </w:pPr>
    </w:p>
    <w:p w14:paraId="088EC351" w14:textId="77777777" w:rsidR="00F21945" w:rsidRDefault="00F21945" w:rsidP="00F21945">
      <w:pPr>
        <w:pStyle w:val="20"/>
        <w:ind w:left="0"/>
        <w:jc w:val="center"/>
        <w:rPr>
          <w:b/>
          <w:bCs/>
        </w:rPr>
      </w:pPr>
    </w:p>
    <w:p w14:paraId="67E7A176" w14:textId="77777777" w:rsidR="00F21945" w:rsidRDefault="00F21945" w:rsidP="00F21945">
      <w:pPr>
        <w:pStyle w:val="20"/>
        <w:ind w:left="0"/>
        <w:jc w:val="center"/>
        <w:rPr>
          <w:b/>
          <w:bCs/>
        </w:rPr>
      </w:pPr>
    </w:p>
    <w:p w14:paraId="3C2A1E0F" w14:textId="77777777" w:rsidR="00F21945" w:rsidRDefault="00F21945" w:rsidP="00F21945">
      <w:pPr>
        <w:pStyle w:val="20"/>
        <w:ind w:left="0"/>
        <w:jc w:val="center"/>
        <w:rPr>
          <w:b/>
          <w:bCs/>
        </w:rPr>
      </w:pPr>
    </w:p>
    <w:p w14:paraId="36CFF865" w14:textId="77777777" w:rsidR="00F21945" w:rsidRDefault="00F21945" w:rsidP="00F21945">
      <w:pPr>
        <w:pStyle w:val="20"/>
        <w:ind w:left="0"/>
        <w:jc w:val="center"/>
        <w:rPr>
          <w:b/>
          <w:bCs/>
        </w:rPr>
      </w:pPr>
    </w:p>
    <w:p w14:paraId="63791773" w14:textId="77777777" w:rsidR="00F21945" w:rsidRDefault="00F21945" w:rsidP="00F21945">
      <w:pPr>
        <w:pStyle w:val="20"/>
        <w:ind w:left="0"/>
        <w:jc w:val="center"/>
        <w:rPr>
          <w:b/>
          <w:bCs/>
        </w:rPr>
      </w:pPr>
    </w:p>
    <w:p w14:paraId="37859209" w14:textId="77777777" w:rsidR="00F21945" w:rsidRDefault="00F21945" w:rsidP="00F21945">
      <w:pPr>
        <w:pStyle w:val="20"/>
        <w:ind w:left="0"/>
        <w:jc w:val="center"/>
        <w:rPr>
          <w:b/>
          <w:bCs/>
        </w:rPr>
      </w:pPr>
    </w:p>
    <w:p w14:paraId="1A403565" w14:textId="77777777" w:rsidR="00F21945" w:rsidRDefault="00F21945" w:rsidP="00F21945">
      <w:pPr>
        <w:pStyle w:val="20"/>
        <w:ind w:left="0"/>
        <w:jc w:val="center"/>
        <w:rPr>
          <w:b/>
          <w:bCs/>
        </w:rPr>
      </w:pPr>
    </w:p>
    <w:p w14:paraId="2C4D1A2A" w14:textId="77777777" w:rsidR="00F21945" w:rsidRDefault="00F21945" w:rsidP="00F21945">
      <w:pPr>
        <w:pStyle w:val="20"/>
        <w:ind w:left="0"/>
        <w:jc w:val="center"/>
        <w:rPr>
          <w:b/>
          <w:bCs/>
        </w:rPr>
      </w:pPr>
    </w:p>
    <w:p w14:paraId="24F1991F" w14:textId="77777777" w:rsidR="00F21945" w:rsidRDefault="00F21945" w:rsidP="00F21945">
      <w:pPr>
        <w:pStyle w:val="20"/>
        <w:ind w:left="0"/>
        <w:jc w:val="center"/>
        <w:rPr>
          <w:b/>
          <w:bCs/>
        </w:rPr>
      </w:pPr>
    </w:p>
    <w:p w14:paraId="70AE6C7D" w14:textId="77777777" w:rsidR="00F21945" w:rsidRDefault="00F21945" w:rsidP="00F21945">
      <w:pPr>
        <w:pStyle w:val="20"/>
        <w:ind w:left="0"/>
        <w:jc w:val="center"/>
        <w:rPr>
          <w:b/>
          <w:bCs/>
        </w:rPr>
      </w:pPr>
    </w:p>
    <w:p w14:paraId="7E023504" w14:textId="77777777" w:rsidR="00F21945" w:rsidRDefault="00F21945" w:rsidP="00F21945">
      <w:pPr>
        <w:pStyle w:val="20"/>
        <w:ind w:left="0"/>
        <w:jc w:val="center"/>
        <w:rPr>
          <w:b/>
          <w:bCs/>
        </w:rPr>
      </w:pPr>
    </w:p>
    <w:p w14:paraId="638C0843" w14:textId="77777777" w:rsidR="00F21945" w:rsidRDefault="00F21945" w:rsidP="00F21945">
      <w:pPr>
        <w:pStyle w:val="20"/>
        <w:ind w:left="0"/>
        <w:jc w:val="center"/>
        <w:rPr>
          <w:b/>
          <w:bCs/>
        </w:rPr>
      </w:pPr>
      <w:r>
        <w:rPr>
          <w:b/>
          <w:bCs/>
        </w:rPr>
        <w:t>м. Хмільник</w:t>
      </w:r>
      <w:r>
        <w:rPr>
          <w:b/>
          <w:bCs/>
        </w:rPr>
        <w:br/>
        <w:t>2026 р.</w:t>
      </w:r>
    </w:p>
    <w:p w14:paraId="77F27011" w14:textId="77777777" w:rsidR="00F21945" w:rsidRPr="00BD1FB3" w:rsidRDefault="00F21945" w:rsidP="00F21945">
      <w:pPr>
        <w:pStyle w:val="10"/>
        <w:keepNext/>
        <w:keepLines/>
        <w:rPr>
          <w:b/>
          <w:bCs/>
        </w:rPr>
      </w:pPr>
      <w:bookmarkStart w:id="1" w:name="bookmark0"/>
      <w:bookmarkStart w:id="2" w:name="bookmark1"/>
      <w:bookmarkStart w:id="3" w:name="bookmark2"/>
      <w:r w:rsidRPr="00BD1FB3">
        <w:rPr>
          <w:b/>
          <w:bCs/>
        </w:rPr>
        <w:lastRenderedPageBreak/>
        <w:t>ПРАВИЛА</w:t>
      </w:r>
      <w:bookmarkEnd w:id="1"/>
      <w:bookmarkEnd w:id="2"/>
      <w:bookmarkEnd w:id="3"/>
    </w:p>
    <w:p w14:paraId="2AC241A0" w14:textId="77777777" w:rsidR="00F21945" w:rsidRPr="00BD1FB3" w:rsidRDefault="00F21945" w:rsidP="00F21945">
      <w:pPr>
        <w:pStyle w:val="20"/>
        <w:spacing w:after="660"/>
        <w:ind w:left="4240" w:hanging="3780"/>
        <w:jc w:val="both"/>
        <w:rPr>
          <w:b/>
          <w:bCs/>
        </w:rPr>
      </w:pPr>
      <w:r w:rsidRPr="00BD1FB3">
        <w:rPr>
          <w:b/>
          <w:bCs/>
        </w:rPr>
        <w:t xml:space="preserve">приймання стічних вод до системи централізованого водовідведення </w:t>
      </w:r>
      <w:r w:rsidRPr="00BD1FB3">
        <w:rPr>
          <w:b/>
          <w:bCs/>
          <w:sz w:val="32"/>
          <w:szCs w:val="32"/>
        </w:rPr>
        <w:t xml:space="preserve">міста </w:t>
      </w:r>
      <w:r w:rsidRPr="00BD1FB3">
        <w:rPr>
          <w:b/>
          <w:bCs/>
        </w:rPr>
        <w:t>Хмільника.</w:t>
      </w:r>
    </w:p>
    <w:p w14:paraId="795C5DEE" w14:textId="77777777" w:rsidR="00F21945" w:rsidRPr="000D3C6E" w:rsidRDefault="00F21945" w:rsidP="00F21945">
      <w:pPr>
        <w:pStyle w:val="20"/>
        <w:ind w:left="0"/>
        <w:jc w:val="center"/>
        <w:rPr>
          <w:b/>
        </w:rPr>
      </w:pPr>
      <w:r>
        <w:rPr>
          <w:b/>
        </w:rPr>
        <w:t xml:space="preserve">І. </w:t>
      </w:r>
      <w:r w:rsidRPr="000D3C6E">
        <w:rPr>
          <w:b/>
        </w:rPr>
        <w:t>Загальні положення.</w:t>
      </w:r>
    </w:p>
    <w:p w14:paraId="678C6640" w14:textId="77777777" w:rsidR="00F21945" w:rsidRDefault="00F21945" w:rsidP="00F21945">
      <w:pPr>
        <w:pStyle w:val="20"/>
        <w:numPr>
          <w:ilvl w:val="0"/>
          <w:numId w:val="1"/>
        </w:numPr>
        <w:tabs>
          <w:tab w:val="left" w:pos="810"/>
        </w:tabs>
        <w:jc w:val="both"/>
      </w:pPr>
      <w:bookmarkStart w:id="4" w:name="bookmark3"/>
      <w:bookmarkStart w:id="5" w:name="bookmark4"/>
      <w:bookmarkEnd w:id="4"/>
      <w:bookmarkEnd w:id="5"/>
      <w:r>
        <w:t>Ці Правила приймання стічних вод у систему централізованого водовідведення міста Хмільника (далі-Правила) розроблені на підставі Правил приймання стічних вод до системи централізованого водовідведення (далі-загальні Правила), Порядку визначення розміру плати, що справляється за понаднормативні скиди до системи централізованого водовідведення» (далі Порядок), затвердженими наказом Міністерства регіонального розвитку, будівництва та житлово-комунального господарства України за №316 від 01.12.2017р. та зареєстрованих в Міністерстві юстиції України 15 січня 2018 року за № 56/31508, Правил користування системами централізованого комунального водопостачання та водовідведення в населених пунктах України від 27.06.2008р. № 190, зареєстрованих в Міністерстві юстиції України 07 жовтня 2008 року за № 936/15627 (далі-Правила користування).</w:t>
      </w:r>
    </w:p>
    <w:p w14:paraId="103B8995" w14:textId="77777777" w:rsidR="00F21945" w:rsidRDefault="00F21945" w:rsidP="00F21945">
      <w:pPr>
        <w:pStyle w:val="20"/>
        <w:numPr>
          <w:ilvl w:val="0"/>
          <w:numId w:val="1"/>
        </w:numPr>
        <w:tabs>
          <w:tab w:val="left" w:pos="810"/>
        </w:tabs>
        <w:jc w:val="both"/>
      </w:pPr>
      <w:r>
        <w:t xml:space="preserve">Правила є обов’язковими для виконання </w:t>
      </w:r>
      <w:r w:rsidRPr="00753C51">
        <w:t>суб`єктом господарювання, що провад</w:t>
      </w:r>
      <w:r>
        <w:t>я</w:t>
      </w:r>
      <w:r w:rsidRPr="00753C51">
        <w:t>ть господарську діяльність з централізованого водопостача</w:t>
      </w:r>
      <w:r>
        <w:t>ння і водовідведення та очищення</w:t>
      </w:r>
      <w:r w:rsidRPr="00753C51">
        <w:t xml:space="preserve"> стічних вод (</w:t>
      </w:r>
      <w:r>
        <w:t>далі-Виконавець) та Споживачів.</w:t>
      </w:r>
    </w:p>
    <w:p w14:paraId="5719D4EC" w14:textId="77777777" w:rsidR="00F21945" w:rsidRDefault="00F21945" w:rsidP="00F21945">
      <w:pPr>
        <w:pStyle w:val="20"/>
        <w:numPr>
          <w:ilvl w:val="0"/>
          <w:numId w:val="1"/>
        </w:numPr>
        <w:tabs>
          <w:tab w:val="left" w:pos="810"/>
        </w:tabs>
        <w:jc w:val="both"/>
      </w:pPr>
      <w:bookmarkStart w:id="6" w:name="bookmark5"/>
      <w:bookmarkEnd w:id="6"/>
      <w:r>
        <w:t>Ці Правила розроблено</w:t>
      </w:r>
      <w:r w:rsidRPr="00DF7EE7">
        <w:t xml:space="preserve"> </w:t>
      </w:r>
      <w:r>
        <w:t>з метою :</w:t>
      </w:r>
    </w:p>
    <w:p w14:paraId="150A39A1" w14:textId="77777777" w:rsidR="00F21945" w:rsidRDefault="00F21945" w:rsidP="00F21945">
      <w:pPr>
        <w:pStyle w:val="20"/>
        <w:numPr>
          <w:ilvl w:val="0"/>
          <w:numId w:val="2"/>
        </w:numPr>
        <w:tabs>
          <w:tab w:val="left" w:pos="779"/>
        </w:tabs>
        <w:jc w:val="both"/>
      </w:pPr>
      <w:bookmarkStart w:id="7" w:name="bookmark6"/>
      <w:bookmarkEnd w:id="7"/>
      <w:r>
        <w:t>захисту здоров’я персоналу систем збирання, відведення стічних вод та очисних споруд;</w:t>
      </w:r>
    </w:p>
    <w:p w14:paraId="44518B70" w14:textId="77777777" w:rsidR="00F21945" w:rsidRDefault="00F21945" w:rsidP="00F21945">
      <w:pPr>
        <w:pStyle w:val="20"/>
        <w:numPr>
          <w:ilvl w:val="0"/>
          <w:numId w:val="2"/>
        </w:numPr>
        <w:tabs>
          <w:tab w:val="left" w:pos="779"/>
        </w:tabs>
        <w:jc w:val="both"/>
      </w:pPr>
      <w:bookmarkStart w:id="8" w:name="bookmark7"/>
      <w:bookmarkEnd w:id="8"/>
      <w:r>
        <w:t>запобігання псуванню обладнання систем водовідведення, очисних і суміжних з ними підприємств;</w:t>
      </w:r>
    </w:p>
    <w:p w14:paraId="075F1923" w14:textId="77777777" w:rsidR="00F21945" w:rsidRDefault="00F21945" w:rsidP="00F21945">
      <w:pPr>
        <w:pStyle w:val="20"/>
        <w:numPr>
          <w:ilvl w:val="0"/>
          <w:numId w:val="2"/>
        </w:numPr>
        <w:tabs>
          <w:tab w:val="left" w:pos="779"/>
        </w:tabs>
        <w:jc w:val="both"/>
      </w:pPr>
      <w:bookmarkStart w:id="9" w:name="bookmark8"/>
      <w:bookmarkEnd w:id="9"/>
      <w:r>
        <w:t xml:space="preserve">гарантування безперебійної в межах регламентних норм роботи </w:t>
      </w:r>
      <w:proofErr w:type="spellStart"/>
      <w:r>
        <w:rPr>
          <w:lang w:val="ru-RU"/>
        </w:rPr>
        <w:t>споруд</w:t>
      </w:r>
      <w:proofErr w:type="spellEnd"/>
      <w:r>
        <w:rPr>
          <w:lang w:val="ru-RU"/>
        </w:rPr>
        <w:t xml:space="preserve"> </w:t>
      </w:r>
      <w:r>
        <w:t>очищення стічних вод та обробки осадів;</w:t>
      </w:r>
    </w:p>
    <w:p w14:paraId="66541833" w14:textId="77777777" w:rsidR="00F21945" w:rsidRDefault="00F21945" w:rsidP="00F21945">
      <w:pPr>
        <w:pStyle w:val="20"/>
        <w:numPr>
          <w:ilvl w:val="0"/>
          <w:numId w:val="2"/>
        </w:numPr>
        <w:tabs>
          <w:tab w:val="left" w:pos="779"/>
        </w:tabs>
        <w:jc w:val="both"/>
      </w:pPr>
      <w:bookmarkStart w:id="10" w:name="bookmark9"/>
      <w:bookmarkEnd w:id="10"/>
      <w:r>
        <w:t xml:space="preserve">гарантування, що скиди стічних вод з очисних споруд не </w:t>
      </w:r>
      <w:proofErr w:type="spellStart"/>
      <w:r>
        <w:t>спричинять</w:t>
      </w:r>
      <w:proofErr w:type="spellEnd"/>
      <w:r>
        <w:t xml:space="preserve"> згубного впливу на навколишнє середовище;</w:t>
      </w:r>
    </w:p>
    <w:p w14:paraId="4331371E" w14:textId="77777777" w:rsidR="00F21945" w:rsidRDefault="00F21945" w:rsidP="00F21945">
      <w:pPr>
        <w:pStyle w:val="20"/>
        <w:numPr>
          <w:ilvl w:val="0"/>
          <w:numId w:val="2"/>
        </w:numPr>
        <w:tabs>
          <w:tab w:val="left" w:pos="779"/>
        </w:tabs>
        <w:jc w:val="both"/>
      </w:pPr>
      <w:bookmarkStart w:id="11" w:name="bookmark10"/>
      <w:bookmarkEnd w:id="11"/>
      <w:r>
        <w:t xml:space="preserve">гарантування, що осад може бути утилізований у безпечний і </w:t>
      </w:r>
      <w:proofErr w:type="spellStart"/>
      <w:r>
        <w:t>прийнят</w:t>
      </w:r>
      <w:proofErr w:type="spellEnd"/>
      <w:r>
        <w:rPr>
          <w:lang w:val="ru-RU"/>
        </w:rPr>
        <w:t>н</w:t>
      </w:r>
      <w:proofErr w:type="spellStart"/>
      <w:r>
        <w:t>ий</w:t>
      </w:r>
      <w:proofErr w:type="spellEnd"/>
      <w:r>
        <w:t xml:space="preserve"> для навколишнього середовища спосіб.</w:t>
      </w:r>
    </w:p>
    <w:p w14:paraId="521C4487" w14:textId="77777777" w:rsidR="00F21945" w:rsidRDefault="00F21945" w:rsidP="00F21945">
      <w:pPr>
        <w:pStyle w:val="20"/>
        <w:numPr>
          <w:ilvl w:val="0"/>
          <w:numId w:val="1"/>
        </w:numPr>
        <w:tabs>
          <w:tab w:val="left" w:pos="810"/>
        </w:tabs>
        <w:jc w:val="both"/>
      </w:pPr>
      <w:bookmarkStart w:id="12" w:name="bookmark11"/>
      <w:bookmarkEnd w:id="12"/>
      <w:r>
        <w:t xml:space="preserve">Правила поширюються на суб’єкта господарювання, </w:t>
      </w:r>
      <w:r w:rsidRPr="00231BF8">
        <w:t xml:space="preserve">що провадять господарську діяльність </w:t>
      </w:r>
      <w:r>
        <w:t>з централізованого водовідведення (відведення та/або очищення стічних вод), на юридичних осіб незалежно від форм власності та відомчої належності фізичних осіб</w:t>
      </w:r>
      <w:r w:rsidRPr="00231BF8">
        <w:t>-</w:t>
      </w:r>
      <w:r>
        <w:t xml:space="preserve">підприємців, фізичних осіб, які провадять незалежну професійну діяльність і взяті на облік як </w:t>
      </w:r>
      <w:proofErr w:type="spellStart"/>
      <w:r>
        <w:t>самозайняті</w:t>
      </w:r>
      <w:proofErr w:type="spellEnd"/>
      <w:r>
        <w:t xml:space="preserve"> особи у контролюючих органах згідно з Податковим кодексом України, які скидають стічні води до систем централізованого водовідведення</w:t>
      </w:r>
      <w:r w:rsidRPr="00231BF8">
        <w:t xml:space="preserve"> Виконавця</w:t>
      </w:r>
      <w:r w:rsidRPr="00E24BE2">
        <w:t xml:space="preserve"> (</w:t>
      </w:r>
      <w:r>
        <w:t>далі– С</w:t>
      </w:r>
      <w:r w:rsidRPr="00E24BE2">
        <w:t>поживач</w:t>
      </w:r>
      <w:r w:rsidRPr="001D43CF">
        <w:t>і</w:t>
      </w:r>
      <w:r w:rsidRPr="00064437">
        <w:t>)</w:t>
      </w:r>
      <w:r>
        <w:t>.</w:t>
      </w:r>
    </w:p>
    <w:p w14:paraId="217DC596" w14:textId="77777777" w:rsidR="00F21945" w:rsidRPr="000D3C6E" w:rsidRDefault="00F21945" w:rsidP="00F21945">
      <w:pPr>
        <w:pStyle w:val="11"/>
        <w:tabs>
          <w:tab w:val="left" w:pos="805"/>
        </w:tabs>
        <w:spacing w:after="280" w:line="240" w:lineRule="auto"/>
        <w:ind w:left="480" w:firstLine="0"/>
        <w:rPr>
          <w:sz w:val="28"/>
          <w:szCs w:val="28"/>
        </w:rPr>
      </w:pPr>
      <w:bookmarkStart w:id="13" w:name="bookmark12"/>
      <w:bookmarkEnd w:id="13"/>
      <w:r>
        <w:rPr>
          <w:sz w:val="28"/>
          <w:szCs w:val="28"/>
        </w:rPr>
        <w:t>5.</w:t>
      </w:r>
      <w:r w:rsidRPr="000D3C6E">
        <w:rPr>
          <w:sz w:val="28"/>
          <w:szCs w:val="28"/>
        </w:rPr>
        <w:t>Терміни</w:t>
      </w:r>
      <w:r>
        <w:rPr>
          <w:sz w:val="28"/>
          <w:szCs w:val="28"/>
          <w:lang w:val="ru-RU"/>
        </w:rPr>
        <w:t>,</w:t>
      </w:r>
      <w:r>
        <w:rPr>
          <w:sz w:val="28"/>
          <w:szCs w:val="28"/>
        </w:rPr>
        <w:t xml:space="preserve"> що </w:t>
      </w:r>
      <w:r w:rsidRPr="000D3C6E">
        <w:rPr>
          <w:sz w:val="28"/>
          <w:szCs w:val="28"/>
        </w:rPr>
        <w:t>використані у цих Правилах, в</w:t>
      </w:r>
      <w:r>
        <w:rPr>
          <w:sz w:val="28"/>
          <w:szCs w:val="28"/>
        </w:rPr>
        <w:t>икористову</w:t>
      </w:r>
      <w:r w:rsidRPr="000D3C6E">
        <w:rPr>
          <w:sz w:val="28"/>
          <w:szCs w:val="28"/>
        </w:rPr>
        <w:t xml:space="preserve">ються </w:t>
      </w:r>
      <w:r>
        <w:rPr>
          <w:sz w:val="28"/>
          <w:szCs w:val="28"/>
        </w:rPr>
        <w:t>у</w:t>
      </w:r>
      <w:r w:rsidRPr="000D3C6E">
        <w:rPr>
          <w:sz w:val="28"/>
          <w:szCs w:val="28"/>
        </w:rPr>
        <w:t xml:space="preserve"> таких</w:t>
      </w:r>
      <w:r>
        <w:rPr>
          <w:sz w:val="28"/>
          <w:szCs w:val="28"/>
        </w:rPr>
        <w:t xml:space="preserve"> </w:t>
      </w:r>
      <w:r w:rsidRPr="000D3C6E">
        <w:rPr>
          <w:sz w:val="28"/>
          <w:szCs w:val="28"/>
        </w:rPr>
        <w:t>значеннях:</w:t>
      </w:r>
    </w:p>
    <w:p w14:paraId="7111DD76" w14:textId="77777777" w:rsidR="00F21945" w:rsidRPr="000D3C6E" w:rsidRDefault="00F21945" w:rsidP="00F21945">
      <w:pPr>
        <w:pStyle w:val="11"/>
        <w:spacing w:after="280" w:line="252" w:lineRule="auto"/>
        <w:ind w:left="480"/>
        <w:jc w:val="both"/>
        <w:rPr>
          <w:sz w:val="28"/>
          <w:szCs w:val="28"/>
        </w:rPr>
      </w:pPr>
      <w:r w:rsidRPr="000D3C6E">
        <w:rPr>
          <w:b/>
          <w:bCs/>
          <w:sz w:val="28"/>
          <w:szCs w:val="28"/>
        </w:rPr>
        <w:t xml:space="preserve">арбітражна проба - </w:t>
      </w:r>
      <w:r w:rsidRPr="000D3C6E">
        <w:rPr>
          <w:sz w:val="28"/>
          <w:szCs w:val="28"/>
        </w:rPr>
        <w:t>частина контрольної проби, аналіз якої здійснюється за рахунок Споживача за його незгоди з результатами аналізу контрольної проби, яку провів Ви</w:t>
      </w:r>
      <w:r>
        <w:rPr>
          <w:sz w:val="28"/>
          <w:szCs w:val="28"/>
        </w:rPr>
        <w:t>конавець</w:t>
      </w:r>
      <w:r w:rsidRPr="000D3C6E">
        <w:rPr>
          <w:sz w:val="28"/>
          <w:szCs w:val="28"/>
        </w:rPr>
        <w:t>;</w:t>
      </w:r>
    </w:p>
    <w:p w14:paraId="5569ED21" w14:textId="77777777" w:rsidR="00F21945" w:rsidRDefault="00F21945" w:rsidP="00F21945">
      <w:pPr>
        <w:pStyle w:val="11"/>
        <w:spacing w:after="0" w:line="252" w:lineRule="auto"/>
        <w:ind w:left="480"/>
        <w:jc w:val="both"/>
        <w:rPr>
          <w:sz w:val="28"/>
          <w:szCs w:val="28"/>
        </w:rPr>
      </w:pPr>
      <w:r w:rsidRPr="000D3C6E">
        <w:rPr>
          <w:b/>
          <w:bCs/>
          <w:sz w:val="28"/>
          <w:szCs w:val="28"/>
        </w:rPr>
        <w:lastRenderedPageBreak/>
        <w:t>ви</w:t>
      </w:r>
      <w:r w:rsidRPr="00E63464">
        <w:rPr>
          <w:b/>
          <w:bCs/>
          <w:sz w:val="28"/>
          <w:szCs w:val="28"/>
        </w:rPr>
        <w:t>конавець</w:t>
      </w:r>
      <w:r w:rsidRPr="000D3C6E">
        <w:rPr>
          <w:b/>
          <w:bCs/>
          <w:sz w:val="28"/>
          <w:szCs w:val="28"/>
        </w:rPr>
        <w:t xml:space="preserve"> - </w:t>
      </w:r>
      <w:r>
        <w:rPr>
          <w:sz w:val="28"/>
          <w:szCs w:val="28"/>
        </w:rPr>
        <w:t>суб'єкт господарювання, що</w:t>
      </w:r>
      <w:r w:rsidRPr="000D3C6E">
        <w:rPr>
          <w:sz w:val="28"/>
          <w:szCs w:val="28"/>
        </w:rPr>
        <w:t xml:space="preserve"> надає </w:t>
      </w:r>
      <w:r>
        <w:rPr>
          <w:sz w:val="28"/>
          <w:szCs w:val="28"/>
        </w:rPr>
        <w:t>комунальну послугу Споживачу</w:t>
      </w:r>
      <w:r w:rsidRPr="000D3C6E">
        <w:rPr>
          <w:sz w:val="28"/>
          <w:szCs w:val="28"/>
        </w:rPr>
        <w:t xml:space="preserve"> </w:t>
      </w:r>
      <w:r>
        <w:rPr>
          <w:sz w:val="28"/>
          <w:szCs w:val="28"/>
        </w:rPr>
        <w:t>відповідно до умов договору;</w:t>
      </w:r>
    </w:p>
    <w:p w14:paraId="5BBAEF2B" w14:textId="77777777" w:rsidR="00F21945" w:rsidRPr="000D3C6E" w:rsidRDefault="00F21945" w:rsidP="00F21945">
      <w:pPr>
        <w:pStyle w:val="11"/>
        <w:spacing w:after="0" w:line="252" w:lineRule="auto"/>
        <w:ind w:left="480"/>
        <w:jc w:val="both"/>
        <w:rPr>
          <w:sz w:val="28"/>
          <w:szCs w:val="28"/>
        </w:rPr>
      </w:pPr>
    </w:p>
    <w:p w14:paraId="2D7618D8" w14:textId="77777777" w:rsidR="00F21945" w:rsidRPr="000D3C6E" w:rsidRDefault="00F21945" w:rsidP="00F21945">
      <w:pPr>
        <w:pStyle w:val="11"/>
        <w:spacing w:after="280" w:line="259" w:lineRule="auto"/>
        <w:ind w:left="480"/>
        <w:jc w:val="both"/>
        <w:rPr>
          <w:sz w:val="28"/>
          <w:szCs w:val="28"/>
        </w:rPr>
      </w:pPr>
      <w:r w:rsidRPr="008A157E">
        <w:rPr>
          <w:b/>
          <w:bCs/>
          <w:sz w:val="28"/>
          <w:szCs w:val="28"/>
        </w:rPr>
        <w:t>вимоги до скиду стічних вод</w:t>
      </w:r>
      <w:r w:rsidRPr="000D3C6E">
        <w:rPr>
          <w:sz w:val="28"/>
          <w:szCs w:val="28"/>
        </w:rPr>
        <w:t xml:space="preserve"> - вимоги щодо режиму, кількісного та якісного складу стічних вод, які Споживач скидає до системи централізованого водовідведення міста Хмільника, склад і зміст, порядок надання яких визначено Правилами приймання стічних вод до систем централізованого водовідведення, затверджених наказом Міністерства регіонального розвитку, будівництва та житлово-комунального господарства України від 01.12.2017 р. № 316 та цими Правилами;</w:t>
      </w:r>
    </w:p>
    <w:p w14:paraId="26A3D03E" w14:textId="77777777" w:rsidR="00F21945" w:rsidRDefault="00F21945" w:rsidP="00F21945">
      <w:pPr>
        <w:pStyle w:val="11"/>
        <w:spacing w:after="0" w:line="240" w:lineRule="auto"/>
        <w:ind w:left="480"/>
        <w:jc w:val="both"/>
        <w:rPr>
          <w:sz w:val="28"/>
          <w:szCs w:val="28"/>
        </w:rPr>
      </w:pPr>
      <w:r>
        <w:rPr>
          <w:b/>
          <w:bCs/>
          <w:sz w:val="28"/>
          <w:szCs w:val="28"/>
        </w:rPr>
        <w:t>головний</w:t>
      </w:r>
      <w:r w:rsidRPr="000D3C6E">
        <w:rPr>
          <w:b/>
          <w:bCs/>
          <w:sz w:val="28"/>
          <w:szCs w:val="28"/>
        </w:rPr>
        <w:t xml:space="preserve"> колектор </w:t>
      </w:r>
      <w:r>
        <w:rPr>
          <w:b/>
          <w:bCs/>
          <w:sz w:val="28"/>
          <w:szCs w:val="28"/>
        </w:rPr>
        <w:t xml:space="preserve">водовідведення </w:t>
      </w:r>
      <w:r w:rsidRPr="000D3C6E">
        <w:rPr>
          <w:sz w:val="28"/>
          <w:szCs w:val="28"/>
        </w:rPr>
        <w:t>- трубопровід, до якого надходять стічні води від збірних колекторів і районних насосних станцій;</w:t>
      </w:r>
    </w:p>
    <w:p w14:paraId="75788FB8" w14:textId="77777777" w:rsidR="00F21945" w:rsidRPr="000D3C6E" w:rsidRDefault="00F21945" w:rsidP="00F21945">
      <w:pPr>
        <w:pStyle w:val="11"/>
        <w:spacing w:after="0" w:line="240" w:lineRule="auto"/>
        <w:ind w:left="480"/>
        <w:jc w:val="both"/>
        <w:rPr>
          <w:sz w:val="28"/>
          <w:szCs w:val="28"/>
        </w:rPr>
      </w:pPr>
    </w:p>
    <w:p w14:paraId="2D2E84B3" w14:textId="77777777" w:rsidR="00F21945" w:rsidRPr="000D3C6E" w:rsidRDefault="00F21945" w:rsidP="00F21945">
      <w:pPr>
        <w:pStyle w:val="11"/>
        <w:spacing w:after="280" w:line="240" w:lineRule="auto"/>
        <w:ind w:left="480"/>
        <w:jc w:val="both"/>
        <w:rPr>
          <w:sz w:val="28"/>
          <w:szCs w:val="28"/>
        </w:rPr>
      </w:pPr>
      <w:r>
        <w:rPr>
          <w:b/>
          <w:bCs/>
          <w:sz w:val="28"/>
          <w:szCs w:val="28"/>
        </w:rPr>
        <w:t>договір  </w:t>
      </w:r>
      <w:r w:rsidRPr="000D3C6E">
        <w:rPr>
          <w:b/>
          <w:bCs/>
          <w:sz w:val="28"/>
          <w:szCs w:val="28"/>
        </w:rPr>
        <w:t>-</w:t>
      </w:r>
      <w:r>
        <w:rPr>
          <w:b/>
          <w:bCs/>
          <w:sz w:val="28"/>
          <w:szCs w:val="28"/>
        </w:rPr>
        <w:t xml:space="preserve">  </w:t>
      </w:r>
      <w:r w:rsidRPr="000D3C6E">
        <w:rPr>
          <w:sz w:val="28"/>
          <w:szCs w:val="28"/>
        </w:rPr>
        <w:t xml:space="preserve">договір про надання послуг з </w:t>
      </w:r>
      <w:r>
        <w:rPr>
          <w:sz w:val="28"/>
          <w:szCs w:val="28"/>
        </w:rPr>
        <w:t>централізованого</w:t>
      </w:r>
      <w:r w:rsidRPr="000D3C6E">
        <w:rPr>
          <w:sz w:val="28"/>
          <w:szCs w:val="28"/>
        </w:rPr>
        <w:t xml:space="preserve"> водопостачання та </w:t>
      </w:r>
      <w:r>
        <w:rPr>
          <w:sz w:val="28"/>
          <w:szCs w:val="28"/>
        </w:rPr>
        <w:t xml:space="preserve">централізованого </w:t>
      </w:r>
      <w:r w:rsidRPr="000D3C6E">
        <w:rPr>
          <w:sz w:val="28"/>
          <w:szCs w:val="28"/>
        </w:rPr>
        <w:t>водовідведення;</w:t>
      </w:r>
    </w:p>
    <w:p w14:paraId="6CA58E6E" w14:textId="77777777" w:rsidR="00F21945" w:rsidRPr="000D3C6E" w:rsidRDefault="00F21945" w:rsidP="00F21945">
      <w:pPr>
        <w:pStyle w:val="11"/>
        <w:spacing w:after="280" w:line="240" w:lineRule="auto"/>
        <w:ind w:firstLine="480"/>
        <w:rPr>
          <w:sz w:val="28"/>
          <w:szCs w:val="28"/>
        </w:rPr>
      </w:pPr>
      <w:r w:rsidRPr="000D3C6E">
        <w:rPr>
          <w:b/>
          <w:bCs/>
          <w:sz w:val="28"/>
          <w:szCs w:val="28"/>
        </w:rPr>
        <w:t xml:space="preserve">ДК - </w:t>
      </w:r>
      <w:r w:rsidRPr="000D3C6E">
        <w:rPr>
          <w:sz w:val="28"/>
          <w:szCs w:val="28"/>
        </w:rPr>
        <w:t>допустима концентрація забруднюючої речовини, г/дм</w:t>
      </w:r>
      <w:r w:rsidRPr="000D3C6E">
        <w:rPr>
          <w:sz w:val="28"/>
          <w:szCs w:val="28"/>
          <w:vertAlign w:val="superscript"/>
        </w:rPr>
        <w:t>3</w:t>
      </w:r>
      <w:r w:rsidRPr="000D3C6E">
        <w:rPr>
          <w:sz w:val="28"/>
          <w:szCs w:val="28"/>
        </w:rPr>
        <w:t>;</w:t>
      </w:r>
    </w:p>
    <w:p w14:paraId="26561623" w14:textId="77777777" w:rsidR="00F21945" w:rsidRPr="000D3C6E" w:rsidRDefault="00F21945" w:rsidP="00F21945">
      <w:pPr>
        <w:pStyle w:val="11"/>
        <w:spacing w:after="280" w:line="257" w:lineRule="auto"/>
        <w:ind w:left="480"/>
        <w:jc w:val="both"/>
        <w:rPr>
          <w:sz w:val="28"/>
          <w:szCs w:val="28"/>
        </w:rPr>
      </w:pPr>
      <w:r w:rsidRPr="000D3C6E">
        <w:rPr>
          <w:b/>
          <w:bCs/>
          <w:sz w:val="28"/>
          <w:szCs w:val="28"/>
        </w:rPr>
        <w:t xml:space="preserve">залповий скид </w:t>
      </w:r>
      <w:r w:rsidRPr="00596CDE">
        <w:rPr>
          <w:b/>
          <w:sz w:val="28"/>
          <w:szCs w:val="28"/>
        </w:rPr>
        <w:t>до системи централізованого водовідведення</w:t>
      </w:r>
      <w:r w:rsidRPr="000D3C6E">
        <w:rPr>
          <w:sz w:val="28"/>
          <w:szCs w:val="28"/>
        </w:rPr>
        <w:t xml:space="preserve"> - скид стічних вод з концентраціями забруднюючих речовин, що перевищують більш як у 20 разів допустимі величини показників, визначені в цих Правилах приймання, та/або з перевищенням обсягів стічних вод, визначених для конкретного Споживача;</w:t>
      </w:r>
    </w:p>
    <w:p w14:paraId="4F9C0013" w14:textId="77777777" w:rsidR="00F21945" w:rsidRPr="000D3C6E" w:rsidRDefault="00F21945" w:rsidP="00F21945">
      <w:pPr>
        <w:pStyle w:val="11"/>
        <w:spacing w:after="280" w:line="252" w:lineRule="auto"/>
        <w:ind w:left="480"/>
        <w:jc w:val="both"/>
        <w:rPr>
          <w:sz w:val="28"/>
          <w:szCs w:val="28"/>
        </w:rPr>
      </w:pPr>
      <w:r w:rsidRPr="000D3C6E">
        <w:rPr>
          <w:b/>
          <w:bCs/>
          <w:sz w:val="28"/>
          <w:szCs w:val="28"/>
        </w:rPr>
        <w:t xml:space="preserve">зливальна станція </w:t>
      </w:r>
      <w:r w:rsidRPr="000D3C6E">
        <w:rPr>
          <w:sz w:val="28"/>
          <w:szCs w:val="28"/>
        </w:rPr>
        <w:t>(пункт) - спеціальне обладнання (стаціонарне чи пересувне) для прийому стічних вод, що вивозя</w:t>
      </w:r>
      <w:r>
        <w:rPr>
          <w:sz w:val="28"/>
          <w:szCs w:val="28"/>
        </w:rPr>
        <w:t>ться асенізаційним транспортом</w:t>
      </w:r>
      <w:r>
        <w:rPr>
          <w:sz w:val="28"/>
          <w:szCs w:val="28"/>
          <w:lang w:val="ru-RU"/>
        </w:rPr>
        <w:t>,</w:t>
      </w:r>
      <w:r>
        <w:rPr>
          <w:sz w:val="28"/>
          <w:szCs w:val="28"/>
        </w:rPr>
        <w:t xml:space="preserve"> </w:t>
      </w:r>
      <w:r w:rsidRPr="000D3C6E">
        <w:rPr>
          <w:sz w:val="28"/>
          <w:szCs w:val="28"/>
        </w:rPr>
        <w:t>до системи централізованого водовідведення стічних вод;</w:t>
      </w:r>
    </w:p>
    <w:p w14:paraId="2EBBBE0F" w14:textId="77777777" w:rsidR="00F21945" w:rsidRPr="000D3C6E" w:rsidRDefault="00F21945" w:rsidP="00F21945">
      <w:pPr>
        <w:pStyle w:val="11"/>
        <w:spacing w:after="280" w:line="252" w:lineRule="auto"/>
        <w:ind w:left="480"/>
        <w:jc w:val="both"/>
        <w:rPr>
          <w:sz w:val="28"/>
          <w:szCs w:val="28"/>
        </w:rPr>
      </w:pPr>
      <w:r w:rsidRPr="000D3C6E">
        <w:rPr>
          <w:b/>
          <w:bCs/>
          <w:sz w:val="28"/>
          <w:szCs w:val="28"/>
        </w:rPr>
        <w:t xml:space="preserve">збірний колектор - </w:t>
      </w:r>
      <w:r w:rsidRPr="000D3C6E">
        <w:rPr>
          <w:sz w:val="28"/>
          <w:szCs w:val="28"/>
        </w:rPr>
        <w:t>трубопровід для приймання стічних вод з окремих каналізаційних випусків та транспортування їх у головний каналізаційний колектор;</w:t>
      </w:r>
    </w:p>
    <w:p w14:paraId="7377012A" w14:textId="77777777" w:rsidR="00F21945" w:rsidRPr="000D3C6E" w:rsidRDefault="00F21945" w:rsidP="00F21945">
      <w:pPr>
        <w:pStyle w:val="11"/>
        <w:spacing w:after="280" w:line="240" w:lineRule="auto"/>
        <w:ind w:left="480"/>
        <w:jc w:val="both"/>
        <w:rPr>
          <w:sz w:val="28"/>
          <w:szCs w:val="28"/>
        </w:rPr>
      </w:pPr>
      <w:r>
        <w:rPr>
          <w:b/>
          <w:bCs/>
          <w:sz w:val="28"/>
          <w:szCs w:val="28"/>
        </w:rPr>
        <w:t xml:space="preserve">колектор водовідведення </w:t>
      </w:r>
      <w:r w:rsidRPr="000D3C6E">
        <w:rPr>
          <w:sz w:val="28"/>
          <w:szCs w:val="28"/>
        </w:rPr>
        <w:t xml:space="preserve">- трубопровід зовнішньої мережі </w:t>
      </w:r>
      <w:r>
        <w:rPr>
          <w:sz w:val="28"/>
          <w:szCs w:val="28"/>
        </w:rPr>
        <w:t xml:space="preserve">водовідведення </w:t>
      </w:r>
      <w:r w:rsidRPr="000D3C6E">
        <w:rPr>
          <w:sz w:val="28"/>
          <w:szCs w:val="28"/>
        </w:rPr>
        <w:t>для збирання й відведення стічних вод;</w:t>
      </w:r>
    </w:p>
    <w:p w14:paraId="37749F8B" w14:textId="77777777" w:rsidR="00F21945" w:rsidRPr="000D3C6E" w:rsidRDefault="00F21945" w:rsidP="00F21945">
      <w:pPr>
        <w:pStyle w:val="11"/>
        <w:spacing w:line="254" w:lineRule="auto"/>
        <w:ind w:left="480" w:firstLine="0"/>
        <w:jc w:val="both"/>
        <w:rPr>
          <w:sz w:val="28"/>
          <w:szCs w:val="28"/>
        </w:rPr>
      </w:pPr>
      <w:r w:rsidRPr="000D3C6E">
        <w:rPr>
          <w:b/>
          <w:bCs/>
          <w:sz w:val="28"/>
          <w:szCs w:val="28"/>
        </w:rPr>
        <w:t xml:space="preserve">контрольний колодязь - </w:t>
      </w:r>
      <w:r w:rsidRPr="000D3C6E">
        <w:rPr>
          <w:sz w:val="28"/>
          <w:szCs w:val="28"/>
        </w:rPr>
        <w:t>колодязь на випуску</w:t>
      </w:r>
      <w:r>
        <w:rPr>
          <w:sz w:val="28"/>
          <w:szCs w:val="28"/>
        </w:rPr>
        <w:t xml:space="preserve"> водовідведення</w:t>
      </w:r>
      <w:r w:rsidRPr="000D3C6E">
        <w:rPr>
          <w:sz w:val="28"/>
          <w:szCs w:val="28"/>
        </w:rPr>
        <w:t xml:space="preserve"> Споживача безпосередньо перед приєднанням до </w:t>
      </w:r>
      <w:proofErr w:type="spellStart"/>
      <w:r w:rsidRPr="000D3C6E">
        <w:rPr>
          <w:sz w:val="28"/>
          <w:szCs w:val="28"/>
        </w:rPr>
        <w:t>колектора</w:t>
      </w:r>
      <w:proofErr w:type="spellEnd"/>
      <w:r w:rsidRPr="000D3C6E">
        <w:rPr>
          <w:sz w:val="28"/>
          <w:szCs w:val="28"/>
        </w:rPr>
        <w:t xml:space="preserve"> Ви</w:t>
      </w:r>
      <w:r>
        <w:rPr>
          <w:sz w:val="28"/>
          <w:szCs w:val="28"/>
        </w:rPr>
        <w:t>конавця</w:t>
      </w:r>
      <w:r w:rsidRPr="000D3C6E">
        <w:rPr>
          <w:sz w:val="28"/>
          <w:szCs w:val="28"/>
        </w:rPr>
        <w:t xml:space="preserve"> або в іншому місці за погодженням із Ви</w:t>
      </w:r>
      <w:r>
        <w:rPr>
          <w:sz w:val="28"/>
          <w:szCs w:val="28"/>
        </w:rPr>
        <w:t>конавцем</w:t>
      </w:r>
      <w:r w:rsidRPr="000D3C6E">
        <w:rPr>
          <w:sz w:val="28"/>
          <w:szCs w:val="28"/>
        </w:rPr>
        <w:t xml:space="preserve"> </w:t>
      </w:r>
      <w:r>
        <w:rPr>
          <w:sz w:val="28"/>
          <w:szCs w:val="28"/>
        </w:rPr>
        <w:t xml:space="preserve">мереж </w:t>
      </w:r>
      <w:r w:rsidRPr="000D3C6E">
        <w:rPr>
          <w:sz w:val="28"/>
          <w:szCs w:val="28"/>
        </w:rPr>
        <w:t>з вільним доступом В</w:t>
      </w:r>
      <w:r>
        <w:rPr>
          <w:sz w:val="28"/>
          <w:szCs w:val="28"/>
        </w:rPr>
        <w:t>иконавця</w:t>
      </w:r>
      <w:r w:rsidRPr="000D3C6E">
        <w:rPr>
          <w:sz w:val="28"/>
          <w:szCs w:val="28"/>
        </w:rPr>
        <w:t xml:space="preserve"> до такого колодязя;</w:t>
      </w:r>
    </w:p>
    <w:p w14:paraId="101977EF" w14:textId="77777777" w:rsidR="00F21945" w:rsidRPr="000D3C6E" w:rsidRDefault="00F21945" w:rsidP="00F21945">
      <w:pPr>
        <w:pStyle w:val="11"/>
        <w:spacing w:line="240" w:lineRule="auto"/>
        <w:ind w:left="480" w:firstLine="0"/>
        <w:jc w:val="both"/>
        <w:rPr>
          <w:sz w:val="28"/>
          <w:szCs w:val="28"/>
        </w:rPr>
      </w:pPr>
      <w:r w:rsidRPr="000D3C6E">
        <w:rPr>
          <w:b/>
          <w:bCs/>
          <w:sz w:val="28"/>
          <w:szCs w:val="28"/>
        </w:rPr>
        <w:t xml:space="preserve">контрольна проба - </w:t>
      </w:r>
      <w:r w:rsidRPr="000D3C6E">
        <w:rPr>
          <w:sz w:val="28"/>
          <w:szCs w:val="28"/>
        </w:rPr>
        <w:t>проба стічних вод Споживача (</w:t>
      </w:r>
      <w:proofErr w:type="spellStart"/>
      <w:r w:rsidRPr="000D3C6E">
        <w:rPr>
          <w:sz w:val="28"/>
          <w:szCs w:val="28"/>
        </w:rPr>
        <w:t>Субспоживача</w:t>
      </w:r>
      <w:proofErr w:type="spellEnd"/>
      <w:r w:rsidRPr="000D3C6E">
        <w:rPr>
          <w:sz w:val="28"/>
          <w:szCs w:val="28"/>
        </w:rPr>
        <w:t>), відібрана Ви</w:t>
      </w:r>
      <w:r>
        <w:rPr>
          <w:sz w:val="28"/>
          <w:szCs w:val="28"/>
        </w:rPr>
        <w:t>конавце</w:t>
      </w:r>
      <w:r w:rsidRPr="000D3C6E">
        <w:rPr>
          <w:sz w:val="28"/>
          <w:szCs w:val="28"/>
        </w:rPr>
        <w:t>м з контрольного колодязя з метою визначення складу стічних вод, що відводяться до системи централізованого водовідведення</w:t>
      </w:r>
      <w:r>
        <w:rPr>
          <w:sz w:val="28"/>
          <w:szCs w:val="28"/>
        </w:rPr>
        <w:t xml:space="preserve"> Виконавця.</w:t>
      </w:r>
    </w:p>
    <w:p w14:paraId="3C1AB689" w14:textId="77777777" w:rsidR="00F21945" w:rsidRPr="000D3C6E" w:rsidRDefault="00F21945" w:rsidP="00F21945">
      <w:pPr>
        <w:pStyle w:val="11"/>
        <w:spacing w:line="240" w:lineRule="auto"/>
        <w:ind w:left="480" w:firstLine="0"/>
        <w:jc w:val="both"/>
        <w:rPr>
          <w:sz w:val="28"/>
          <w:szCs w:val="28"/>
        </w:rPr>
      </w:pPr>
      <w:r>
        <w:rPr>
          <w:b/>
          <w:bCs/>
          <w:sz w:val="28"/>
          <w:szCs w:val="28"/>
        </w:rPr>
        <w:lastRenderedPageBreak/>
        <w:t>локальна м</w:t>
      </w:r>
      <w:r w:rsidRPr="000D3C6E">
        <w:rPr>
          <w:b/>
          <w:bCs/>
          <w:sz w:val="28"/>
          <w:szCs w:val="28"/>
        </w:rPr>
        <w:t>ережа</w:t>
      </w:r>
      <w:r>
        <w:rPr>
          <w:b/>
          <w:bCs/>
          <w:sz w:val="28"/>
          <w:szCs w:val="28"/>
        </w:rPr>
        <w:t xml:space="preserve"> водовідведення</w:t>
      </w:r>
      <w:r w:rsidRPr="000D3C6E">
        <w:rPr>
          <w:b/>
          <w:bCs/>
          <w:sz w:val="28"/>
          <w:szCs w:val="28"/>
        </w:rPr>
        <w:t xml:space="preserve"> - </w:t>
      </w:r>
      <w:r w:rsidRPr="000D3C6E">
        <w:rPr>
          <w:sz w:val="28"/>
          <w:szCs w:val="28"/>
        </w:rPr>
        <w:t>система трубопроводів, каналів та/або лотків і споруд на них для збирання й відведення стічних вод з території Споживача;</w:t>
      </w:r>
    </w:p>
    <w:p w14:paraId="67D96DC6" w14:textId="77777777" w:rsidR="00F21945" w:rsidRDefault="00F21945" w:rsidP="00F21945">
      <w:pPr>
        <w:pStyle w:val="11"/>
        <w:spacing w:line="252" w:lineRule="auto"/>
        <w:ind w:left="480" w:firstLine="0"/>
        <w:jc w:val="both"/>
        <w:rPr>
          <w:sz w:val="28"/>
          <w:szCs w:val="28"/>
        </w:rPr>
      </w:pPr>
      <w:r w:rsidRPr="000D3C6E">
        <w:rPr>
          <w:b/>
          <w:bCs/>
          <w:sz w:val="28"/>
          <w:szCs w:val="28"/>
        </w:rPr>
        <w:t xml:space="preserve">локальні очисні споруди - </w:t>
      </w:r>
      <w:r w:rsidRPr="000D3C6E">
        <w:rPr>
          <w:sz w:val="28"/>
          <w:szCs w:val="28"/>
        </w:rPr>
        <w:t xml:space="preserve">споруди </w:t>
      </w:r>
      <w:r>
        <w:rPr>
          <w:sz w:val="28"/>
          <w:szCs w:val="28"/>
        </w:rPr>
        <w:t>чи</w:t>
      </w:r>
      <w:r w:rsidRPr="000D3C6E">
        <w:rPr>
          <w:sz w:val="28"/>
          <w:szCs w:val="28"/>
        </w:rPr>
        <w:t xml:space="preserve"> пристрої для очищення стічних вод окремого Споживача відповідно до вимог цих Правил;</w:t>
      </w:r>
    </w:p>
    <w:p w14:paraId="1B553420" w14:textId="77777777" w:rsidR="00F21945" w:rsidRPr="000D3C6E" w:rsidRDefault="00F21945" w:rsidP="00F21945">
      <w:pPr>
        <w:pStyle w:val="11"/>
        <w:spacing w:line="252" w:lineRule="auto"/>
        <w:ind w:left="480" w:firstLine="0"/>
        <w:jc w:val="both"/>
        <w:rPr>
          <w:sz w:val="28"/>
          <w:szCs w:val="28"/>
        </w:rPr>
      </w:pPr>
      <w:r w:rsidRPr="008952EA">
        <w:rPr>
          <w:b/>
          <w:sz w:val="28"/>
          <w:szCs w:val="28"/>
        </w:rPr>
        <w:t>мережа водовідведення</w:t>
      </w:r>
      <w:r>
        <w:rPr>
          <w:sz w:val="28"/>
          <w:szCs w:val="28"/>
        </w:rPr>
        <w:t xml:space="preserve"> </w:t>
      </w:r>
      <w:r w:rsidRPr="008952EA">
        <w:rPr>
          <w:sz w:val="28"/>
          <w:szCs w:val="28"/>
        </w:rPr>
        <w:t>- система трубопроводів, каналів та/або лотків і споруд на них для збирання й відведення стічних вод;</w:t>
      </w:r>
    </w:p>
    <w:p w14:paraId="2EBD7862" w14:textId="77777777" w:rsidR="00F21945" w:rsidRDefault="00F21945" w:rsidP="00F21945">
      <w:pPr>
        <w:pStyle w:val="11"/>
        <w:spacing w:line="240" w:lineRule="auto"/>
        <w:ind w:left="480" w:firstLine="0"/>
        <w:jc w:val="both"/>
        <w:rPr>
          <w:sz w:val="28"/>
          <w:szCs w:val="28"/>
        </w:rPr>
      </w:pPr>
      <w:r w:rsidRPr="000D3C6E">
        <w:rPr>
          <w:b/>
          <w:bCs/>
          <w:sz w:val="28"/>
          <w:szCs w:val="28"/>
        </w:rPr>
        <w:t xml:space="preserve">об’єкт Споживача - </w:t>
      </w:r>
      <w:r w:rsidRPr="000D3C6E">
        <w:rPr>
          <w:sz w:val="28"/>
          <w:szCs w:val="28"/>
        </w:rPr>
        <w:t>окрем</w:t>
      </w:r>
      <w:r>
        <w:rPr>
          <w:sz w:val="28"/>
          <w:szCs w:val="28"/>
        </w:rPr>
        <w:t>о розташована терито</w:t>
      </w:r>
      <w:r w:rsidRPr="000D3C6E">
        <w:rPr>
          <w:sz w:val="28"/>
          <w:szCs w:val="28"/>
        </w:rPr>
        <w:t>рія Споживача з відокремленими системами водопостачання і водовідведення;</w:t>
      </w:r>
    </w:p>
    <w:p w14:paraId="35C00964" w14:textId="77777777" w:rsidR="00F21945" w:rsidRDefault="00F21945" w:rsidP="00F21945">
      <w:pPr>
        <w:pStyle w:val="11"/>
        <w:spacing w:line="240" w:lineRule="auto"/>
        <w:ind w:left="480" w:firstLine="0"/>
        <w:jc w:val="both"/>
        <w:rPr>
          <w:sz w:val="28"/>
          <w:szCs w:val="28"/>
        </w:rPr>
      </w:pPr>
      <w:r w:rsidRPr="008952EA">
        <w:rPr>
          <w:b/>
          <w:sz w:val="28"/>
          <w:szCs w:val="28"/>
        </w:rPr>
        <w:t>очисні споруди системи централізованого водовідведення</w:t>
      </w:r>
      <w:r>
        <w:rPr>
          <w:sz w:val="28"/>
          <w:szCs w:val="28"/>
        </w:rPr>
        <w:t xml:space="preserve"> </w:t>
      </w:r>
      <w:r w:rsidRPr="008952EA">
        <w:rPr>
          <w:sz w:val="28"/>
          <w:szCs w:val="28"/>
        </w:rPr>
        <w:t>- комплекс споруд для очищення с</w:t>
      </w:r>
      <w:r>
        <w:rPr>
          <w:sz w:val="28"/>
          <w:szCs w:val="28"/>
        </w:rPr>
        <w:t>тічних вод перед їх скиданням у  водні об’єкти</w:t>
      </w:r>
      <w:r w:rsidRPr="008952EA">
        <w:rPr>
          <w:sz w:val="28"/>
          <w:szCs w:val="28"/>
        </w:rPr>
        <w:t>;</w:t>
      </w:r>
    </w:p>
    <w:p w14:paraId="2335073D" w14:textId="77777777" w:rsidR="00F21945" w:rsidRPr="000D3C6E" w:rsidRDefault="00F21945" w:rsidP="00F21945">
      <w:pPr>
        <w:pStyle w:val="11"/>
        <w:spacing w:line="240" w:lineRule="auto"/>
        <w:ind w:left="480" w:firstLine="0"/>
        <w:jc w:val="both"/>
        <w:rPr>
          <w:sz w:val="28"/>
          <w:szCs w:val="28"/>
        </w:rPr>
      </w:pPr>
      <w:r w:rsidRPr="00DE350B">
        <w:rPr>
          <w:b/>
          <w:bCs/>
          <w:sz w:val="28"/>
          <w:szCs w:val="28"/>
        </w:rPr>
        <w:t xml:space="preserve">плата за понаднормативні скиди стічних вод – </w:t>
      </w:r>
      <w:r w:rsidRPr="00DE350B">
        <w:rPr>
          <w:sz w:val="28"/>
          <w:szCs w:val="28"/>
        </w:rPr>
        <w:t>додаткова плата Споживачів, яка справляється за порушення ними умов скиду стічних вод до систем централізованого водовідведення</w:t>
      </w:r>
      <w:r>
        <w:rPr>
          <w:sz w:val="28"/>
          <w:szCs w:val="28"/>
        </w:rPr>
        <w:t>;</w:t>
      </w:r>
    </w:p>
    <w:p w14:paraId="446374B2" w14:textId="77777777" w:rsidR="00F21945" w:rsidRPr="000D3C6E" w:rsidRDefault="00F21945" w:rsidP="00F21945">
      <w:pPr>
        <w:pStyle w:val="11"/>
        <w:spacing w:line="252" w:lineRule="auto"/>
        <w:ind w:left="480" w:firstLine="0"/>
        <w:jc w:val="both"/>
        <w:rPr>
          <w:sz w:val="28"/>
          <w:szCs w:val="28"/>
        </w:rPr>
      </w:pPr>
      <w:proofErr w:type="spellStart"/>
      <w:r w:rsidRPr="000D3C6E">
        <w:rPr>
          <w:b/>
          <w:bCs/>
          <w:sz w:val="28"/>
          <w:szCs w:val="28"/>
        </w:rPr>
        <w:t>Субспоживач</w:t>
      </w:r>
      <w:proofErr w:type="spellEnd"/>
      <w:r w:rsidRPr="000D3C6E">
        <w:rPr>
          <w:b/>
          <w:bCs/>
          <w:sz w:val="28"/>
          <w:szCs w:val="28"/>
        </w:rPr>
        <w:t xml:space="preserve"> - </w:t>
      </w:r>
      <w:r w:rsidRPr="000D3C6E">
        <w:rPr>
          <w:sz w:val="28"/>
          <w:szCs w:val="28"/>
        </w:rPr>
        <w:t>суб’єкт господарювання, що скидає стічні води до системи централізованого водовідведення через мережі Споживача за погодженням зі Споживачем і Ви</w:t>
      </w:r>
      <w:r>
        <w:rPr>
          <w:sz w:val="28"/>
          <w:szCs w:val="28"/>
        </w:rPr>
        <w:t>конавце</w:t>
      </w:r>
      <w:r w:rsidRPr="000D3C6E">
        <w:rPr>
          <w:sz w:val="28"/>
          <w:szCs w:val="28"/>
        </w:rPr>
        <w:t>м на підставі договору зі Споживачем та Ви</w:t>
      </w:r>
      <w:r>
        <w:rPr>
          <w:sz w:val="28"/>
          <w:szCs w:val="28"/>
        </w:rPr>
        <w:t>конавце</w:t>
      </w:r>
      <w:r w:rsidRPr="000D3C6E">
        <w:rPr>
          <w:sz w:val="28"/>
          <w:szCs w:val="28"/>
        </w:rPr>
        <w:t>м;</w:t>
      </w:r>
    </w:p>
    <w:p w14:paraId="368099B8" w14:textId="77777777" w:rsidR="00F21945" w:rsidRPr="000D3C6E" w:rsidRDefault="00F21945" w:rsidP="00F21945">
      <w:pPr>
        <w:pStyle w:val="11"/>
        <w:spacing w:line="252" w:lineRule="auto"/>
        <w:ind w:left="480" w:firstLine="0"/>
        <w:jc w:val="both"/>
        <w:rPr>
          <w:sz w:val="28"/>
          <w:szCs w:val="28"/>
        </w:rPr>
      </w:pPr>
      <w:r w:rsidRPr="000D3C6E">
        <w:rPr>
          <w:b/>
          <w:bCs/>
          <w:sz w:val="28"/>
          <w:szCs w:val="28"/>
        </w:rPr>
        <w:t xml:space="preserve">стічна вода - </w:t>
      </w:r>
      <w:r w:rsidRPr="000D3C6E">
        <w:rPr>
          <w:sz w:val="28"/>
          <w:szCs w:val="28"/>
        </w:rPr>
        <w:t>вода, що утворилася в процесі го</w:t>
      </w:r>
      <w:r>
        <w:rPr>
          <w:sz w:val="28"/>
          <w:szCs w:val="28"/>
        </w:rPr>
        <w:t>с</w:t>
      </w:r>
      <w:r w:rsidRPr="000D3C6E">
        <w:rPr>
          <w:sz w:val="28"/>
          <w:szCs w:val="28"/>
        </w:rPr>
        <w:t>подарсько-побутової і виробничої діяльності (к</w:t>
      </w:r>
      <w:r>
        <w:rPr>
          <w:sz w:val="28"/>
          <w:szCs w:val="28"/>
        </w:rPr>
        <w:t>рім шахтної, кар’єрної і дренажн</w:t>
      </w:r>
      <w:r w:rsidRPr="000D3C6E">
        <w:rPr>
          <w:sz w:val="28"/>
          <w:szCs w:val="28"/>
        </w:rPr>
        <w:t>ої води), а також відведена із забудованої території, на якій вона утворила</w:t>
      </w:r>
      <w:r>
        <w:rPr>
          <w:sz w:val="28"/>
          <w:szCs w:val="28"/>
        </w:rPr>
        <w:t>ся внас</w:t>
      </w:r>
      <w:r w:rsidRPr="000D3C6E">
        <w:rPr>
          <w:sz w:val="28"/>
          <w:szCs w:val="28"/>
        </w:rPr>
        <w:t>лідок атмосферних опадів;</w:t>
      </w:r>
    </w:p>
    <w:p w14:paraId="7E960580" w14:textId="77777777" w:rsidR="00F21945" w:rsidRDefault="00F21945" w:rsidP="00F21945">
      <w:pPr>
        <w:pStyle w:val="11"/>
        <w:spacing w:line="254" w:lineRule="auto"/>
        <w:ind w:left="480" w:firstLine="0"/>
        <w:jc w:val="both"/>
        <w:rPr>
          <w:sz w:val="28"/>
          <w:szCs w:val="28"/>
        </w:rPr>
      </w:pPr>
      <w:r>
        <w:rPr>
          <w:b/>
          <w:bCs/>
          <w:sz w:val="28"/>
          <w:szCs w:val="28"/>
        </w:rPr>
        <w:t xml:space="preserve">стічна вода технологічного походження </w:t>
      </w:r>
      <w:r w:rsidRPr="000D3C6E">
        <w:rPr>
          <w:b/>
          <w:bCs/>
          <w:sz w:val="28"/>
          <w:szCs w:val="28"/>
        </w:rPr>
        <w:t>-</w:t>
      </w:r>
      <w:r>
        <w:rPr>
          <w:b/>
          <w:bCs/>
          <w:sz w:val="28"/>
          <w:szCs w:val="28"/>
        </w:rPr>
        <w:t xml:space="preserve"> </w:t>
      </w:r>
      <w:r w:rsidRPr="000D3C6E">
        <w:rPr>
          <w:sz w:val="28"/>
          <w:szCs w:val="28"/>
        </w:rPr>
        <w:t>стічна</w:t>
      </w:r>
      <w:r>
        <w:rPr>
          <w:sz w:val="28"/>
          <w:szCs w:val="28"/>
        </w:rPr>
        <w:t xml:space="preserve"> вода</w:t>
      </w:r>
      <w:r w:rsidRPr="000D3C6E">
        <w:rPr>
          <w:sz w:val="28"/>
          <w:szCs w:val="28"/>
        </w:rPr>
        <w:t>,</w:t>
      </w:r>
      <w:r>
        <w:rPr>
          <w:sz w:val="28"/>
          <w:szCs w:val="28"/>
        </w:rPr>
        <w:t xml:space="preserve"> </w:t>
      </w:r>
      <w:r w:rsidRPr="000D3C6E">
        <w:rPr>
          <w:sz w:val="28"/>
          <w:szCs w:val="28"/>
        </w:rPr>
        <w:t>що утворилася в процесі виготовлення продукції та/або надання послуг</w:t>
      </w:r>
      <w:r>
        <w:rPr>
          <w:sz w:val="28"/>
          <w:szCs w:val="28"/>
        </w:rPr>
        <w:t>.</w:t>
      </w:r>
    </w:p>
    <w:p w14:paraId="5C5E01A6" w14:textId="77777777" w:rsidR="00F21945" w:rsidRPr="000D3C6E" w:rsidRDefault="00F21945" w:rsidP="00F21945">
      <w:pPr>
        <w:pStyle w:val="11"/>
        <w:spacing w:line="254" w:lineRule="auto"/>
        <w:ind w:left="480" w:firstLine="0"/>
        <w:jc w:val="both"/>
        <w:rPr>
          <w:sz w:val="28"/>
          <w:szCs w:val="28"/>
        </w:rPr>
      </w:pPr>
      <w:r w:rsidRPr="000D3C6E">
        <w:rPr>
          <w:sz w:val="28"/>
          <w:szCs w:val="28"/>
        </w:rPr>
        <w:t>Інші терміни, що використовуються у цих Правилах, вживаються у значеннях, наведених у Водному кодексі України, Закон</w:t>
      </w:r>
      <w:r>
        <w:rPr>
          <w:sz w:val="28"/>
          <w:szCs w:val="28"/>
        </w:rPr>
        <w:t>ах</w:t>
      </w:r>
      <w:r w:rsidRPr="000D3C6E">
        <w:rPr>
          <w:sz w:val="28"/>
          <w:szCs w:val="28"/>
        </w:rPr>
        <w:t xml:space="preserve"> України «Про водовідведення</w:t>
      </w:r>
      <w:r>
        <w:rPr>
          <w:sz w:val="28"/>
          <w:szCs w:val="28"/>
        </w:rPr>
        <w:t xml:space="preserve"> та очищення стічних вод</w:t>
      </w:r>
      <w:r w:rsidRPr="000D3C6E">
        <w:rPr>
          <w:sz w:val="28"/>
          <w:szCs w:val="28"/>
        </w:rPr>
        <w:t>»</w:t>
      </w:r>
      <w:r>
        <w:rPr>
          <w:sz w:val="28"/>
          <w:szCs w:val="28"/>
        </w:rPr>
        <w:t>, «Про житлово-комунальні послуги»</w:t>
      </w:r>
      <w:r w:rsidRPr="000D3C6E">
        <w:rPr>
          <w:sz w:val="28"/>
          <w:szCs w:val="28"/>
        </w:rPr>
        <w:t xml:space="preserve"> та Правилах користування.</w:t>
      </w:r>
    </w:p>
    <w:p w14:paraId="1D722AC7" w14:textId="77777777" w:rsidR="00F21945" w:rsidRPr="000D3C6E" w:rsidRDefault="00F21945" w:rsidP="00F21945">
      <w:pPr>
        <w:pStyle w:val="11"/>
        <w:tabs>
          <w:tab w:val="left" w:pos="806"/>
        </w:tabs>
        <w:spacing w:after="280"/>
        <w:ind w:left="480" w:firstLine="0"/>
        <w:jc w:val="both"/>
        <w:rPr>
          <w:sz w:val="28"/>
          <w:szCs w:val="28"/>
        </w:rPr>
      </w:pPr>
      <w:bookmarkStart w:id="14" w:name="bookmark13"/>
      <w:bookmarkEnd w:id="14"/>
      <w:r>
        <w:rPr>
          <w:sz w:val="28"/>
          <w:szCs w:val="28"/>
        </w:rPr>
        <w:t>6.</w:t>
      </w:r>
      <w:r w:rsidRPr="000D3C6E">
        <w:rPr>
          <w:sz w:val="28"/>
          <w:szCs w:val="28"/>
        </w:rPr>
        <w:t>Правила враховують особливості місцевого приймання та очищення стічних вод м.</w:t>
      </w:r>
      <w:r>
        <w:rPr>
          <w:sz w:val="28"/>
          <w:szCs w:val="28"/>
        </w:rPr>
        <w:t xml:space="preserve"> </w:t>
      </w:r>
      <w:r w:rsidRPr="000D3C6E">
        <w:rPr>
          <w:sz w:val="28"/>
          <w:szCs w:val="28"/>
        </w:rPr>
        <w:t>Хмільника і затверджуються</w:t>
      </w:r>
      <w:r>
        <w:rPr>
          <w:sz w:val="28"/>
          <w:szCs w:val="28"/>
        </w:rPr>
        <w:t xml:space="preserve"> рішенням</w:t>
      </w:r>
      <w:r w:rsidRPr="000D3C6E">
        <w:rPr>
          <w:sz w:val="28"/>
          <w:szCs w:val="28"/>
        </w:rPr>
        <w:t xml:space="preserve"> </w:t>
      </w:r>
      <w:r>
        <w:rPr>
          <w:sz w:val="28"/>
          <w:szCs w:val="28"/>
        </w:rPr>
        <w:t xml:space="preserve">виконавчого комітету </w:t>
      </w:r>
      <w:r w:rsidRPr="000D3C6E">
        <w:rPr>
          <w:sz w:val="28"/>
          <w:szCs w:val="28"/>
        </w:rPr>
        <w:t>Хмільницько</w:t>
      </w:r>
      <w:r>
        <w:rPr>
          <w:sz w:val="28"/>
          <w:szCs w:val="28"/>
        </w:rPr>
        <w:t>ї</w:t>
      </w:r>
      <w:r w:rsidRPr="000D3C6E">
        <w:rPr>
          <w:sz w:val="28"/>
          <w:szCs w:val="28"/>
        </w:rPr>
        <w:t xml:space="preserve"> місько</w:t>
      </w:r>
      <w:r>
        <w:rPr>
          <w:sz w:val="28"/>
          <w:szCs w:val="28"/>
        </w:rPr>
        <w:t>ї</w:t>
      </w:r>
      <w:r w:rsidRPr="000D3C6E">
        <w:rPr>
          <w:sz w:val="28"/>
          <w:szCs w:val="28"/>
        </w:rPr>
        <w:t xml:space="preserve"> рад</w:t>
      </w:r>
      <w:r>
        <w:rPr>
          <w:sz w:val="28"/>
          <w:szCs w:val="28"/>
        </w:rPr>
        <w:t>и</w:t>
      </w:r>
      <w:r w:rsidRPr="000D3C6E">
        <w:rPr>
          <w:sz w:val="28"/>
          <w:szCs w:val="28"/>
        </w:rPr>
        <w:t xml:space="preserve"> та є обов’язковими для Ви</w:t>
      </w:r>
      <w:r>
        <w:rPr>
          <w:sz w:val="28"/>
          <w:szCs w:val="28"/>
        </w:rPr>
        <w:t>конавця</w:t>
      </w:r>
      <w:r w:rsidRPr="000D3C6E">
        <w:rPr>
          <w:sz w:val="28"/>
          <w:szCs w:val="28"/>
        </w:rPr>
        <w:t xml:space="preserve"> та Споживач</w:t>
      </w:r>
      <w:r>
        <w:rPr>
          <w:sz w:val="28"/>
          <w:szCs w:val="28"/>
        </w:rPr>
        <w:t>а</w:t>
      </w:r>
      <w:r w:rsidRPr="000D3C6E">
        <w:rPr>
          <w:sz w:val="28"/>
          <w:szCs w:val="28"/>
        </w:rPr>
        <w:t>.</w:t>
      </w:r>
    </w:p>
    <w:p w14:paraId="3FDFD63B" w14:textId="77777777" w:rsidR="00F21945" w:rsidRPr="000D3C6E" w:rsidRDefault="00F21945" w:rsidP="00F21945">
      <w:pPr>
        <w:pStyle w:val="11"/>
        <w:tabs>
          <w:tab w:val="left" w:pos="806"/>
        </w:tabs>
        <w:spacing w:after="280" w:line="259" w:lineRule="auto"/>
        <w:ind w:left="480" w:firstLine="0"/>
        <w:jc w:val="both"/>
        <w:rPr>
          <w:sz w:val="28"/>
          <w:szCs w:val="28"/>
        </w:rPr>
      </w:pPr>
      <w:bookmarkStart w:id="15" w:name="bookmark14"/>
      <w:bookmarkEnd w:id="15"/>
      <w:r>
        <w:rPr>
          <w:sz w:val="28"/>
          <w:szCs w:val="28"/>
        </w:rPr>
        <w:t>7.</w:t>
      </w:r>
      <w:r w:rsidRPr="000D3C6E">
        <w:rPr>
          <w:sz w:val="28"/>
          <w:szCs w:val="28"/>
        </w:rPr>
        <w:t>Ви</w:t>
      </w:r>
      <w:r>
        <w:rPr>
          <w:sz w:val="28"/>
          <w:szCs w:val="28"/>
        </w:rPr>
        <w:t>конавець</w:t>
      </w:r>
      <w:r w:rsidRPr="000D3C6E">
        <w:rPr>
          <w:sz w:val="28"/>
          <w:szCs w:val="28"/>
        </w:rPr>
        <w:t xml:space="preserve"> встановлює Споживач</w:t>
      </w:r>
      <w:r>
        <w:rPr>
          <w:sz w:val="28"/>
          <w:szCs w:val="28"/>
        </w:rPr>
        <w:t>у</w:t>
      </w:r>
      <w:r w:rsidRPr="000D3C6E">
        <w:rPr>
          <w:sz w:val="28"/>
          <w:szCs w:val="28"/>
        </w:rPr>
        <w:t xml:space="preserve"> вимоги до скиду стічних вод до системи централізованого водовідведення на підставі вимог </w:t>
      </w:r>
      <w:r>
        <w:rPr>
          <w:sz w:val="28"/>
          <w:szCs w:val="28"/>
        </w:rPr>
        <w:t xml:space="preserve">цих Правил </w:t>
      </w:r>
      <w:r w:rsidRPr="000D3C6E">
        <w:rPr>
          <w:sz w:val="28"/>
          <w:szCs w:val="28"/>
        </w:rPr>
        <w:t>та загальних Правил</w:t>
      </w:r>
      <w:r>
        <w:rPr>
          <w:sz w:val="28"/>
          <w:szCs w:val="28"/>
        </w:rPr>
        <w:t xml:space="preserve"> приймання</w:t>
      </w:r>
      <w:r w:rsidRPr="000D3C6E">
        <w:rPr>
          <w:sz w:val="28"/>
          <w:szCs w:val="28"/>
        </w:rPr>
        <w:t>.</w:t>
      </w:r>
    </w:p>
    <w:p w14:paraId="092A6948" w14:textId="77777777" w:rsidR="00F21945" w:rsidRPr="000D3C6E" w:rsidRDefault="00F21945" w:rsidP="00F21945">
      <w:pPr>
        <w:pStyle w:val="11"/>
        <w:tabs>
          <w:tab w:val="left" w:pos="812"/>
        </w:tabs>
        <w:spacing w:line="259" w:lineRule="auto"/>
        <w:ind w:left="480" w:firstLine="0"/>
        <w:jc w:val="both"/>
        <w:rPr>
          <w:sz w:val="28"/>
          <w:szCs w:val="28"/>
        </w:rPr>
      </w:pPr>
      <w:bookmarkStart w:id="16" w:name="bookmark15"/>
      <w:bookmarkEnd w:id="16"/>
      <w:r>
        <w:rPr>
          <w:sz w:val="28"/>
          <w:szCs w:val="28"/>
        </w:rPr>
        <w:t>8.</w:t>
      </w:r>
      <w:r w:rsidRPr="000D3C6E">
        <w:rPr>
          <w:sz w:val="28"/>
          <w:szCs w:val="28"/>
        </w:rPr>
        <w:t>Ви</w:t>
      </w:r>
      <w:r>
        <w:rPr>
          <w:sz w:val="28"/>
          <w:szCs w:val="28"/>
        </w:rPr>
        <w:t>конавець</w:t>
      </w:r>
      <w:r w:rsidRPr="000D3C6E">
        <w:rPr>
          <w:sz w:val="28"/>
          <w:szCs w:val="28"/>
        </w:rPr>
        <w:t xml:space="preserve"> укладає зі Споживачем договір за умови, що мережа</w:t>
      </w:r>
      <w:r>
        <w:rPr>
          <w:sz w:val="28"/>
          <w:szCs w:val="28"/>
        </w:rPr>
        <w:t xml:space="preserve"> водовідведення </w:t>
      </w:r>
      <w:r w:rsidRPr="000D3C6E">
        <w:rPr>
          <w:sz w:val="28"/>
          <w:szCs w:val="28"/>
        </w:rPr>
        <w:t xml:space="preserve"> та </w:t>
      </w:r>
      <w:r>
        <w:rPr>
          <w:sz w:val="28"/>
          <w:szCs w:val="28"/>
        </w:rPr>
        <w:t xml:space="preserve">очисні споруди системи централізованого водовідведення </w:t>
      </w:r>
      <w:r w:rsidRPr="000D3C6E">
        <w:rPr>
          <w:sz w:val="28"/>
          <w:szCs w:val="28"/>
        </w:rPr>
        <w:t>мають резерв пропускної спроможності. Ви</w:t>
      </w:r>
      <w:r>
        <w:rPr>
          <w:sz w:val="28"/>
          <w:szCs w:val="28"/>
        </w:rPr>
        <w:t>конавець</w:t>
      </w:r>
      <w:r w:rsidRPr="000D3C6E">
        <w:rPr>
          <w:sz w:val="28"/>
          <w:szCs w:val="28"/>
        </w:rPr>
        <w:t xml:space="preserve"> приймає стічні води Споживача до системи </w:t>
      </w:r>
      <w:r w:rsidRPr="000D3C6E">
        <w:rPr>
          <w:sz w:val="28"/>
          <w:szCs w:val="28"/>
        </w:rPr>
        <w:lastRenderedPageBreak/>
        <w:t xml:space="preserve">централізованого водовідведення за умови, що показники якості стічних вод Споживача відповідають вимогам </w:t>
      </w:r>
      <w:r>
        <w:rPr>
          <w:sz w:val="28"/>
          <w:szCs w:val="28"/>
        </w:rPr>
        <w:t>цих Правил, загальних</w:t>
      </w:r>
      <w:r w:rsidRPr="000D3C6E">
        <w:rPr>
          <w:sz w:val="28"/>
          <w:szCs w:val="28"/>
        </w:rPr>
        <w:t xml:space="preserve"> Правил</w:t>
      </w:r>
      <w:r>
        <w:rPr>
          <w:sz w:val="28"/>
          <w:szCs w:val="28"/>
        </w:rPr>
        <w:t xml:space="preserve"> приймання</w:t>
      </w:r>
      <w:r w:rsidRPr="000D3C6E">
        <w:rPr>
          <w:sz w:val="28"/>
          <w:szCs w:val="28"/>
        </w:rPr>
        <w:t xml:space="preserve"> та умовам укладеного з Ви</w:t>
      </w:r>
      <w:r>
        <w:rPr>
          <w:sz w:val="28"/>
          <w:szCs w:val="28"/>
        </w:rPr>
        <w:t>конавцем</w:t>
      </w:r>
      <w:r w:rsidRPr="000D3C6E">
        <w:rPr>
          <w:sz w:val="28"/>
          <w:szCs w:val="28"/>
        </w:rPr>
        <w:t xml:space="preserve"> договору.</w:t>
      </w:r>
    </w:p>
    <w:p w14:paraId="3B15AC73" w14:textId="77777777" w:rsidR="00F21945" w:rsidRPr="000D3C6E" w:rsidRDefault="00F21945" w:rsidP="00F21945">
      <w:pPr>
        <w:pStyle w:val="11"/>
        <w:tabs>
          <w:tab w:val="left" w:pos="902"/>
        </w:tabs>
        <w:spacing w:after="260"/>
        <w:ind w:left="500" w:firstLine="0"/>
        <w:jc w:val="both"/>
        <w:rPr>
          <w:sz w:val="28"/>
          <w:szCs w:val="28"/>
        </w:rPr>
      </w:pPr>
      <w:bookmarkStart w:id="17" w:name="bookmark16"/>
      <w:bookmarkEnd w:id="17"/>
      <w:r>
        <w:rPr>
          <w:sz w:val="28"/>
          <w:szCs w:val="28"/>
        </w:rPr>
        <w:t>9.</w:t>
      </w:r>
      <w:r w:rsidRPr="000D3C6E">
        <w:rPr>
          <w:sz w:val="28"/>
          <w:szCs w:val="28"/>
        </w:rPr>
        <w:t xml:space="preserve">Кожен Споживач скидає стічні води до системи централізованого водовідведення через окремий випуск з обов’язковим облаштуванням контрольного </w:t>
      </w:r>
      <w:r>
        <w:rPr>
          <w:sz w:val="28"/>
          <w:szCs w:val="28"/>
        </w:rPr>
        <w:t xml:space="preserve"> </w:t>
      </w:r>
      <w:r w:rsidRPr="000D3C6E">
        <w:rPr>
          <w:sz w:val="28"/>
          <w:szCs w:val="28"/>
        </w:rPr>
        <w:t xml:space="preserve">колодязя, розташованого у </w:t>
      </w:r>
      <w:r>
        <w:rPr>
          <w:sz w:val="28"/>
          <w:szCs w:val="28"/>
        </w:rPr>
        <w:t>місці, погодженому з Виконавцем</w:t>
      </w:r>
      <w:r w:rsidRPr="000D3C6E">
        <w:rPr>
          <w:sz w:val="28"/>
          <w:szCs w:val="28"/>
        </w:rPr>
        <w:t>.</w:t>
      </w:r>
    </w:p>
    <w:p w14:paraId="49858195" w14:textId="77777777" w:rsidR="00F21945" w:rsidRPr="000D3C6E" w:rsidRDefault="00F21945" w:rsidP="00F21945">
      <w:pPr>
        <w:pStyle w:val="11"/>
        <w:spacing w:after="260" w:line="264" w:lineRule="auto"/>
        <w:ind w:left="480"/>
        <w:jc w:val="both"/>
        <w:rPr>
          <w:sz w:val="28"/>
          <w:szCs w:val="28"/>
        </w:rPr>
      </w:pPr>
      <w:r w:rsidRPr="000D3C6E">
        <w:rPr>
          <w:sz w:val="28"/>
          <w:szCs w:val="28"/>
        </w:rPr>
        <w:t>Об’єднання випусків стічних вод від кількох Споживачів може здійснюватися тільки після контрольного колодязя на каналізаційному випуску</w:t>
      </w:r>
      <w:r>
        <w:rPr>
          <w:sz w:val="28"/>
          <w:szCs w:val="28"/>
        </w:rPr>
        <w:t xml:space="preserve"> водовідведення</w:t>
      </w:r>
      <w:r w:rsidRPr="000D3C6E">
        <w:rPr>
          <w:sz w:val="28"/>
          <w:szCs w:val="28"/>
        </w:rPr>
        <w:t xml:space="preserve"> кожного Споживача.</w:t>
      </w:r>
    </w:p>
    <w:p w14:paraId="21C907C0" w14:textId="77777777" w:rsidR="00F21945" w:rsidRDefault="00F21945" w:rsidP="00F21945">
      <w:pPr>
        <w:pStyle w:val="11"/>
        <w:spacing w:after="260" w:line="264" w:lineRule="auto"/>
        <w:ind w:left="480"/>
        <w:jc w:val="both"/>
        <w:rPr>
          <w:sz w:val="28"/>
          <w:szCs w:val="28"/>
        </w:rPr>
      </w:pPr>
      <w:r>
        <w:rPr>
          <w:sz w:val="28"/>
          <w:szCs w:val="28"/>
        </w:rPr>
        <w:t xml:space="preserve">Скидання стічних вод </w:t>
      </w:r>
      <w:proofErr w:type="spellStart"/>
      <w:r w:rsidRPr="002F3B02">
        <w:rPr>
          <w:sz w:val="28"/>
          <w:szCs w:val="28"/>
        </w:rPr>
        <w:t>С</w:t>
      </w:r>
      <w:r w:rsidRPr="000D3C6E">
        <w:rPr>
          <w:sz w:val="28"/>
          <w:szCs w:val="28"/>
        </w:rPr>
        <w:t>убспоживачем</w:t>
      </w:r>
      <w:proofErr w:type="spellEnd"/>
      <w:r w:rsidRPr="000D3C6E">
        <w:rPr>
          <w:sz w:val="28"/>
          <w:szCs w:val="28"/>
        </w:rPr>
        <w:t xml:space="preserve"> із використанням мережі</w:t>
      </w:r>
      <w:r>
        <w:rPr>
          <w:sz w:val="28"/>
          <w:szCs w:val="28"/>
        </w:rPr>
        <w:t xml:space="preserve"> водовідведення</w:t>
      </w:r>
      <w:r w:rsidRPr="000D3C6E">
        <w:rPr>
          <w:sz w:val="28"/>
          <w:szCs w:val="28"/>
        </w:rPr>
        <w:t xml:space="preserve"> Споживача не є об’єднанням випусків стічних вод кількох Споживачів</w:t>
      </w:r>
      <w:bookmarkStart w:id="18" w:name="bookmark17"/>
      <w:bookmarkEnd w:id="18"/>
      <w:r>
        <w:rPr>
          <w:sz w:val="28"/>
          <w:szCs w:val="28"/>
        </w:rPr>
        <w:t>.</w:t>
      </w:r>
    </w:p>
    <w:p w14:paraId="383B0354" w14:textId="77777777" w:rsidR="00F21945" w:rsidRPr="000D3C6E" w:rsidRDefault="00F21945" w:rsidP="00F21945">
      <w:pPr>
        <w:pStyle w:val="11"/>
        <w:spacing w:after="260" w:line="264" w:lineRule="auto"/>
        <w:ind w:left="480"/>
        <w:jc w:val="both"/>
        <w:rPr>
          <w:sz w:val="28"/>
          <w:szCs w:val="28"/>
        </w:rPr>
      </w:pPr>
      <w:r>
        <w:rPr>
          <w:sz w:val="28"/>
          <w:szCs w:val="28"/>
        </w:rPr>
        <w:t>10.</w:t>
      </w:r>
      <w:r w:rsidRPr="000D3C6E">
        <w:rPr>
          <w:sz w:val="28"/>
          <w:szCs w:val="28"/>
        </w:rPr>
        <w:t xml:space="preserve">Приймання до системи централізованого водовідведення стічних вод, які вивозяться асенізаційним транспортом від Споживачів, </w:t>
      </w:r>
      <w:r>
        <w:rPr>
          <w:sz w:val="28"/>
          <w:szCs w:val="28"/>
        </w:rPr>
        <w:t xml:space="preserve">об`єкти, </w:t>
      </w:r>
      <w:r w:rsidRPr="00833652">
        <w:rPr>
          <w:sz w:val="28"/>
          <w:szCs w:val="28"/>
        </w:rPr>
        <w:t xml:space="preserve">яких не приєднанні до системи </w:t>
      </w:r>
      <w:r>
        <w:rPr>
          <w:sz w:val="28"/>
          <w:szCs w:val="28"/>
        </w:rPr>
        <w:t xml:space="preserve">централізованого водовідведення, </w:t>
      </w:r>
      <w:r w:rsidRPr="000D3C6E">
        <w:rPr>
          <w:sz w:val="28"/>
          <w:szCs w:val="28"/>
        </w:rPr>
        <w:t>здійснюється тільки через зливальний пункт Ви</w:t>
      </w:r>
      <w:r>
        <w:rPr>
          <w:sz w:val="28"/>
          <w:szCs w:val="28"/>
        </w:rPr>
        <w:t>конавця</w:t>
      </w:r>
      <w:r w:rsidRPr="000D3C6E">
        <w:rPr>
          <w:sz w:val="28"/>
          <w:szCs w:val="28"/>
        </w:rPr>
        <w:t>, що знаходиться на території</w:t>
      </w:r>
      <w:r w:rsidRPr="00FD6156">
        <w:rPr>
          <w:sz w:val="28"/>
          <w:szCs w:val="28"/>
        </w:rPr>
        <w:t xml:space="preserve"> </w:t>
      </w:r>
      <w:r>
        <w:rPr>
          <w:sz w:val="28"/>
          <w:szCs w:val="28"/>
        </w:rPr>
        <w:t>очисних споруд системи централізованого водовідведення.</w:t>
      </w:r>
      <w:r w:rsidRPr="000D3C6E">
        <w:rPr>
          <w:sz w:val="28"/>
          <w:szCs w:val="28"/>
        </w:rPr>
        <w:t xml:space="preserve"> Умови приймання та сплати за очищення таких стічних вод визначаються цим</w:t>
      </w:r>
      <w:r>
        <w:rPr>
          <w:sz w:val="28"/>
          <w:szCs w:val="28"/>
        </w:rPr>
        <w:t xml:space="preserve">и Правилами, згідно розділу </w:t>
      </w:r>
      <w:r>
        <w:rPr>
          <w:sz w:val="28"/>
          <w:szCs w:val="28"/>
          <w:lang w:val="en-US"/>
        </w:rPr>
        <w:t>VIII</w:t>
      </w:r>
      <w:r>
        <w:rPr>
          <w:sz w:val="28"/>
          <w:szCs w:val="28"/>
        </w:rPr>
        <w:t xml:space="preserve"> цих</w:t>
      </w:r>
      <w:r w:rsidRPr="003E76B5">
        <w:rPr>
          <w:sz w:val="28"/>
          <w:szCs w:val="28"/>
          <w:lang w:val="ru-RU"/>
        </w:rPr>
        <w:t xml:space="preserve"> </w:t>
      </w:r>
      <w:r w:rsidRPr="000D3C6E">
        <w:rPr>
          <w:sz w:val="28"/>
          <w:szCs w:val="28"/>
        </w:rPr>
        <w:t>Правил.</w:t>
      </w:r>
    </w:p>
    <w:p w14:paraId="4AFB784B" w14:textId="77777777" w:rsidR="00F21945" w:rsidRDefault="00F21945" w:rsidP="00F21945">
      <w:pPr>
        <w:pStyle w:val="11"/>
        <w:tabs>
          <w:tab w:val="left" w:pos="932"/>
        </w:tabs>
        <w:spacing w:after="260" w:line="264" w:lineRule="auto"/>
        <w:ind w:left="500" w:firstLine="0"/>
        <w:jc w:val="both"/>
        <w:rPr>
          <w:sz w:val="28"/>
          <w:szCs w:val="28"/>
        </w:rPr>
      </w:pPr>
      <w:bookmarkStart w:id="19" w:name="bookmark18"/>
      <w:bookmarkEnd w:id="19"/>
      <w:r>
        <w:rPr>
          <w:sz w:val="28"/>
          <w:szCs w:val="28"/>
        </w:rPr>
        <w:t>11.</w:t>
      </w:r>
      <w:r w:rsidRPr="0082188A">
        <w:rPr>
          <w:sz w:val="28"/>
          <w:szCs w:val="28"/>
        </w:rPr>
        <w:t>Приєднання Споживачів до систем централізованого водовідведення здійснюється згідно з вимогами розділу IІІ Правил користування</w:t>
      </w:r>
      <w:r>
        <w:rPr>
          <w:sz w:val="28"/>
          <w:szCs w:val="28"/>
        </w:rPr>
        <w:t>.</w:t>
      </w:r>
      <w:r w:rsidRPr="0082188A">
        <w:rPr>
          <w:sz w:val="28"/>
          <w:szCs w:val="28"/>
        </w:rPr>
        <w:t xml:space="preserve"> </w:t>
      </w:r>
      <w:bookmarkStart w:id="20" w:name="bookmark19"/>
      <w:bookmarkEnd w:id="20"/>
    </w:p>
    <w:p w14:paraId="2C42B9BA" w14:textId="77777777" w:rsidR="00F21945" w:rsidRDefault="00F21945" w:rsidP="00F21945">
      <w:pPr>
        <w:pStyle w:val="11"/>
        <w:tabs>
          <w:tab w:val="left" w:pos="932"/>
        </w:tabs>
        <w:spacing w:after="260" w:line="264" w:lineRule="auto"/>
        <w:ind w:left="500" w:firstLine="0"/>
        <w:jc w:val="both"/>
        <w:rPr>
          <w:sz w:val="28"/>
          <w:szCs w:val="28"/>
        </w:rPr>
      </w:pPr>
      <w:r>
        <w:rPr>
          <w:sz w:val="28"/>
          <w:szCs w:val="28"/>
        </w:rPr>
        <w:t>12.</w:t>
      </w:r>
      <w:r w:rsidRPr="0082188A">
        <w:rPr>
          <w:sz w:val="28"/>
          <w:szCs w:val="28"/>
        </w:rPr>
        <w:t xml:space="preserve">Приймання стічних вод Споживачів до системи централізованого водовідведення або безпосередньо на </w:t>
      </w:r>
      <w:r>
        <w:rPr>
          <w:sz w:val="28"/>
          <w:szCs w:val="28"/>
        </w:rPr>
        <w:t>очисні споруди системи</w:t>
      </w:r>
      <w:r w:rsidRPr="0082188A">
        <w:rPr>
          <w:sz w:val="28"/>
          <w:szCs w:val="28"/>
        </w:rPr>
        <w:t xml:space="preserve"> централізованого водовідведення здійснюється виключно за договорами.</w:t>
      </w:r>
    </w:p>
    <w:p w14:paraId="16DBDE4D" w14:textId="77777777" w:rsidR="00F21945" w:rsidRPr="0082188A" w:rsidRDefault="00F21945" w:rsidP="00F21945">
      <w:pPr>
        <w:pStyle w:val="11"/>
        <w:tabs>
          <w:tab w:val="left" w:pos="932"/>
        </w:tabs>
        <w:spacing w:after="260" w:line="264" w:lineRule="auto"/>
        <w:ind w:left="500" w:firstLine="0"/>
        <w:jc w:val="both"/>
        <w:rPr>
          <w:sz w:val="28"/>
          <w:szCs w:val="28"/>
        </w:rPr>
      </w:pPr>
    </w:p>
    <w:p w14:paraId="0BEBFFA0" w14:textId="77777777" w:rsidR="00F21945" w:rsidRPr="00B777FB" w:rsidRDefault="00F21945" w:rsidP="00F21945">
      <w:pPr>
        <w:pStyle w:val="11"/>
        <w:numPr>
          <w:ilvl w:val="0"/>
          <w:numId w:val="3"/>
        </w:numPr>
        <w:tabs>
          <w:tab w:val="left" w:pos="1458"/>
        </w:tabs>
        <w:spacing w:after="260" w:line="259" w:lineRule="auto"/>
        <w:ind w:left="1100" w:hanging="60"/>
        <w:rPr>
          <w:sz w:val="28"/>
          <w:szCs w:val="28"/>
        </w:rPr>
      </w:pPr>
      <w:bookmarkStart w:id="21" w:name="bookmark20"/>
      <w:bookmarkEnd w:id="21"/>
      <w:r w:rsidRPr="00B777FB">
        <w:rPr>
          <w:b/>
          <w:bCs/>
          <w:sz w:val="28"/>
          <w:szCs w:val="28"/>
        </w:rPr>
        <w:t>Засади безперебійного функціонування систем централізованого водовідведення під час приймання до них стічних вод Споживачів</w:t>
      </w:r>
    </w:p>
    <w:p w14:paraId="77BA53D2" w14:textId="77777777" w:rsidR="00F21945" w:rsidRPr="00B777FB" w:rsidRDefault="00F21945" w:rsidP="00F21945">
      <w:pPr>
        <w:pStyle w:val="22"/>
        <w:keepNext/>
        <w:keepLines/>
        <w:numPr>
          <w:ilvl w:val="0"/>
          <w:numId w:val="4"/>
        </w:numPr>
        <w:tabs>
          <w:tab w:val="left" w:pos="322"/>
        </w:tabs>
        <w:spacing w:line="240" w:lineRule="auto"/>
        <w:rPr>
          <w:sz w:val="28"/>
          <w:szCs w:val="28"/>
        </w:rPr>
      </w:pPr>
      <w:bookmarkStart w:id="22" w:name="bookmark23"/>
      <w:bookmarkStart w:id="23" w:name="bookmark21"/>
      <w:bookmarkStart w:id="24" w:name="bookmark22"/>
      <w:bookmarkStart w:id="25" w:name="bookmark24"/>
      <w:bookmarkEnd w:id="22"/>
      <w:r w:rsidRPr="00B777FB">
        <w:rPr>
          <w:sz w:val="28"/>
          <w:szCs w:val="28"/>
        </w:rPr>
        <w:t>Ви</w:t>
      </w:r>
      <w:r>
        <w:rPr>
          <w:sz w:val="28"/>
          <w:szCs w:val="28"/>
        </w:rPr>
        <w:t>конавець повинен</w:t>
      </w:r>
      <w:r w:rsidRPr="00B777FB">
        <w:rPr>
          <w:sz w:val="28"/>
          <w:szCs w:val="28"/>
        </w:rPr>
        <w:t>:</w:t>
      </w:r>
      <w:bookmarkEnd w:id="23"/>
      <w:bookmarkEnd w:id="24"/>
      <w:bookmarkEnd w:id="25"/>
    </w:p>
    <w:p w14:paraId="422E900E" w14:textId="77777777" w:rsidR="00F21945" w:rsidRPr="00B777FB" w:rsidRDefault="00F21945" w:rsidP="00F21945">
      <w:pPr>
        <w:pStyle w:val="11"/>
        <w:numPr>
          <w:ilvl w:val="0"/>
          <w:numId w:val="5"/>
        </w:numPr>
        <w:tabs>
          <w:tab w:val="left" w:pos="855"/>
        </w:tabs>
        <w:spacing w:after="260" w:line="257" w:lineRule="auto"/>
        <w:ind w:left="500"/>
        <w:jc w:val="both"/>
        <w:rPr>
          <w:sz w:val="28"/>
          <w:szCs w:val="28"/>
        </w:rPr>
      </w:pPr>
      <w:bookmarkStart w:id="26" w:name="bookmark25"/>
      <w:bookmarkEnd w:id="26"/>
      <w:r>
        <w:rPr>
          <w:sz w:val="28"/>
          <w:szCs w:val="28"/>
        </w:rPr>
        <w:t>З</w:t>
      </w:r>
      <w:r w:rsidRPr="00B777FB">
        <w:rPr>
          <w:sz w:val="28"/>
          <w:szCs w:val="28"/>
        </w:rPr>
        <w:t xml:space="preserve">абезпечувати приймання, відведення і очищення стічних вод у межах розрахункових проектних показників системи централізованого водовідведення </w:t>
      </w:r>
      <w:r>
        <w:rPr>
          <w:sz w:val="28"/>
          <w:szCs w:val="28"/>
        </w:rPr>
        <w:t xml:space="preserve"> та очисних споруд системи централізованого водовідведення </w:t>
      </w:r>
      <w:r w:rsidRPr="00B777FB">
        <w:rPr>
          <w:sz w:val="28"/>
          <w:szCs w:val="28"/>
        </w:rPr>
        <w:t>із дотриманням вимог Правил охорони поверхневих вод від забруднення зворотними водами, затверджених постановою Кабінету Міністрів України</w:t>
      </w:r>
      <w:r>
        <w:rPr>
          <w:sz w:val="28"/>
          <w:szCs w:val="28"/>
        </w:rPr>
        <w:t xml:space="preserve"> від 25 березня 1999 року № 465.</w:t>
      </w:r>
    </w:p>
    <w:p w14:paraId="0F59512A" w14:textId="77777777" w:rsidR="00F21945" w:rsidRPr="00F43CCA" w:rsidRDefault="00F21945" w:rsidP="00F21945">
      <w:pPr>
        <w:pStyle w:val="11"/>
        <w:numPr>
          <w:ilvl w:val="0"/>
          <w:numId w:val="5"/>
        </w:numPr>
        <w:tabs>
          <w:tab w:val="left" w:pos="855"/>
        </w:tabs>
        <w:spacing w:after="260" w:line="257" w:lineRule="auto"/>
        <w:ind w:left="500"/>
        <w:jc w:val="both"/>
        <w:rPr>
          <w:sz w:val="28"/>
          <w:szCs w:val="28"/>
        </w:rPr>
      </w:pPr>
      <w:bookmarkStart w:id="27" w:name="bookmark26"/>
      <w:bookmarkEnd w:id="27"/>
      <w:r>
        <w:rPr>
          <w:sz w:val="28"/>
          <w:szCs w:val="28"/>
        </w:rPr>
        <w:lastRenderedPageBreak/>
        <w:t>З</w:t>
      </w:r>
      <w:r w:rsidRPr="00B777FB">
        <w:rPr>
          <w:sz w:val="28"/>
          <w:szCs w:val="28"/>
        </w:rPr>
        <w:t>дійснювати обстеження локальних очисних споруд і мережі</w:t>
      </w:r>
      <w:r>
        <w:rPr>
          <w:sz w:val="28"/>
          <w:szCs w:val="28"/>
        </w:rPr>
        <w:t xml:space="preserve"> водовідведення</w:t>
      </w:r>
      <w:r w:rsidRPr="00B777FB">
        <w:rPr>
          <w:sz w:val="28"/>
          <w:szCs w:val="28"/>
        </w:rPr>
        <w:t xml:space="preserve"> Споживачів, вимагати від Споживачів надання інформації та документів щодо зазначених мереж і споруд, які перебувають на балансі Споживачів, їх технічного стану, в тому числі документів, що підтверджують проведе</w:t>
      </w:r>
      <w:r>
        <w:rPr>
          <w:sz w:val="28"/>
          <w:szCs w:val="28"/>
        </w:rPr>
        <w:t>ння відновлення пропускної здатн</w:t>
      </w:r>
      <w:r w:rsidRPr="00B777FB">
        <w:rPr>
          <w:sz w:val="28"/>
          <w:szCs w:val="28"/>
        </w:rPr>
        <w:t>ості трубопроводів та колекторів, хімічних реагентів, що використовуються Споживачами та спричиняють забруднення у стічних водах (сертифікати, переліки, проекти), вивозу та утилізації осадів стічних вод, вжиття заходів з метою дотримання якості та режиму скидання стічних вод згідно з вимогами цих Правил</w:t>
      </w:r>
      <w:r>
        <w:rPr>
          <w:sz w:val="28"/>
          <w:szCs w:val="28"/>
        </w:rPr>
        <w:t>.</w:t>
      </w:r>
      <w:r w:rsidRPr="00F43CCA">
        <w:t xml:space="preserve"> </w:t>
      </w:r>
      <w:r w:rsidRPr="00F43CCA">
        <w:rPr>
          <w:sz w:val="28"/>
          <w:szCs w:val="28"/>
        </w:rPr>
        <w:t xml:space="preserve">За результатами обстежень складають акт обстеження об’єкта, який підписується уповноваженими представниками </w:t>
      </w:r>
      <w:r>
        <w:rPr>
          <w:sz w:val="28"/>
          <w:szCs w:val="28"/>
        </w:rPr>
        <w:t>В</w:t>
      </w:r>
      <w:r w:rsidRPr="00F43CCA">
        <w:rPr>
          <w:sz w:val="28"/>
          <w:szCs w:val="28"/>
        </w:rPr>
        <w:t xml:space="preserve">иконавця і </w:t>
      </w:r>
      <w:r>
        <w:rPr>
          <w:sz w:val="28"/>
          <w:szCs w:val="28"/>
        </w:rPr>
        <w:t>С</w:t>
      </w:r>
      <w:r w:rsidRPr="00F43CCA">
        <w:rPr>
          <w:sz w:val="28"/>
          <w:szCs w:val="28"/>
        </w:rPr>
        <w:t xml:space="preserve">поживача. У разі відмови представника </w:t>
      </w:r>
      <w:r>
        <w:rPr>
          <w:sz w:val="28"/>
          <w:szCs w:val="28"/>
        </w:rPr>
        <w:t>С</w:t>
      </w:r>
      <w:r w:rsidRPr="00F43CCA">
        <w:rPr>
          <w:sz w:val="28"/>
          <w:szCs w:val="28"/>
        </w:rPr>
        <w:t xml:space="preserve">поживача від підписання </w:t>
      </w:r>
      <w:proofErr w:type="spellStart"/>
      <w:r w:rsidRPr="00F43CCA">
        <w:rPr>
          <w:sz w:val="28"/>
          <w:szCs w:val="28"/>
        </w:rPr>
        <w:t>акта</w:t>
      </w:r>
      <w:proofErr w:type="spellEnd"/>
      <w:r w:rsidRPr="00F43CCA">
        <w:rPr>
          <w:sz w:val="28"/>
          <w:szCs w:val="28"/>
        </w:rPr>
        <w:t xml:space="preserve"> обстеження об’єкта</w:t>
      </w:r>
      <w:r>
        <w:rPr>
          <w:sz w:val="28"/>
          <w:szCs w:val="28"/>
        </w:rPr>
        <w:t>,</w:t>
      </w:r>
      <w:r w:rsidRPr="00F43CCA">
        <w:rPr>
          <w:sz w:val="28"/>
          <w:szCs w:val="28"/>
        </w:rPr>
        <w:t xml:space="preserve"> представники </w:t>
      </w:r>
      <w:r>
        <w:rPr>
          <w:sz w:val="28"/>
          <w:szCs w:val="28"/>
        </w:rPr>
        <w:t>В</w:t>
      </w:r>
      <w:r w:rsidRPr="00F43CCA">
        <w:rPr>
          <w:sz w:val="28"/>
          <w:szCs w:val="28"/>
        </w:rPr>
        <w:t xml:space="preserve">иконавця роблять відповідний запис в акті та один його примірник надсилають </w:t>
      </w:r>
      <w:r>
        <w:rPr>
          <w:sz w:val="28"/>
          <w:szCs w:val="28"/>
        </w:rPr>
        <w:t>С</w:t>
      </w:r>
      <w:r w:rsidRPr="00F43CCA">
        <w:rPr>
          <w:sz w:val="28"/>
          <w:szCs w:val="28"/>
        </w:rPr>
        <w:t>поживачу протягом п’яти робочих днів з дня складання для усунення зазначених в ньому поруше</w:t>
      </w:r>
      <w:r>
        <w:rPr>
          <w:sz w:val="28"/>
          <w:szCs w:val="28"/>
        </w:rPr>
        <w:t>нь у встановлений в акті термін.</w:t>
      </w:r>
    </w:p>
    <w:p w14:paraId="708B7732" w14:textId="77777777" w:rsidR="00F21945" w:rsidRPr="00B777FB" w:rsidRDefault="00F21945" w:rsidP="00F21945">
      <w:pPr>
        <w:pStyle w:val="11"/>
        <w:numPr>
          <w:ilvl w:val="0"/>
          <w:numId w:val="5"/>
        </w:numPr>
        <w:tabs>
          <w:tab w:val="left" w:pos="855"/>
        </w:tabs>
        <w:spacing w:after="260" w:line="240" w:lineRule="auto"/>
        <w:ind w:firstLine="500"/>
        <w:rPr>
          <w:sz w:val="28"/>
          <w:szCs w:val="28"/>
        </w:rPr>
      </w:pPr>
      <w:bookmarkStart w:id="28" w:name="bookmark27"/>
      <w:bookmarkEnd w:id="28"/>
      <w:r>
        <w:rPr>
          <w:sz w:val="28"/>
          <w:szCs w:val="28"/>
        </w:rPr>
        <w:t>К</w:t>
      </w:r>
      <w:r w:rsidRPr="00B777FB">
        <w:rPr>
          <w:sz w:val="28"/>
          <w:szCs w:val="28"/>
        </w:rPr>
        <w:t>онтролювати якість, кількість і режим скидання стічних</w:t>
      </w:r>
      <w:r>
        <w:rPr>
          <w:sz w:val="28"/>
          <w:szCs w:val="28"/>
        </w:rPr>
        <w:t xml:space="preserve"> вод Споживачами.</w:t>
      </w:r>
    </w:p>
    <w:p w14:paraId="3168A92F" w14:textId="77777777" w:rsidR="00F21945" w:rsidRPr="00B777FB" w:rsidRDefault="00F21945" w:rsidP="00F21945">
      <w:pPr>
        <w:pStyle w:val="11"/>
        <w:numPr>
          <w:ilvl w:val="0"/>
          <w:numId w:val="5"/>
        </w:numPr>
        <w:tabs>
          <w:tab w:val="left" w:pos="855"/>
        </w:tabs>
        <w:spacing w:after="260" w:line="240" w:lineRule="auto"/>
        <w:ind w:left="500"/>
        <w:jc w:val="both"/>
        <w:rPr>
          <w:sz w:val="28"/>
          <w:szCs w:val="28"/>
        </w:rPr>
      </w:pPr>
      <w:bookmarkStart w:id="29" w:name="bookmark28"/>
      <w:bookmarkEnd w:id="29"/>
      <w:r>
        <w:rPr>
          <w:sz w:val="28"/>
          <w:szCs w:val="28"/>
        </w:rPr>
        <w:t>В</w:t>
      </w:r>
      <w:r w:rsidRPr="00B777FB">
        <w:rPr>
          <w:sz w:val="28"/>
          <w:szCs w:val="28"/>
        </w:rPr>
        <w:t>ибірково контролювати ефективність роботи локальних очисних споруд та вимагати їх налагодження або реконструкції для дотримання вимог цих Правил;</w:t>
      </w:r>
    </w:p>
    <w:p w14:paraId="172F38D5" w14:textId="77777777" w:rsidR="00F21945" w:rsidRPr="00B777FB" w:rsidRDefault="00F21945" w:rsidP="00F21945">
      <w:pPr>
        <w:pStyle w:val="11"/>
        <w:numPr>
          <w:ilvl w:val="0"/>
          <w:numId w:val="5"/>
        </w:numPr>
        <w:tabs>
          <w:tab w:val="left" w:pos="855"/>
        </w:tabs>
        <w:spacing w:after="260" w:line="254" w:lineRule="auto"/>
        <w:ind w:left="500"/>
        <w:jc w:val="both"/>
        <w:rPr>
          <w:sz w:val="28"/>
          <w:szCs w:val="28"/>
        </w:rPr>
      </w:pPr>
      <w:bookmarkStart w:id="30" w:name="bookmark29"/>
      <w:bookmarkEnd w:id="30"/>
      <w:r>
        <w:rPr>
          <w:sz w:val="28"/>
          <w:szCs w:val="28"/>
        </w:rPr>
        <w:t>З</w:t>
      </w:r>
      <w:r w:rsidRPr="00B777FB">
        <w:rPr>
          <w:sz w:val="28"/>
          <w:szCs w:val="28"/>
        </w:rPr>
        <w:t>дійснювати раптовий (не погоджений зі Споживачами заздалегідь) відбір контрольних проб. Механізм контролю, зокрема порядок відбору про</w:t>
      </w:r>
      <w:r>
        <w:rPr>
          <w:sz w:val="28"/>
          <w:szCs w:val="28"/>
        </w:rPr>
        <w:t>б встановлюється цими Правилами.</w:t>
      </w:r>
    </w:p>
    <w:p w14:paraId="09A4052B" w14:textId="77777777" w:rsidR="00F21945" w:rsidRPr="00B777FB" w:rsidRDefault="00F21945" w:rsidP="00F21945">
      <w:pPr>
        <w:pStyle w:val="11"/>
        <w:numPr>
          <w:ilvl w:val="0"/>
          <w:numId w:val="5"/>
        </w:numPr>
        <w:tabs>
          <w:tab w:val="left" w:pos="855"/>
        </w:tabs>
        <w:spacing w:after="260" w:line="257" w:lineRule="auto"/>
        <w:ind w:left="500"/>
        <w:jc w:val="both"/>
        <w:rPr>
          <w:sz w:val="28"/>
          <w:szCs w:val="28"/>
        </w:rPr>
      </w:pPr>
      <w:bookmarkStart w:id="31" w:name="bookmark30"/>
      <w:bookmarkEnd w:id="31"/>
      <w:r>
        <w:rPr>
          <w:sz w:val="28"/>
          <w:szCs w:val="28"/>
        </w:rPr>
        <w:t>В</w:t>
      </w:r>
      <w:r w:rsidRPr="00B777FB">
        <w:rPr>
          <w:sz w:val="28"/>
          <w:szCs w:val="28"/>
        </w:rPr>
        <w:t xml:space="preserve">ідключати Споживачів від системи водовідведення негайно після усного попередження у разі загрози виходу з ладу систем централізованого водовідведення, порушення технологічного режиму роботи </w:t>
      </w:r>
      <w:r>
        <w:rPr>
          <w:sz w:val="28"/>
          <w:szCs w:val="28"/>
        </w:rPr>
        <w:t>очисних споруд системи централізованого водовідведення</w:t>
      </w:r>
      <w:r w:rsidRPr="00B777FB">
        <w:rPr>
          <w:sz w:val="28"/>
          <w:szCs w:val="28"/>
        </w:rPr>
        <w:t xml:space="preserve"> та у разі самовільного приєднання Споживачем до систем централізованого водовідведення та/або самовільного скидання стічних вод до систем централізованого водовідведення Ви</w:t>
      </w:r>
      <w:r>
        <w:rPr>
          <w:sz w:val="28"/>
          <w:szCs w:val="28"/>
        </w:rPr>
        <w:t>конавця</w:t>
      </w:r>
      <w:r w:rsidRPr="00B777FB">
        <w:rPr>
          <w:sz w:val="28"/>
          <w:szCs w:val="28"/>
        </w:rPr>
        <w:t>. При цьому за збитки таких Споживачів Ви</w:t>
      </w:r>
      <w:r>
        <w:rPr>
          <w:sz w:val="28"/>
          <w:szCs w:val="28"/>
        </w:rPr>
        <w:t>конавець</w:t>
      </w:r>
      <w:r w:rsidRPr="00B777FB">
        <w:rPr>
          <w:sz w:val="28"/>
          <w:szCs w:val="28"/>
        </w:rPr>
        <w:t xml:space="preserve"> відповідальності не несе. Підключення до систем водовідведення здійснюється</w:t>
      </w:r>
      <w:r>
        <w:rPr>
          <w:sz w:val="28"/>
          <w:szCs w:val="28"/>
        </w:rPr>
        <w:t xml:space="preserve"> за рахунок Споживача</w:t>
      </w:r>
      <w:r w:rsidRPr="00B777FB">
        <w:rPr>
          <w:sz w:val="28"/>
          <w:szCs w:val="28"/>
        </w:rPr>
        <w:t xml:space="preserve"> після усунення обст</w:t>
      </w:r>
      <w:r>
        <w:rPr>
          <w:sz w:val="28"/>
          <w:szCs w:val="28"/>
        </w:rPr>
        <w:t>авин, що спричинили відключення та відшкодування збитків Виконавцю (у разі їх наявності).</w:t>
      </w:r>
    </w:p>
    <w:p w14:paraId="74670887" w14:textId="77777777" w:rsidR="00F21945" w:rsidRPr="00430FF3" w:rsidRDefault="00F21945" w:rsidP="00F21945">
      <w:pPr>
        <w:pStyle w:val="11"/>
        <w:numPr>
          <w:ilvl w:val="0"/>
          <w:numId w:val="5"/>
        </w:numPr>
        <w:tabs>
          <w:tab w:val="left" w:pos="855"/>
        </w:tabs>
        <w:spacing w:after="260" w:line="257" w:lineRule="auto"/>
        <w:ind w:left="500"/>
        <w:jc w:val="both"/>
        <w:rPr>
          <w:sz w:val="28"/>
          <w:szCs w:val="28"/>
        </w:rPr>
      </w:pPr>
      <w:bookmarkStart w:id="32" w:name="bookmark31"/>
      <w:bookmarkEnd w:id="32"/>
      <w:r>
        <w:rPr>
          <w:sz w:val="28"/>
          <w:szCs w:val="28"/>
        </w:rPr>
        <w:t>У</w:t>
      </w:r>
      <w:r w:rsidRPr="00B777FB">
        <w:rPr>
          <w:sz w:val="28"/>
          <w:szCs w:val="28"/>
        </w:rPr>
        <w:t xml:space="preserve"> разі виявлення порушень Споживачами умов скидання стічних вод, вимог цих Правил, умов укладеного з Ви</w:t>
      </w:r>
      <w:r>
        <w:rPr>
          <w:sz w:val="28"/>
          <w:szCs w:val="28"/>
        </w:rPr>
        <w:t>конавцем</w:t>
      </w:r>
      <w:r w:rsidRPr="00B777FB">
        <w:rPr>
          <w:sz w:val="28"/>
          <w:szCs w:val="28"/>
        </w:rPr>
        <w:t xml:space="preserve"> договору, вимагати їх усунення в установлені Ви</w:t>
      </w:r>
      <w:r>
        <w:rPr>
          <w:sz w:val="28"/>
          <w:szCs w:val="28"/>
        </w:rPr>
        <w:t>конавцем</w:t>
      </w:r>
      <w:r w:rsidRPr="00B777FB">
        <w:rPr>
          <w:sz w:val="28"/>
          <w:szCs w:val="28"/>
        </w:rPr>
        <w:t xml:space="preserve"> строки та вживати заходів впливу, передба</w:t>
      </w:r>
      <w:r>
        <w:rPr>
          <w:sz w:val="28"/>
          <w:szCs w:val="28"/>
        </w:rPr>
        <w:t>чених договором, загальними  Правилами та місцевими правилами приймання.</w:t>
      </w:r>
    </w:p>
    <w:p w14:paraId="2FBF0EF1" w14:textId="77777777" w:rsidR="00F21945" w:rsidRPr="00430FF3" w:rsidRDefault="00F21945" w:rsidP="00F21945">
      <w:pPr>
        <w:pStyle w:val="11"/>
        <w:numPr>
          <w:ilvl w:val="0"/>
          <w:numId w:val="5"/>
        </w:numPr>
        <w:tabs>
          <w:tab w:val="left" w:pos="855"/>
        </w:tabs>
        <w:spacing w:after="260" w:line="257" w:lineRule="auto"/>
        <w:ind w:left="500"/>
        <w:jc w:val="both"/>
        <w:rPr>
          <w:sz w:val="28"/>
          <w:szCs w:val="28"/>
        </w:rPr>
      </w:pPr>
      <w:r>
        <w:rPr>
          <w:sz w:val="28"/>
          <w:szCs w:val="28"/>
        </w:rPr>
        <w:t>Вимагати</w:t>
      </w:r>
      <w:r w:rsidRPr="00430FF3">
        <w:rPr>
          <w:sz w:val="28"/>
          <w:szCs w:val="28"/>
        </w:rPr>
        <w:t xml:space="preserve"> від </w:t>
      </w:r>
      <w:r>
        <w:rPr>
          <w:sz w:val="28"/>
          <w:szCs w:val="28"/>
        </w:rPr>
        <w:t>С</w:t>
      </w:r>
      <w:r w:rsidRPr="00430FF3">
        <w:rPr>
          <w:sz w:val="28"/>
          <w:szCs w:val="28"/>
        </w:rPr>
        <w:t>поживачів доведення якості стічних вод до встановлених допустимих концентрацій забруднюючих речовин (далі –</w:t>
      </w:r>
      <w:r>
        <w:rPr>
          <w:sz w:val="28"/>
          <w:szCs w:val="28"/>
        </w:rPr>
        <w:t>ДК).</w:t>
      </w:r>
    </w:p>
    <w:p w14:paraId="4FACFC9B" w14:textId="77777777" w:rsidR="00F21945" w:rsidRPr="00B777FB" w:rsidRDefault="00F21945" w:rsidP="00F21945">
      <w:pPr>
        <w:pStyle w:val="11"/>
        <w:numPr>
          <w:ilvl w:val="0"/>
          <w:numId w:val="5"/>
        </w:numPr>
        <w:tabs>
          <w:tab w:val="left" w:pos="855"/>
        </w:tabs>
        <w:spacing w:after="260" w:line="254" w:lineRule="auto"/>
        <w:ind w:left="500"/>
        <w:jc w:val="both"/>
        <w:rPr>
          <w:sz w:val="28"/>
          <w:szCs w:val="28"/>
        </w:rPr>
      </w:pPr>
      <w:bookmarkStart w:id="33" w:name="bookmark32"/>
      <w:bookmarkEnd w:id="33"/>
      <w:r>
        <w:rPr>
          <w:sz w:val="28"/>
          <w:szCs w:val="28"/>
        </w:rPr>
        <w:lastRenderedPageBreak/>
        <w:t>В</w:t>
      </w:r>
      <w:r w:rsidRPr="00B777FB">
        <w:rPr>
          <w:sz w:val="28"/>
          <w:szCs w:val="28"/>
        </w:rPr>
        <w:t>имагати від Споживачів</w:t>
      </w:r>
      <w:r>
        <w:rPr>
          <w:sz w:val="28"/>
          <w:szCs w:val="28"/>
        </w:rPr>
        <w:t>, на яких розповсюджуються дія цих Правил та</w:t>
      </w:r>
      <w:r w:rsidRPr="00B777FB">
        <w:rPr>
          <w:sz w:val="28"/>
          <w:szCs w:val="28"/>
        </w:rPr>
        <w:t xml:space="preserve"> об’єкти яких розташовані в житлових будинках</w:t>
      </w:r>
      <w:r>
        <w:rPr>
          <w:sz w:val="28"/>
          <w:szCs w:val="28"/>
        </w:rPr>
        <w:t>,</w:t>
      </w:r>
      <w:r w:rsidRPr="00B777FB">
        <w:rPr>
          <w:sz w:val="28"/>
          <w:szCs w:val="28"/>
        </w:rPr>
        <w:t xml:space="preserve"> забезпечення водовідведення стічних вод об’єкта окремо облаштованим випуском</w:t>
      </w:r>
      <w:r>
        <w:rPr>
          <w:sz w:val="28"/>
          <w:szCs w:val="28"/>
        </w:rPr>
        <w:t xml:space="preserve"> водовідведення</w:t>
      </w:r>
      <w:r w:rsidRPr="00B777FB">
        <w:rPr>
          <w:sz w:val="28"/>
          <w:szCs w:val="28"/>
        </w:rPr>
        <w:t xml:space="preserve"> з облаштуванням контрольного колодязя.</w:t>
      </w:r>
    </w:p>
    <w:p w14:paraId="3A63A3F8" w14:textId="77777777" w:rsidR="00F21945" w:rsidRPr="00B777FB" w:rsidRDefault="00F21945" w:rsidP="00F21945">
      <w:pPr>
        <w:pStyle w:val="22"/>
        <w:keepNext/>
        <w:keepLines/>
        <w:numPr>
          <w:ilvl w:val="0"/>
          <w:numId w:val="4"/>
        </w:numPr>
        <w:tabs>
          <w:tab w:val="left" w:pos="337"/>
        </w:tabs>
        <w:spacing w:line="240" w:lineRule="auto"/>
        <w:rPr>
          <w:sz w:val="28"/>
          <w:szCs w:val="28"/>
        </w:rPr>
      </w:pPr>
      <w:bookmarkStart w:id="34" w:name="bookmark35"/>
      <w:bookmarkStart w:id="35" w:name="bookmark33"/>
      <w:bookmarkStart w:id="36" w:name="bookmark34"/>
      <w:bookmarkStart w:id="37" w:name="bookmark36"/>
      <w:bookmarkEnd w:id="34"/>
      <w:r>
        <w:rPr>
          <w:sz w:val="28"/>
          <w:szCs w:val="28"/>
        </w:rPr>
        <w:t>Споживачі повинні</w:t>
      </w:r>
      <w:r w:rsidRPr="00B777FB">
        <w:rPr>
          <w:sz w:val="28"/>
          <w:szCs w:val="28"/>
        </w:rPr>
        <w:t>:</w:t>
      </w:r>
      <w:bookmarkEnd w:id="35"/>
      <w:bookmarkEnd w:id="36"/>
      <w:bookmarkEnd w:id="37"/>
    </w:p>
    <w:p w14:paraId="1B963CE2" w14:textId="77777777" w:rsidR="00F21945" w:rsidRPr="00B777FB" w:rsidRDefault="00F21945" w:rsidP="00F21945">
      <w:pPr>
        <w:pStyle w:val="11"/>
        <w:numPr>
          <w:ilvl w:val="0"/>
          <w:numId w:val="6"/>
        </w:numPr>
        <w:tabs>
          <w:tab w:val="left" w:pos="798"/>
        </w:tabs>
        <w:spacing w:after="260" w:line="252" w:lineRule="auto"/>
        <w:ind w:left="480"/>
        <w:jc w:val="both"/>
        <w:rPr>
          <w:sz w:val="28"/>
          <w:szCs w:val="28"/>
        </w:rPr>
      </w:pPr>
      <w:bookmarkStart w:id="38" w:name="bookmark37"/>
      <w:bookmarkEnd w:id="38"/>
      <w:r>
        <w:rPr>
          <w:sz w:val="28"/>
          <w:szCs w:val="28"/>
        </w:rPr>
        <w:t>Д</w:t>
      </w:r>
      <w:r w:rsidRPr="00B777FB">
        <w:rPr>
          <w:sz w:val="28"/>
          <w:szCs w:val="28"/>
        </w:rPr>
        <w:t xml:space="preserve">отримуватися вимог до скиду стічних вод та </w:t>
      </w:r>
      <w:r>
        <w:rPr>
          <w:sz w:val="28"/>
          <w:szCs w:val="28"/>
        </w:rPr>
        <w:t>установлених</w:t>
      </w:r>
      <w:r w:rsidRPr="00B777FB">
        <w:rPr>
          <w:sz w:val="28"/>
          <w:szCs w:val="28"/>
        </w:rPr>
        <w:t xml:space="preserve"> кількісних та якісних показників стічних вод на випусках</w:t>
      </w:r>
      <w:r>
        <w:rPr>
          <w:sz w:val="28"/>
          <w:szCs w:val="28"/>
        </w:rPr>
        <w:t xml:space="preserve"> водовідведення</w:t>
      </w:r>
      <w:r w:rsidRPr="00B777FB">
        <w:rPr>
          <w:sz w:val="28"/>
          <w:szCs w:val="28"/>
        </w:rPr>
        <w:t xml:space="preserve"> Споживачів, вимагати від </w:t>
      </w:r>
      <w:proofErr w:type="spellStart"/>
      <w:r>
        <w:rPr>
          <w:sz w:val="28"/>
          <w:szCs w:val="28"/>
        </w:rPr>
        <w:t>С</w:t>
      </w:r>
      <w:r w:rsidRPr="00B777FB">
        <w:rPr>
          <w:sz w:val="28"/>
          <w:szCs w:val="28"/>
        </w:rPr>
        <w:t>убспоживачі</w:t>
      </w:r>
      <w:r>
        <w:rPr>
          <w:sz w:val="28"/>
          <w:szCs w:val="28"/>
        </w:rPr>
        <w:t>в</w:t>
      </w:r>
      <w:proofErr w:type="spellEnd"/>
      <w:r>
        <w:rPr>
          <w:sz w:val="28"/>
          <w:szCs w:val="28"/>
        </w:rPr>
        <w:t xml:space="preserve"> виконання положень загальних Правил та вимог місцевих правил приймання.</w:t>
      </w:r>
    </w:p>
    <w:p w14:paraId="6DAA7122" w14:textId="77777777" w:rsidR="00F21945" w:rsidRPr="00B777FB" w:rsidRDefault="00F21945" w:rsidP="00F21945">
      <w:pPr>
        <w:pStyle w:val="11"/>
        <w:spacing w:after="260"/>
        <w:ind w:left="480"/>
        <w:jc w:val="both"/>
        <w:rPr>
          <w:sz w:val="28"/>
          <w:szCs w:val="28"/>
        </w:rPr>
      </w:pPr>
      <w:r>
        <w:rPr>
          <w:sz w:val="28"/>
          <w:szCs w:val="28"/>
        </w:rPr>
        <w:t>2</w:t>
      </w:r>
      <w:r w:rsidRPr="00B777FB">
        <w:rPr>
          <w:sz w:val="28"/>
          <w:szCs w:val="28"/>
        </w:rPr>
        <w:t>.</w:t>
      </w:r>
      <w:r>
        <w:rPr>
          <w:sz w:val="28"/>
          <w:szCs w:val="28"/>
        </w:rPr>
        <w:t xml:space="preserve"> З</w:t>
      </w:r>
      <w:r w:rsidRPr="00B777FB">
        <w:rPr>
          <w:sz w:val="28"/>
          <w:szCs w:val="28"/>
        </w:rPr>
        <w:t>дійснювати систематичний контроль за кількістю та якістю стічних вод, які скидаються ними до систем централізованого водовідведення, згідно з графіком відбору проб, погодженим із Ви</w:t>
      </w:r>
      <w:r>
        <w:rPr>
          <w:sz w:val="28"/>
          <w:szCs w:val="28"/>
        </w:rPr>
        <w:t>конавцем</w:t>
      </w:r>
      <w:r w:rsidRPr="00B777FB">
        <w:rPr>
          <w:sz w:val="28"/>
          <w:szCs w:val="28"/>
        </w:rPr>
        <w:t>, надавати Ви</w:t>
      </w:r>
      <w:r>
        <w:rPr>
          <w:sz w:val="28"/>
          <w:szCs w:val="28"/>
        </w:rPr>
        <w:t>конавцю</w:t>
      </w:r>
      <w:r w:rsidRPr="00B777FB">
        <w:rPr>
          <w:sz w:val="28"/>
          <w:szCs w:val="28"/>
        </w:rPr>
        <w:t xml:space="preserve"> інформацію про обсяги та якісний склад стічних вод, які скидають до систем </w:t>
      </w:r>
      <w:r>
        <w:rPr>
          <w:sz w:val="28"/>
          <w:szCs w:val="28"/>
        </w:rPr>
        <w:t>централізованого водовідведення.</w:t>
      </w:r>
    </w:p>
    <w:p w14:paraId="3EC306AF" w14:textId="77777777" w:rsidR="00F21945" w:rsidRPr="00B777FB" w:rsidRDefault="00F21945" w:rsidP="00F21945">
      <w:pPr>
        <w:pStyle w:val="11"/>
        <w:numPr>
          <w:ilvl w:val="0"/>
          <w:numId w:val="4"/>
        </w:numPr>
        <w:tabs>
          <w:tab w:val="left" w:pos="798"/>
        </w:tabs>
        <w:spacing w:after="260" w:line="254" w:lineRule="auto"/>
        <w:ind w:left="480"/>
        <w:jc w:val="both"/>
        <w:rPr>
          <w:sz w:val="28"/>
          <w:szCs w:val="28"/>
        </w:rPr>
      </w:pPr>
      <w:bookmarkStart w:id="39" w:name="bookmark38"/>
      <w:bookmarkEnd w:id="39"/>
      <w:r>
        <w:rPr>
          <w:sz w:val="28"/>
          <w:szCs w:val="28"/>
        </w:rPr>
        <w:t>В</w:t>
      </w:r>
      <w:r w:rsidRPr="00B777FB">
        <w:rPr>
          <w:sz w:val="28"/>
          <w:szCs w:val="28"/>
        </w:rPr>
        <w:t>иконувати на вимогу Ви</w:t>
      </w:r>
      <w:r>
        <w:rPr>
          <w:sz w:val="28"/>
          <w:szCs w:val="28"/>
        </w:rPr>
        <w:t>конавця</w:t>
      </w:r>
      <w:r w:rsidRPr="00B777FB">
        <w:rPr>
          <w:sz w:val="28"/>
          <w:szCs w:val="28"/>
        </w:rPr>
        <w:t xml:space="preserve"> до визначеного ним строку попе</w:t>
      </w:r>
      <w:r>
        <w:rPr>
          <w:sz w:val="28"/>
          <w:szCs w:val="28"/>
        </w:rPr>
        <w:t>реднє очищення забруднених стічн</w:t>
      </w:r>
      <w:r w:rsidRPr="00B777FB">
        <w:rPr>
          <w:sz w:val="28"/>
          <w:szCs w:val="28"/>
        </w:rPr>
        <w:t xml:space="preserve">их вод на локальних очисних спорудах з обов’язковою утилізацією або вивезенням утворених при цьому осадів, якщо стічні води Споживачів не відповідають вимогам </w:t>
      </w:r>
      <w:r>
        <w:rPr>
          <w:sz w:val="28"/>
          <w:szCs w:val="28"/>
        </w:rPr>
        <w:t xml:space="preserve">загальних </w:t>
      </w:r>
      <w:r w:rsidRPr="00B777FB">
        <w:rPr>
          <w:sz w:val="28"/>
          <w:szCs w:val="28"/>
        </w:rPr>
        <w:t>Правил</w:t>
      </w:r>
      <w:r>
        <w:rPr>
          <w:sz w:val="28"/>
          <w:szCs w:val="28"/>
        </w:rPr>
        <w:t>, місцевих правил приймання</w:t>
      </w:r>
      <w:r w:rsidRPr="00B777FB">
        <w:rPr>
          <w:sz w:val="28"/>
          <w:szCs w:val="28"/>
        </w:rPr>
        <w:t xml:space="preserve"> та умовам </w:t>
      </w:r>
      <w:r>
        <w:rPr>
          <w:sz w:val="28"/>
          <w:szCs w:val="28"/>
        </w:rPr>
        <w:t xml:space="preserve"> </w:t>
      </w:r>
      <w:r w:rsidRPr="00B777FB">
        <w:rPr>
          <w:sz w:val="28"/>
          <w:szCs w:val="28"/>
        </w:rPr>
        <w:t>у</w:t>
      </w:r>
      <w:r>
        <w:rPr>
          <w:sz w:val="28"/>
          <w:szCs w:val="28"/>
        </w:rPr>
        <w:t>кладеного з Виконавцем договору.</w:t>
      </w:r>
    </w:p>
    <w:p w14:paraId="5AE43F9D" w14:textId="77777777" w:rsidR="00F21945" w:rsidRPr="00B777FB" w:rsidRDefault="00F21945" w:rsidP="00F21945">
      <w:pPr>
        <w:pStyle w:val="11"/>
        <w:numPr>
          <w:ilvl w:val="0"/>
          <w:numId w:val="4"/>
        </w:numPr>
        <w:tabs>
          <w:tab w:val="left" w:pos="807"/>
        </w:tabs>
        <w:spacing w:after="260" w:line="257" w:lineRule="auto"/>
        <w:ind w:left="480"/>
        <w:jc w:val="both"/>
        <w:rPr>
          <w:sz w:val="28"/>
          <w:szCs w:val="28"/>
        </w:rPr>
      </w:pPr>
      <w:bookmarkStart w:id="40" w:name="bookmark39"/>
      <w:bookmarkEnd w:id="40"/>
      <w:r>
        <w:rPr>
          <w:sz w:val="28"/>
          <w:szCs w:val="28"/>
        </w:rPr>
        <w:t>У</w:t>
      </w:r>
      <w:r w:rsidRPr="00B777FB">
        <w:rPr>
          <w:sz w:val="28"/>
          <w:szCs w:val="28"/>
        </w:rPr>
        <w:t xml:space="preserve"> разі зміни у своєму водовідведенні (зміна технологічних процесів або зміна на 30% і більше попередніх обсягів водовідведення, виконання будівельних робіт на території об’єкта (у разі якщо воно впливає чи може вплинули на виконання Споживачем вимог до скиду, виданих Ви</w:t>
      </w:r>
      <w:r>
        <w:rPr>
          <w:sz w:val="28"/>
          <w:szCs w:val="28"/>
        </w:rPr>
        <w:t>конавцем</w:t>
      </w:r>
      <w:r w:rsidRPr="00B777FB">
        <w:rPr>
          <w:sz w:val="28"/>
          <w:szCs w:val="28"/>
        </w:rPr>
        <w:t xml:space="preserve">), приєднання </w:t>
      </w:r>
      <w:proofErr w:type="spellStart"/>
      <w:r w:rsidRPr="00B777FB">
        <w:rPr>
          <w:sz w:val="28"/>
          <w:szCs w:val="28"/>
        </w:rPr>
        <w:t>Субспоживача</w:t>
      </w:r>
      <w:proofErr w:type="spellEnd"/>
      <w:r w:rsidRPr="00B777FB">
        <w:rPr>
          <w:sz w:val="28"/>
          <w:szCs w:val="28"/>
        </w:rPr>
        <w:t xml:space="preserve"> тощо) повідомляти Ви</w:t>
      </w:r>
      <w:r>
        <w:rPr>
          <w:sz w:val="28"/>
          <w:szCs w:val="28"/>
        </w:rPr>
        <w:t>конавця</w:t>
      </w:r>
      <w:r w:rsidRPr="00B777FB">
        <w:rPr>
          <w:sz w:val="28"/>
          <w:szCs w:val="28"/>
        </w:rPr>
        <w:t xml:space="preserve"> у семиденний строк про виникнення таких змін, в установленому порядку отримувати у Ви</w:t>
      </w:r>
      <w:r>
        <w:rPr>
          <w:sz w:val="28"/>
          <w:szCs w:val="28"/>
        </w:rPr>
        <w:t>конавця</w:t>
      </w:r>
      <w:r w:rsidRPr="00B777FB">
        <w:rPr>
          <w:sz w:val="28"/>
          <w:szCs w:val="28"/>
        </w:rPr>
        <w:t xml:space="preserve"> технічні умови на водопостачання і водовідведення об’єкта та вноси</w:t>
      </w:r>
      <w:r>
        <w:rPr>
          <w:sz w:val="28"/>
          <w:szCs w:val="28"/>
        </w:rPr>
        <w:t>ти відповідні зміни до договору.</w:t>
      </w:r>
    </w:p>
    <w:p w14:paraId="0169544A" w14:textId="77777777" w:rsidR="00F21945" w:rsidRPr="00B777FB" w:rsidRDefault="00F21945" w:rsidP="00F21945">
      <w:pPr>
        <w:pStyle w:val="11"/>
        <w:numPr>
          <w:ilvl w:val="0"/>
          <w:numId w:val="4"/>
        </w:numPr>
        <w:tabs>
          <w:tab w:val="left" w:pos="798"/>
        </w:tabs>
        <w:spacing w:after="260" w:line="240" w:lineRule="auto"/>
        <w:ind w:firstLine="480"/>
        <w:rPr>
          <w:sz w:val="28"/>
          <w:szCs w:val="28"/>
        </w:rPr>
      </w:pPr>
      <w:bookmarkStart w:id="41" w:name="bookmark40"/>
      <w:bookmarkEnd w:id="41"/>
      <w:r>
        <w:rPr>
          <w:sz w:val="28"/>
          <w:szCs w:val="28"/>
        </w:rPr>
        <w:t>У</w:t>
      </w:r>
      <w:r w:rsidRPr="00B777FB">
        <w:rPr>
          <w:sz w:val="28"/>
          <w:szCs w:val="28"/>
        </w:rPr>
        <w:t>кладати новий договір з Ви</w:t>
      </w:r>
      <w:r>
        <w:rPr>
          <w:sz w:val="28"/>
          <w:szCs w:val="28"/>
        </w:rPr>
        <w:t>конавцем у разі зміни власника об’єкта.</w:t>
      </w:r>
    </w:p>
    <w:p w14:paraId="40D33DBA" w14:textId="77777777" w:rsidR="00F21945" w:rsidRPr="00B777FB" w:rsidRDefault="00F21945" w:rsidP="00F21945">
      <w:pPr>
        <w:pStyle w:val="11"/>
        <w:numPr>
          <w:ilvl w:val="0"/>
          <w:numId w:val="4"/>
        </w:numPr>
        <w:tabs>
          <w:tab w:val="left" w:pos="798"/>
        </w:tabs>
        <w:spacing w:after="260" w:line="254" w:lineRule="auto"/>
        <w:ind w:left="480"/>
        <w:jc w:val="both"/>
        <w:rPr>
          <w:sz w:val="28"/>
          <w:szCs w:val="28"/>
        </w:rPr>
      </w:pPr>
      <w:bookmarkStart w:id="42" w:name="bookmark41"/>
      <w:bookmarkEnd w:id="42"/>
      <w:r>
        <w:rPr>
          <w:sz w:val="28"/>
          <w:szCs w:val="28"/>
        </w:rPr>
        <w:t>Н</w:t>
      </w:r>
      <w:r w:rsidRPr="00B777FB">
        <w:rPr>
          <w:sz w:val="28"/>
          <w:szCs w:val="28"/>
        </w:rPr>
        <w:t>адавати працівникам Ви</w:t>
      </w:r>
      <w:r>
        <w:rPr>
          <w:sz w:val="28"/>
          <w:szCs w:val="28"/>
        </w:rPr>
        <w:t>конавця</w:t>
      </w:r>
      <w:r w:rsidRPr="00B777FB">
        <w:rPr>
          <w:sz w:val="28"/>
          <w:szCs w:val="28"/>
        </w:rPr>
        <w:t xml:space="preserve"> необхідну інформацію щодо своєї системи водовідведення та вільний доступ до неї, а також допомогу під час відбору проб стічних вод Споживачів, вивчення режиму їх скиду, обстеження системи водовідведення та локальних очисних </w:t>
      </w:r>
      <w:r>
        <w:rPr>
          <w:sz w:val="28"/>
          <w:szCs w:val="28"/>
        </w:rPr>
        <w:t>споруд.</w:t>
      </w:r>
    </w:p>
    <w:p w14:paraId="02F3CDCF" w14:textId="77777777" w:rsidR="00F21945" w:rsidRPr="00B777FB" w:rsidRDefault="00F21945" w:rsidP="00F21945">
      <w:pPr>
        <w:pStyle w:val="11"/>
        <w:numPr>
          <w:ilvl w:val="0"/>
          <w:numId w:val="4"/>
        </w:numPr>
        <w:tabs>
          <w:tab w:val="left" w:pos="802"/>
        </w:tabs>
        <w:spacing w:after="260" w:line="254" w:lineRule="auto"/>
        <w:ind w:left="480"/>
        <w:jc w:val="both"/>
        <w:rPr>
          <w:sz w:val="28"/>
          <w:szCs w:val="28"/>
        </w:rPr>
      </w:pPr>
      <w:bookmarkStart w:id="43" w:name="bookmark42"/>
      <w:bookmarkEnd w:id="43"/>
      <w:r>
        <w:rPr>
          <w:sz w:val="28"/>
          <w:szCs w:val="28"/>
        </w:rPr>
        <w:t>В</w:t>
      </w:r>
      <w:r w:rsidRPr="00B777FB">
        <w:rPr>
          <w:sz w:val="28"/>
          <w:szCs w:val="28"/>
        </w:rPr>
        <w:t xml:space="preserve">изначати не менше двох представників, уповноважених представляти Споживача під час відбору проб стічних вод, </w:t>
      </w:r>
      <w:r>
        <w:rPr>
          <w:sz w:val="28"/>
          <w:szCs w:val="28"/>
        </w:rPr>
        <w:t xml:space="preserve">про що у триденний строк повідомляють Виконавця у письмовій формі </w:t>
      </w:r>
      <w:r w:rsidRPr="00B777FB">
        <w:rPr>
          <w:sz w:val="28"/>
          <w:szCs w:val="28"/>
        </w:rPr>
        <w:t>та забезпечують присутність уповноваженого представника безпосередньо під час відбору проб сті</w:t>
      </w:r>
      <w:r>
        <w:rPr>
          <w:sz w:val="28"/>
          <w:szCs w:val="28"/>
        </w:rPr>
        <w:t>чних вод Виконавцем.</w:t>
      </w:r>
    </w:p>
    <w:p w14:paraId="5E2B36D8" w14:textId="77777777" w:rsidR="00F21945" w:rsidRDefault="00F21945" w:rsidP="00F21945">
      <w:pPr>
        <w:pStyle w:val="11"/>
        <w:numPr>
          <w:ilvl w:val="0"/>
          <w:numId w:val="4"/>
        </w:numPr>
        <w:tabs>
          <w:tab w:val="left" w:pos="798"/>
        </w:tabs>
        <w:spacing w:after="260" w:line="254" w:lineRule="auto"/>
        <w:ind w:left="480"/>
        <w:jc w:val="both"/>
        <w:rPr>
          <w:sz w:val="28"/>
          <w:szCs w:val="28"/>
        </w:rPr>
      </w:pPr>
      <w:bookmarkStart w:id="44" w:name="bookmark43"/>
      <w:bookmarkEnd w:id="44"/>
      <w:r>
        <w:rPr>
          <w:sz w:val="28"/>
          <w:szCs w:val="28"/>
        </w:rPr>
        <w:lastRenderedPageBreak/>
        <w:t>Б</w:t>
      </w:r>
      <w:r w:rsidRPr="00B777FB">
        <w:rPr>
          <w:sz w:val="28"/>
          <w:szCs w:val="28"/>
        </w:rPr>
        <w:t xml:space="preserve">рати участь у ліквідації аварій і заміні аварійних мереж </w:t>
      </w:r>
      <w:r>
        <w:rPr>
          <w:sz w:val="28"/>
          <w:szCs w:val="28"/>
        </w:rPr>
        <w:t xml:space="preserve">водовідведення </w:t>
      </w:r>
      <w:r w:rsidRPr="00B777FB">
        <w:rPr>
          <w:sz w:val="28"/>
          <w:szCs w:val="28"/>
        </w:rPr>
        <w:t>власними силами та засобами, а також у відшкодуванні капітальних витрат на відновлення системи централізованого водовідведення Ви</w:t>
      </w:r>
      <w:r>
        <w:rPr>
          <w:sz w:val="28"/>
          <w:szCs w:val="28"/>
        </w:rPr>
        <w:t>конавця</w:t>
      </w:r>
      <w:r w:rsidRPr="00B777FB">
        <w:rPr>
          <w:sz w:val="28"/>
          <w:szCs w:val="28"/>
        </w:rPr>
        <w:t xml:space="preserve"> у разі погіршення її технічного стану та аварійних руйн</w:t>
      </w:r>
      <w:r>
        <w:rPr>
          <w:sz w:val="28"/>
          <w:szCs w:val="28"/>
        </w:rPr>
        <w:t>увань з вини Споживача.</w:t>
      </w:r>
    </w:p>
    <w:p w14:paraId="3AE3E299" w14:textId="77777777" w:rsidR="00F21945" w:rsidRDefault="00F21945" w:rsidP="00F21945">
      <w:pPr>
        <w:pStyle w:val="11"/>
        <w:numPr>
          <w:ilvl w:val="0"/>
          <w:numId w:val="4"/>
        </w:numPr>
        <w:tabs>
          <w:tab w:val="left" w:pos="798"/>
        </w:tabs>
        <w:spacing w:after="260" w:line="254" w:lineRule="auto"/>
        <w:ind w:left="500" w:firstLine="0"/>
        <w:jc w:val="both"/>
        <w:rPr>
          <w:sz w:val="28"/>
          <w:szCs w:val="28"/>
        </w:rPr>
      </w:pPr>
      <w:r w:rsidRPr="00C612F9">
        <w:rPr>
          <w:sz w:val="28"/>
          <w:szCs w:val="28"/>
        </w:rPr>
        <w:t>Сплачувати виставлені Виконавцем рахунки за перевищення величини допустимих концентрацій забруднюючих речовин у стічних водах Спож</w:t>
      </w:r>
      <w:r>
        <w:rPr>
          <w:sz w:val="28"/>
          <w:szCs w:val="28"/>
        </w:rPr>
        <w:t>ив</w:t>
      </w:r>
      <w:r w:rsidRPr="00C612F9">
        <w:rPr>
          <w:sz w:val="28"/>
          <w:szCs w:val="28"/>
        </w:rPr>
        <w:t>ач</w:t>
      </w:r>
      <w:r>
        <w:rPr>
          <w:sz w:val="28"/>
          <w:szCs w:val="28"/>
        </w:rPr>
        <w:t>а.</w:t>
      </w:r>
    </w:p>
    <w:p w14:paraId="5378E82A" w14:textId="77777777" w:rsidR="00F21945" w:rsidRPr="00C612F9" w:rsidRDefault="00F21945" w:rsidP="00F21945">
      <w:pPr>
        <w:pStyle w:val="11"/>
        <w:tabs>
          <w:tab w:val="left" w:pos="798"/>
        </w:tabs>
        <w:spacing w:after="260" w:line="254" w:lineRule="auto"/>
        <w:ind w:left="500" w:firstLine="0"/>
        <w:jc w:val="both"/>
        <w:rPr>
          <w:sz w:val="28"/>
          <w:szCs w:val="28"/>
        </w:rPr>
      </w:pPr>
      <w:r w:rsidRPr="00C612F9">
        <w:rPr>
          <w:b/>
          <w:sz w:val="26"/>
          <w:szCs w:val="26"/>
        </w:rPr>
        <w:t>10</w:t>
      </w:r>
      <w:r w:rsidRPr="00C612F9">
        <w:rPr>
          <w:sz w:val="28"/>
          <w:szCs w:val="28"/>
        </w:rPr>
        <w:t>.Утримувати контрольні колодязі</w:t>
      </w:r>
      <w:r>
        <w:rPr>
          <w:sz w:val="28"/>
          <w:szCs w:val="28"/>
        </w:rPr>
        <w:t xml:space="preserve"> на випуску</w:t>
      </w:r>
      <w:r w:rsidRPr="00C612F9">
        <w:rPr>
          <w:sz w:val="28"/>
          <w:szCs w:val="28"/>
        </w:rPr>
        <w:t xml:space="preserve"> </w:t>
      </w:r>
      <w:r>
        <w:rPr>
          <w:sz w:val="28"/>
          <w:szCs w:val="28"/>
        </w:rPr>
        <w:t xml:space="preserve">водовідведення </w:t>
      </w:r>
      <w:r w:rsidRPr="00C612F9">
        <w:rPr>
          <w:sz w:val="28"/>
          <w:szCs w:val="28"/>
        </w:rPr>
        <w:t>Споживача в належному стані, у разі необхідності огород</w:t>
      </w:r>
      <w:r>
        <w:rPr>
          <w:sz w:val="28"/>
          <w:szCs w:val="28"/>
        </w:rPr>
        <w:t>ити</w:t>
      </w:r>
      <w:r w:rsidRPr="00C612F9">
        <w:rPr>
          <w:sz w:val="28"/>
          <w:szCs w:val="28"/>
        </w:rPr>
        <w:t xml:space="preserve"> їх та забезпеч</w:t>
      </w:r>
      <w:r>
        <w:rPr>
          <w:sz w:val="28"/>
          <w:szCs w:val="28"/>
        </w:rPr>
        <w:t>ити</w:t>
      </w:r>
      <w:r w:rsidRPr="00C612F9">
        <w:rPr>
          <w:sz w:val="28"/>
          <w:szCs w:val="28"/>
        </w:rPr>
        <w:t xml:space="preserve"> до них доступ (очи</w:t>
      </w:r>
      <w:r>
        <w:rPr>
          <w:sz w:val="28"/>
          <w:szCs w:val="28"/>
        </w:rPr>
        <w:t>стити</w:t>
      </w:r>
      <w:r w:rsidRPr="00C612F9">
        <w:rPr>
          <w:sz w:val="28"/>
          <w:szCs w:val="28"/>
        </w:rPr>
        <w:t xml:space="preserve"> колодязі від снігу, льоду, сміття, не розміщу</w:t>
      </w:r>
      <w:r>
        <w:rPr>
          <w:sz w:val="28"/>
          <w:szCs w:val="28"/>
        </w:rPr>
        <w:t>вати</w:t>
      </w:r>
      <w:r w:rsidRPr="00C612F9">
        <w:rPr>
          <w:sz w:val="28"/>
          <w:szCs w:val="28"/>
        </w:rPr>
        <w:t xml:space="preserve"> на них будівельні матеріали, не перекрива</w:t>
      </w:r>
      <w:r>
        <w:rPr>
          <w:sz w:val="28"/>
          <w:szCs w:val="28"/>
        </w:rPr>
        <w:t>ти</w:t>
      </w:r>
      <w:r w:rsidRPr="00C612F9">
        <w:rPr>
          <w:sz w:val="28"/>
          <w:szCs w:val="28"/>
        </w:rPr>
        <w:t xml:space="preserve"> транспортними засобами та механізмами). </w:t>
      </w:r>
    </w:p>
    <w:p w14:paraId="606F7244" w14:textId="77777777" w:rsidR="00F21945" w:rsidRPr="002F3B02" w:rsidRDefault="00F21945" w:rsidP="00F21945">
      <w:pPr>
        <w:pStyle w:val="11"/>
        <w:tabs>
          <w:tab w:val="left" w:pos="798"/>
        </w:tabs>
        <w:spacing w:after="260" w:line="254" w:lineRule="auto"/>
        <w:ind w:left="500" w:firstLine="0"/>
        <w:jc w:val="both"/>
        <w:rPr>
          <w:sz w:val="28"/>
          <w:szCs w:val="28"/>
        </w:rPr>
      </w:pPr>
      <w:r w:rsidRPr="00AB3050">
        <w:rPr>
          <w:b/>
          <w:sz w:val="26"/>
          <w:szCs w:val="26"/>
        </w:rPr>
        <w:t>11</w:t>
      </w:r>
      <w:r>
        <w:rPr>
          <w:sz w:val="28"/>
          <w:szCs w:val="28"/>
        </w:rPr>
        <w:t>. </w:t>
      </w:r>
      <w:r w:rsidRPr="002F3B02">
        <w:rPr>
          <w:sz w:val="28"/>
          <w:szCs w:val="28"/>
        </w:rPr>
        <w:t>В</w:t>
      </w:r>
      <w:r w:rsidRPr="00AB3050">
        <w:rPr>
          <w:sz w:val="28"/>
          <w:szCs w:val="28"/>
        </w:rPr>
        <w:t>становлю</w:t>
      </w:r>
      <w:r>
        <w:rPr>
          <w:sz w:val="28"/>
          <w:szCs w:val="28"/>
        </w:rPr>
        <w:t xml:space="preserve">вати </w:t>
      </w:r>
      <w:r w:rsidRPr="00AB3050">
        <w:rPr>
          <w:sz w:val="28"/>
          <w:szCs w:val="28"/>
        </w:rPr>
        <w:t xml:space="preserve">перед скидом у міську систему водовідведення </w:t>
      </w:r>
      <w:proofErr w:type="spellStart"/>
      <w:r w:rsidRPr="00AB3050">
        <w:rPr>
          <w:sz w:val="28"/>
          <w:szCs w:val="28"/>
        </w:rPr>
        <w:t>жироуловлювачі</w:t>
      </w:r>
      <w:proofErr w:type="spellEnd"/>
      <w:r w:rsidRPr="00AB3050">
        <w:rPr>
          <w:sz w:val="28"/>
          <w:szCs w:val="28"/>
        </w:rPr>
        <w:t xml:space="preserve"> (сепаратори жиру)</w:t>
      </w:r>
      <w:r>
        <w:rPr>
          <w:sz w:val="28"/>
          <w:szCs w:val="28"/>
        </w:rPr>
        <w:t xml:space="preserve"> згідно з нормами</w:t>
      </w:r>
      <w:r w:rsidRPr="002F3B02">
        <w:t xml:space="preserve"> </w:t>
      </w:r>
      <w:r w:rsidRPr="002F3B02">
        <w:rPr>
          <w:sz w:val="28"/>
          <w:szCs w:val="28"/>
        </w:rPr>
        <w:t>ДБН В.2.5- 64:2012 «Внутрі</w:t>
      </w:r>
      <w:r>
        <w:rPr>
          <w:sz w:val="28"/>
          <w:szCs w:val="28"/>
        </w:rPr>
        <w:t>шній водопровід та каналізація».</w:t>
      </w:r>
    </w:p>
    <w:p w14:paraId="2E7F80D5" w14:textId="77777777" w:rsidR="00F21945" w:rsidRPr="00B777FB" w:rsidRDefault="00F21945" w:rsidP="00F21945">
      <w:pPr>
        <w:pStyle w:val="22"/>
        <w:keepNext/>
        <w:keepLines/>
        <w:spacing w:line="254" w:lineRule="auto"/>
        <w:ind w:left="2440" w:hanging="1960"/>
        <w:jc w:val="both"/>
        <w:rPr>
          <w:sz w:val="28"/>
          <w:szCs w:val="28"/>
        </w:rPr>
      </w:pPr>
      <w:bookmarkStart w:id="45" w:name="bookmark44"/>
      <w:bookmarkStart w:id="46" w:name="bookmark45"/>
      <w:bookmarkStart w:id="47" w:name="bookmark46"/>
      <w:r w:rsidRPr="00B777FB">
        <w:rPr>
          <w:sz w:val="28"/>
          <w:szCs w:val="28"/>
        </w:rPr>
        <w:t>ІП. Загальні вимоги до складу та властивостей стічних вод, які скидаються до системи централізованого водовідведення</w:t>
      </w:r>
      <w:bookmarkEnd w:id="45"/>
      <w:bookmarkEnd w:id="46"/>
      <w:bookmarkEnd w:id="47"/>
    </w:p>
    <w:p w14:paraId="6C7E34F5" w14:textId="77777777" w:rsidR="00F21945" w:rsidRDefault="00F21945" w:rsidP="00F21945">
      <w:pPr>
        <w:pStyle w:val="11"/>
        <w:numPr>
          <w:ilvl w:val="0"/>
          <w:numId w:val="7"/>
        </w:numPr>
        <w:tabs>
          <w:tab w:val="left" w:pos="826"/>
        </w:tabs>
        <w:spacing w:after="0" w:line="257" w:lineRule="auto"/>
        <w:ind w:left="482" w:firstLine="0"/>
        <w:jc w:val="both"/>
        <w:rPr>
          <w:sz w:val="28"/>
          <w:szCs w:val="28"/>
        </w:rPr>
      </w:pPr>
      <w:bookmarkStart w:id="48" w:name="bookmark47"/>
      <w:bookmarkEnd w:id="48"/>
      <w:r w:rsidRPr="00B777FB">
        <w:rPr>
          <w:sz w:val="28"/>
          <w:szCs w:val="28"/>
        </w:rPr>
        <w:t>До системи централізованого водовідведення</w:t>
      </w:r>
      <w:r>
        <w:rPr>
          <w:sz w:val="28"/>
          <w:szCs w:val="28"/>
        </w:rPr>
        <w:t xml:space="preserve"> м. Хмільника</w:t>
      </w:r>
      <w:r w:rsidRPr="00B777FB">
        <w:rPr>
          <w:sz w:val="28"/>
          <w:szCs w:val="28"/>
        </w:rPr>
        <w:t xml:space="preserve"> приймаються стічні води Споживачів, які не призводять до порушення роботи мереж</w:t>
      </w:r>
      <w:r>
        <w:rPr>
          <w:sz w:val="28"/>
          <w:szCs w:val="28"/>
        </w:rPr>
        <w:t xml:space="preserve"> водовідведення</w:t>
      </w:r>
      <w:r w:rsidRPr="00B777FB">
        <w:rPr>
          <w:sz w:val="28"/>
          <w:szCs w:val="28"/>
        </w:rPr>
        <w:t xml:space="preserve"> та очисних споруд, безпеки їх експлуатації та можуть бути очищені на </w:t>
      </w:r>
      <w:r>
        <w:rPr>
          <w:sz w:val="28"/>
          <w:szCs w:val="28"/>
        </w:rPr>
        <w:t xml:space="preserve">очисних спорудах системи централізованого водовідведення </w:t>
      </w:r>
      <w:r w:rsidRPr="00B777FB">
        <w:rPr>
          <w:sz w:val="28"/>
          <w:szCs w:val="28"/>
        </w:rPr>
        <w:t>Ви</w:t>
      </w:r>
      <w:r>
        <w:rPr>
          <w:sz w:val="28"/>
          <w:szCs w:val="28"/>
        </w:rPr>
        <w:t>конавця</w:t>
      </w:r>
      <w:r w:rsidRPr="00B777FB">
        <w:rPr>
          <w:sz w:val="28"/>
          <w:szCs w:val="28"/>
        </w:rPr>
        <w:t xml:space="preserve"> відповідно до вимог Правил охорони поверхневих вод від забруднення зворотними водами, затверджених </w:t>
      </w:r>
      <w:r>
        <w:rPr>
          <w:sz w:val="28"/>
          <w:szCs w:val="28"/>
        </w:rPr>
        <w:t xml:space="preserve"> </w:t>
      </w:r>
      <w:r w:rsidRPr="00B777FB">
        <w:rPr>
          <w:sz w:val="28"/>
          <w:szCs w:val="28"/>
        </w:rPr>
        <w:t xml:space="preserve">постановою </w:t>
      </w:r>
      <w:r>
        <w:rPr>
          <w:sz w:val="28"/>
          <w:szCs w:val="28"/>
        </w:rPr>
        <w:t xml:space="preserve"> </w:t>
      </w:r>
      <w:r w:rsidRPr="00B777FB">
        <w:rPr>
          <w:sz w:val="28"/>
          <w:szCs w:val="28"/>
        </w:rPr>
        <w:t xml:space="preserve">Кабінету </w:t>
      </w:r>
      <w:r>
        <w:rPr>
          <w:sz w:val="28"/>
          <w:szCs w:val="28"/>
        </w:rPr>
        <w:t xml:space="preserve"> </w:t>
      </w:r>
      <w:r w:rsidRPr="00B777FB">
        <w:rPr>
          <w:sz w:val="28"/>
          <w:szCs w:val="28"/>
        </w:rPr>
        <w:t xml:space="preserve">Міністрів </w:t>
      </w:r>
      <w:r>
        <w:rPr>
          <w:sz w:val="28"/>
          <w:szCs w:val="28"/>
        </w:rPr>
        <w:t xml:space="preserve"> </w:t>
      </w:r>
      <w:r w:rsidRPr="00B777FB">
        <w:rPr>
          <w:sz w:val="28"/>
          <w:szCs w:val="28"/>
        </w:rPr>
        <w:t xml:space="preserve">України від 25 березня 1999 року </w:t>
      </w:r>
      <w:r>
        <w:rPr>
          <w:sz w:val="28"/>
          <w:szCs w:val="28"/>
        </w:rPr>
        <w:t xml:space="preserve"> </w:t>
      </w:r>
    </w:p>
    <w:p w14:paraId="40C28314" w14:textId="77777777" w:rsidR="00F21945" w:rsidRPr="00B777FB" w:rsidRDefault="00F21945" w:rsidP="00F21945">
      <w:pPr>
        <w:pStyle w:val="11"/>
        <w:tabs>
          <w:tab w:val="left" w:pos="826"/>
        </w:tabs>
        <w:spacing w:after="0" w:line="257" w:lineRule="auto"/>
        <w:ind w:left="482" w:firstLine="0"/>
        <w:jc w:val="both"/>
        <w:rPr>
          <w:sz w:val="28"/>
          <w:szCs w:val="28"/>
        </w:rPr>
      </w:pPr>
      <w:r w:rsidRPr="00B777FB">
        <w:rPr>
          <w:sz w:val="28"/>
          <w:szCs w:val="28"/>
        </w:rPr>
        <w:t>№ 465.</w:t>
      </w:r>
    </w:p>
    <w:p w14:paraId="012B7BA6" w14:textId="77777777" w:rsidR="00F21945" w:rsidRPr="00B777FB" w:rsidRDefault="00F21945" w:rsidP="00F21945">
      <w:pPr>
        <w:pStyle w:val="22"/>
        <w:keepNext/>
        <w:keepLines/>
        <w:numPr>
          <w:ilvl w:val="0"/>
          <w:numId w:val="7"/>
        </w:numPr>
        <w:tabs>
          <w:tab w:val="left" w:pos="822"/>
        </w:tabs>
        <w:spacing w:line="240" w:lineRule="auto"/>
        <w:ind w:left="480"/>
        <w:jc w:val="both"/>
        <w:rPr>
          <w:sz w:val="28"/>
          <w:szCs w:val="28"/>
        </w:rPr>
      </w:pPr>
      <w:bookmarkStart w:id="49" w:name="bookmark50"/>
      <w:bookmarkStart w:id="50" w:name="bookmark48"/>
      <w:bookmarkStart w:id="51" w:name="bookmark49"/>
      <w:bookmarkStart w:id="52" w:name="bookmark51"/>
      <w:bookmarkEnd w:id="49"/>
      <w:r w:rsidRPr="00031FDB">
        <w:rPr>
          <w:b w:val="0"/>
          <w:bCs w:val="0"/>
          <w:sz w:val="28"/>
          <w:szCs w:val="28"/>
        </w:rPr>
        <w:t>Стічні води, що приймають до систем централізованого водовідведення, не повинні</w:t>
      </w:r>
      <w:r w:rsidRPr="00B777FB">
        <w:rPr>
          <w:sz w:val="28"/>
          <w:szCs w:val="28"/>
        </w:rPr>
        <w:t>:</w:t>
      </w:r>
      <w:bookmarkEnd w:id="50"/>
      <w:bookmarkEnd w:id="51"/>
      <w:bookmarkEnd w:id="52"/>
    </w:p>
    <w:p w14:paraId="7C333990" w14:textId="77777777" w:rsidR="00F21945" w:rsidRPr="00B777FB" w:rsidRDefault="00F21945" w:rsidP="00F21945">
      <w:pPr>
        <w:pStyle w:val="11"/>
        <w:numPr>
          <w:ilvl w:val="0"/>
          <w:numId w:val="2"/>
        </w:numPr>
        <w:tabs>
          <w:tab w:val="left" w:pos="763"/>
        </w:tabs>
        <w:spacing w:after="260" w:line="259" w:lineRule="auto"/>
        <w:ind w:left="480" w:firstLine="0"/>
        <w:jc w:val="both"/>
        <w:rPr>
          <w:sz w:val="28"/>
          <w:szCs w:val="28"/>
        </w:rPr>
      </w:pPr>
      <w:bookmarkStart w:id="53" w:name="bookmark52"/>
      <w:bookmarkEnd w:id="53"/>
      <w:r w:rsidRPr="00B777FB">
        <w:rPr>
          <w:sz w:val="28"/>
          <w:szCs w:val="28"/>
        </w:rPr>
        <w:t>містити горючих домішок і розчинених газоподібних речовин, здатних утворювати вибухонебезпечні суміші;</w:t>
      </w:r>
    </w:p>
    <w:p w14:paraId="5434343C" w14:textId="77777777" w:rsidR="00F21945" w:rsidRPr="00B777FB" w:rsidRDefault="00F21945" w:rsidP="00F21945">
      <w:pPr>
        <w:pStyle w:val="11"/>
        <w:numPr>
          <w:ilvl w:val="0"/>
          <w:numId w:val="2"/>
        </w:numPr>
        <w:tabs>
          <w:tab w:val="left" w:pos="763"/>
        </w:tabs>
        <w:spacing w:after="260" w:line="259" w:lineRule="auto"/>
        <w:ind w:left="480" w:firstLine="0"/>
        <w:jc w:val="both"/>
        <w:rPr>
          <w:sz w:val="28"/>
          <w:szCs w:val="28"/>
        </w:rPr>
      </w:pPr>
      <w:bookmarkStart w:id="54" w:name="bookmark53"/>
      <w:bookmarkEnd w:id="54"/>
      <w:r w:rsidRPr="00B777FB">
        <w:rPr>
          <w:sz w:val="28"/>
          <w:szCs w:val="28"/>
        </w:rPr>
        <w:t>містити речовин, які здатні захаращувати труби, колодязі, решітки або відкладатися на їх поверхнях (сміття, ґрунт, абразивні порошки та інші грубо дисперсні зависі, гіпс, вапно, пісок, металева та пластмасова стружка, жири, смоли, мазут, пивна дробина, хлібні дріжджі тощо);</w:t>
      </w:r>
    </w:p>
    <w:p w14:paraId="71C4CEF7" w14:textId="77777777" w:rsidR="00F21945" w:rsidRPr="00B777FB" w:rsidRDefault="00F21945" w:rsidP="00F21945">
      <w:pPr>
        <w:pStyle w:val="11"/>
        <w:numPr>
          <w:ilvl w:val="0"/>
          <w:numId w:val="2"/>
        </w:numPr>
        <w:tabs>
          <w:tab w:val="left" w:pos="763"/>
        </w:tabs>
        <w:spacing w:after="260" w:line="259" w:lineRule="auto"/>
        <w:ind w:left="480" w:firstLine="0"/>
        <w:jc w:val="both"/>
        <w:rPr>
          <w:sz w:val="28"/>
          <w:szCs w:val="28"/>
        </w:rPr>
      </w:pPr>
      <w:bookmarkStart w:id="55" w:name="bookmark54"/>
      <w:bookmarkEnd w:id="55"/>
      <w:r w:rsidRPr="00B777FB">
        <w:rPr>
          <w:sz w:val="28"/>
          <w:szCs w:val="28"/>
        </w:rPr>
        <w:t>містити тільки неорганічні речовини або речовини, які не піддаються біологічній деструкції;</w:t>
      </w:r>
    </w:p>
    <w:p w14:paraId="2644CC86" w14:textId="77777777" w:rsidR="00F21945" w:rsidRPr="00F847AC" w:rsidRDefault="00F21945" w:rsidP="00F21945">
      <w:pPr>
        <w:pStyle w:val="11"/>
        <w:numPr>
          <w:ilvl w:val="0"/>
          <w:numId w:val="2"/>
        </w:numPr>
        <w:tabs>
          <w:tab w:val="left" w:pos="763"/>
        </w:tabs>
        <w:spacing w:after="260" w:line="259" w:lineRule="auto"/>
        <w:ind w:left="480" w:firstLine="0"/>
        <w:jc w:val="both"/>
        <w:rPr>
          <w:sz w:val="28"/>
          <w:szCs w:val="28"/>
        </w:rPr>
      </w:pPr>
      <w:bookmarkStart w:id="56" w:name="bookmark55"/>
      <w:bookmarkEnd w:id="56"/>
      <w:r w:rsidRPr="00F847AC">
        <w:rPr>
          <w:sz w:val="28"/>
          <w:szCs w:val="28"/>
        </w:rPr>
        <w:t>містити речовин,  для  яких  не встановлено гранично допустимих концентрацій (далі</w:t>
      </w:r>
      <w:bookmarkStart w:id="57" w:name="bookmark56"/>
      <w:bookmarkEnd w:id="57"/>
      <w:r w:rsidRPr="00F847AC">
        <w:rPr>
          <w:sz w:val="28"/>
          <w:szCs w:val="28"/>
        </w:rPr>
        <w:t xml:space="preserve"> - ГДК) для  води   водойм   або   токсичних   речовин,   що перешкоджають біологічному очищенню стічних вод, а також  речовин,  для визначення  яких  не  </w:t>
      </w:r>
      <w:r w:rsidRPr="00F847AC">
        <w:rPr>
          <w:sz w:val="28"/>
          <w:szCs w:val="28"/>
        </w:rPr>
        <w:lastRenderedPageBreak/>
        <w:t>розроблено методів аналітичного контролю;</w:t>
      </w:r>
    </w:p>
    <w:p w14:paraId="3866EEA5" w14:textId="77777777" w:rsidR="00F21945" w:rsidRPr="00B777FB" w:rsidRDefault="00F21945" w:rsidP="00F21945">
      <w:pPr>
        <w:pStyle w:val="11"/>
        <w:spacing w:after="260" w:line="264" w:lineRule="auto"/>
        <w:ind w:left="567" w:firstLine="0"/>
        <w:jc w:val="both"/>
        <w:rPr>
          <w:sz w:val="28"/>
          <w:szCs w:val="28"/>
        </w:rPr>
      </w:pPr>
      <w:r>
        <w:rPr>
          <w:sz w:val="28"/>
          <w:szCs w:val="28"/>
        </w:rPr>
        <w:t>- містити   небезпечних  бактеріальних,   вірусних,  токсичних  та   </w:t>
      </w:r>
      <w:r w:rsidRPr="00B777FB">
        <w:rPr>
          <w:sz w:val="28"/>
          <w:szCs w:val="28"/>
        </w:rPr>
        <w:t xml:space="preserve">радіоактивних </w:t>
      </w:r>
      <w:r>
        <w:rPr>
          <w:sz w:val="28"/>
          <w:szCs w:val="28"/>
        </w:rPr>
        <w:t xml:space="preserve"> </w:t>
      </w:r>
      <w:r w:rsidRPr="00B777FB">
        <w:rPr>
          <w:sz w:val="28"/>
          <w:szCs w:val="28"/>
        </w:rPr>
        <w:t>забруднень;</w:t>
      </w:r>
    </w:p>
    <w:p w14:paraId="5FDE1219" w14:textId="77777777" w:rsidR="00F21945" w:rsidRPr="00B777FB" w:rsidRDefault="00F21945" w:rsidP="00F21945">
      <w:pPr>
        <w:pStyle w:val="11"/>
        <w:numPr>
          <w:ilvl w:val="0"/>
          <w:numId w:val="2"/>
        </w:numPr>
        <w:tabs>
          <w:tab w:val="left" w:pos="783"/>
        </w:tabs>
        <w:spacing w:after="260" w:line="264" w:lineRule="auto"/>
        <w:ind w:left="480" w:firstLine="80"/>
        <w:jc w:val="both"/>
        <w:rPr>
          <w:sz w:val="28"/>
          <w:szCs w:val="28"/>
        </w:rPr>
      </w:pPr>
      <w:bookmarkStart w:id="58" w:name="bookmark57"/>
      <w:bookmarkEnd w:id="58"/>
      <w:r w:rsidRPr="00B777FB">
        <w:rPr>
          <w:sz w:val="28"/>
          <w:szCs w:val="28"/>
        </w:rPr>
        <w:t>містити біологічно жорстких синтетичних поверхнево-активних речовин (далі - СПАР), рівень первинного біологічного розкладу яких становить менше 80%;</w:t>
      </w:r>
    </w:p>
    <w:p w14:paraId="656920F9" w14:textId="77777777" w:rsidR="00F21945" w:rsidRPr="00B777FB" w:rsidRDefault="00F21945" w:rsidP="00F21945">
      <w:pPr>
        <w:pStyle w:val="11"/>
        <w:numPr>
          <w:ilvl w:val="0"/>
          <w:numId w:val="2"/>
        </w:numPr>
        <w:tabs>
          <w:tab w:val="left" w:pos="796"/>
        </w:tabs>
        <w:spacing w:after="260" w:line="259" w:lineRule="auto"/>
        <w:ind w:firstLine="560"/>
        <w:rPr>
          <w:sz w:val="28"/>
          <w:szCs w:val="28"/>
        </w:rPr>
      </w:pPr>
      <w:bookmarkStart w:id="59" w:name="bookmark58"/>
      <w:bookmarkEnd w:id="59"/>
      <w:r>
        <w:rPr>
          <w:sz w:val="28"/>
          <w:szCs w:val="28"/>
        </w:rPr>
        <w:t>мати температуру вище 40℃</w:t>
      </w:r>
      <w:r w:rsidRPr="00B777FB">
        <w:rPr>
          <w:sz w:val="28"/>
          <w:szCs w:val="28"/>
        </w:rPr>
        <w:t xml:space="preserve"> ;</w:t>
      </w:r>
    </w:p>
    <w:p w14:paraId="0D22CCC6" w14:textId="77777777" w:rsidR="00F21945" w:rsidRPr="00B777FB" w:rsidRDefault="00F21945" w:rsidP="00F21945">
      <w:pPr>
        <w:pStyle w:val="11"/>
        <w:numPr>
          <w:ilvl w:val="0"/>
          <w:numId w:val="2"/>
        </w:numPr>
        <w:tabs>
          <w:tab w:val="left" w:pos="796"/>
        </w:tabs>
        <w:spacing w:after="260" w:line="259" w:lineRule="auto"/>
        <w:ind w:firstLine="560"/>
        <w:rPr>
          <w:sz w:val="28"/>
          <w:szCs w:val="28"/>
        </w:rPr>
      </w:pPr>
      <w:bookmarkStart w:id="60" w:name="bookmark59"/>
      <w:bookmarkEnd w:id="60"/>
      <w:r w:rsidRPr="00B777FB">
        <w:rPr>
          <w:sz w:val="28"/>
          <w:szCs w:val="28"/>
        </w:rPr>
        <w:t xml:space="preserve">мати </w:t>
      </w:r>
      <w:proofErr w:type="spellStart"/>
      <w:r w:rsidRPr="00B777FB">
        <w:rPr>
          <w:sz w:val="28"/>
          <w:szCs w:val="28"/>
        </w:rPr>
        <w:t>pH</w:t>
      </w:r>
      <w:proofErr w:type="spellEnd"/>
      <w:r w:rsidRPr="00B777FB">
        <w:rPr>
          <w:sz w:val="28"/>
          <w:szCs w:val="28"/>
        </w:rPr>
        <w:t xml:space="preserve"> нижче 6,5 або вище 9,0;</w:t>
      </w:r>
    </w:p>
    <w:p w14:paraId="0B167304" w14:textId="77777777" w:rsidR="00F21945" w:rsidRPr="00B777FB" w:rsidRDefault="00F21945" w:rsidP="00F21945">
      <w:pPr>
        <w:pStyle w:val="11"/>
        <w:numPr>
          <w:ilvl w:val="0"/>
          <w:numId w:val="2"/>
        </w:numPr>
        <w:tabs>
          <w:tab w:val="left" w:pos="783"/>
        </w:tabs>
        <w:spacing w:after="260" w:line="254" w:lineRule="auto"/>
        <w:ind w:left="480" w:firstLine="80"/>
        <w:jc w:val="both"/>
        <w:rPr>
          <w:sz w:val="28"/>
          <w:szCs w:val="28"/>
        </w:rPr>
      </w:pPr>
      <w:bookmarkStart w:id="61" w:name="bookmark60"/>
      <w:bookmarkEnd w:id="61"/>
      <w:r w:rsidRPr="00B777FB">
        <w:rPr>
          <w:sz w:val="28"/>
          <w:szCs w:val="28"/>
        </w:rPr>
        <w:t>мати хімічне споживання кисню (далі - ХСК) вище біохімічного споживання кисню за 5 діб (да</w:t>
      </w:r>
      <w:r>
        <w:rPr>
          <w:sz w:val="28"/>
          <w:szCs w:val="28"/>
        </w:rPr>
        <w:t>лі - БСК</w:t>
      </w:r>
      <w:r w:rsidRPr="00244CDA">
        <w:rPr>
          <w:sz w:val="28"/>
          <w:szCs w:val="28"/>
          <w:vertAlign w:val="subscript"/>
        </w:rPr>
        <w:t>5</w:t>
      </w:r>
      <w:r>
        <w:rPr>
          <w:sz w:val="28"/>
          <w:szCs w:val="28"/>
        </w:rPr>
        <w:t>) більше ніж у 2,5 рази</w:t>
      </w:r>
      <w:r w:rsidRPr="00B777FB">
        <w:rPr>
          <w:sz w:val="28"/>
          <w:szCs w:val="28"/>
        </w:rPr>
        <w:t>;</w:t>
      </w:r>
    </w:p>
    <w:p w14:paraId="774724EF" w14:textId="77777777" w:rsidR="00F21945" w:rsidRPr="00B777FB" w:rsidRDefault="00F21945" w:rsidP="00F21945">
      <w:pPr>
        <w:pStyle w:val="11"/>
        <w:numPr>
          <w:ilvl w:val="0"/>
          <w:numId w:val="2"/>
        </w:numPr>
        <w:tabs>
          <w:tab w:val="left" w:pos="774"/>
        </w:tabs>
        <w:spacing w:after="260" w:line="259" w:lineRule="auto"/>
        <w:ind w:left="480" w:firstLine="80"/>
        <w:jc w:val="both"/>
        <w:rPr>
          <w:sz w:val="28"/>
          <w:szCs w:val="28"/>
        </w:rPr>
      </w:pPr>
      <w:bookmarkStart w:id="62" w:name="bookmark61"/>
      <w:bookmarkEnd w:id="62"/>
      <w:r w:rsidRPr="00B777FB">
        <w:rPr>
          <w:sz w:val="28"/>
          <w:szCs w:val="28"/>
        </w:rPr>
        <w:t>мати БСК, яке перевищує вказане в проекті</w:t>
      </w:r>
      <w:r>
        <w:rPr>
          <w:sz w:val="28"/>
          <w:szCs w:val="28"/>
        </w:rPr>
        <w:t xml:space="preserve"> очисної споруди системи централізованого водовідведення м. Хмільника</w:t>
      </w:r>
      <w:r w:rsidRPr="00B777FB">
        <w:rPr>
          <w:sz w:val="28"/>
          <w:szCs w:val="28"/>
        </w:rPr>
        <w:t>;</w:t>
      </w:r>
    </w:p>
    <w:p w14:paraId="7F60E5C6" w14:textId="77777777" w:rsidR="00F21945" w:rsidRPr="00B777FB" w:rsidRDefault="00F21945" w:rsidP="00F21945">
      <w:pPr>
        <w:pStyle w:val="11"/>
        <w:numPr>
          <w:ilvl w:val="0"/>
          <w:numId w:val="2"/>
        </w:numPr>
        <w:tabs>
          <w:tab w:val="left" w:pos="846"/>
        </w:tabs>
        <w:spacing w:after="260" w:line="259" w:lineRule="auto"/>
        <w:ind w:left="480" w:firstLine="80"/>
        <w:jc w:val="both"/>
        <w:rPr>
          <w:sz w:val="28"/>
          <w:szCs w:val="28"/>
        </w:rPr>
      </w:pPr>
      <w:bookmarkStart w:id="63" w:name="bookmark62"/>
      <w:bookmarkEnd w:id="63"/>
      <w:r w:rsidRPr="00B777FB">
        <w:rPr>
          <w:sz w:val="28"/>
          <w:szCs w:val="28"/>
        </w:rPr>
        <w:t>створювати умови для заподіяння шкоди здоров'ю персоналу, що обслуговує системи централізованого водовідведення;</w:t>
      </w:r>
    </w:p>
    <w:p w14:paraId="435BCDFF" w14:textId="77777777" w:rsidR="00F21945" w:rsidRPr="00B777FB" w:rsidRDefault="00F21945" w:rsidP="00F21945">
      <w:pPr>
        <w:pStyle w:val="11"/>
        <w:numPr>
          <w:ilvl w:val="0"/>
          <w:numId w:val="2"/>
        </w:numPr>
        <w:tabs>
          <w:tab w:val="left" w:pos="822"/>
        </w:tabs>
        <w:spacing w:after="260" w:line="264" w:lineRule="auto"/>
        <w:ind w:left="480" w:firstLine="80"/>
        <w:jc w:val="both"/>
        <w:rPr>
          <w:sz w:val="28"/>
          <w:szCs w:val="28"/>
        </w:rPr>
      </w:pPr>
      <w:bookmarkStart w:id="64" w:name="bookmark63"/>
      <w:bookmarkEnd w:id="64"/>
      <w:r w:rsidRPr="00B777FB">
        <w:rPr>
          <w:sz w:val="28"/>
          <w:szCs w:val="28"/>
        </w:rPr>
        <w:t>унеможливлюв</w:t>
      </w:r>
      <w:r>
        <w:rPr>
          <w:sz w:val="28"/>
          <w:szCs w:val="28"/>
        </w:rPr>
        <w:t>ати утилізацію осадів стічних</w:t>
      </w:r>
      <w:r w:rsidRPr="00B777FB">
        <w:rPr>
          <w:sz w:val="28"/>
          <w:szCs w:val="28"/>
        </w:rPr>
        <w:t xml:space="preserve"> вод із застосуванням методів, безпечних для навколишнього природного середовища;</w:t>
      </w:r>
    </w:p>
    <w:p w14:paraId="33FA8D39" w14:textId="77777777" w:rsidR="00F21945" w:rsidRPr="00B777FB" w:rsidRDefault="00F21945" w:rsidP="00F21945">
      <w:pPr>
        <w:pStyle w:val="11"/>
        <w:numPr>
          <w:ilvl w:val="0"/>
          <w:numId w:val="2"/>
        </w:numPr>
        <w:tabs>
          <w:tab w:val="left" w:pos="822"/>
        </w:tabs>
        <w:spacing w:after="260" w:line="264" w:lineRule="auto"/>
        <w:ind w:left="480" w:firstLine="80"/>
        <w:jc w:val="both"/>
        <w:rPr>
          <w:sz w:val="28"/>
          <w:szCs w:val="28"/>
        </w:rPr>
      </w:pPr>
      <w:bookmarkStart w:id="65" w:name="bookmark64"/>
      <w:bookmarkEnd w:id="65"/>
      <w:r w:rsidRPr="00B777FB">
        <w:rPr>
          <w:sz w:val="28"/>
          <w:szCs w:val="28"/>
        </w:rPr>
        <w:t>містити забруднюючих речовин з перевищенням допустимих концентрацій, установлених цими Правилами.</w:t>
      </w:r>
    </w:p>
    <w:p w14:paraId="2E089887" w14:textId="77777777" w:rsidR="00F21945" w:rsidRDefault="00F21945" w:rsidP="00F21945">
      <w:pPr>
        <w:pStyle w:val="11"/>
        <w:numPr>
          <w:ilvl w:val="0"/>
          <w:numId w:val="7"/>
        </w:numPr>
        <w:tabs>
          <w:tab w:val="left" w:pos="822"/>
        </w:tabs>
        <w:spacing w:after="260" w:line="259" w:lineRule="auto"/>
        <w:ind w:left="480" w:firstLine="0"/>
        <w:jc w:val="both"/>
        <w:rPr>
          <w:sz w:val="28"/>
          <w:szCs w:val="28"/>
        </w:rPr>
      </w:pPr>
      <w:bookmarkStart w:id="66" w:name="bookmark65"/>
      <w:bookmarkEnd w:id="66"/>
      <w:r w:rsidRPr="00B777FB">
        <w:rPr>
          <w:sz w:val="28"/>
          <w:szCs w:val="28"/>
        </w:rPr>
        <w:t>У разі якщо на об’єктах Споживачів здійснюються виробничі процеси, передбачені переліком виробничих процесів, при здійсненні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 згідно з додатком 1 до цих Правил, а також при систематичному скиді понаднормативних забруднень, скидання стічних вод до систем централізованого водовідведення без попереднього їх очищення на локальних очисних спорудах не допускається, крім випадку, визначеному у пункті 6 цього розділу.</w:t>
      </w:r>
      <w:r>
        <w:rPr>
          <w:sz w:val="28"/>
          <w:szCs w:val="28"/>
        </w:rPr>
        <w:t xml:space="preserve">      </w:t>
      </w:r>
    </w:p>
    <w:p w14:paraId="1AD03E33" w14:textId="77777777" w:rsidR="00F21945" w:rsidRPr="00B777FB" w:rsidRDefault="00F21945" w:rsidP="00F21945">
      <w:pPr>
        <w:pStyle w:val="11"/>
        <w:tabs>
          <w:tab w:val="left" w:pos="822"/>
        </w:tabs>
        <w:spacing w:after="260" w:line="259" w:lineRule="auto"/>
        <w:ind w:left="480" w:firstLine="0"/>
        <w:jc w:val="both"/>
        <w:rPr>
          <w:sz w:val="28"/>
          <w:szCs w:val="28"/>
        </w:rPr>
      </w:pPr>
      <w:r>
        <w:rPr>
          <w:sz w:val="28"/>
          <w:szCs w:val="28"/>
        </w:rPr>
        <w:t>Локальні очисні споруди Споживача мають відповідати вимогам технічних умов, виданих Виконавцем відповідно до Правил користування.</w:t>
      </w:r>
    </w:p>
    <w:p w14:paraId="41EEE51F" w14:textId="77777777" w:rsidR="00F21945" w:rsidRPr="00B777FB" w:rsidRDefault="00F21945" w:rsidP="00F21945">
      <w:pPr>
        <w:pStyle w:val="11"/>
        <w:numPr>
          <w:ilvl w:val="0"/>
          <w:numId w:val="7"/>
        </w:numPr>
        <w:tabs>
          <w:tab w:val="left" w:pos="822"/>
        </w:tabs>
        <w:spacing w:after="260" w:line="254" w:lineRule="auto"/>
        <w:ind w:left="480" w:firstLine="0"/>
        <w:jc w:val="both"/>
        <w:rPr>
          <w:sz w:val="28"/>
          <w:szCs w:val="28"/>
        </w:rPr>
      </w:pPr>
      <w:bookmarkStart w:id="67" w:name="bookmark66"/>
      <w:bookmarkEnd w:id="67"/>
      <w:r w:rsidRPr="00B777FB">
        <w:rPr>
          <w:sz w:val="28"/>
          <w:szCs w:val="28"/>
        </w:rPr>
        <w:t>Забороняється скидати до системи централізованого водовідведення без попереднього знешкодження та знезараження на локальних очисних спорудах з обов’язковою утилізацією або захороненням утворених осадів стічні води, що містять забруднюючі речовини, визначені у переліку забруднюючих речовин,</w:t>
      </w:r>
      <w:r>
        <w:rPr>
          <w:sz w:val="28"/>
          <w:szCs w:val="28"/>
        </w:rPr>
        <w:t xml:space="preserve"> що заборонені до скидання до си</w:t>
      </w:r>
      <w:r w:rsidRPr="00B777FB">
        <w:rPr>
          <w:sz w:val="28"/>
          <w:szCs w:val="28"/>
        </w:rPr>
        <w:t xml:space="preserve">стеми централізованого водовідведення згідно з </w:t>
      </w:r>
      <w:r w:rsidRPr="00B777FB">
        <w:rPr>
          <w:sz w:val="28"/>
          <w:szCs w:val="28"/>
        </w:rPr>
        <w:lastRenderedPageBreak/>
        <w:t>додатком 2 до цих Правил.</w:t>
      </w:r>
    </w:p>
    <w:p w14:paraId="04D8B1C1" w14:textId="77777777" w:rsidR="00F21945" w:rsidRPr="00B777FB" w:rsidRDefault="00F21945" w:rsidP="00F21945">
      <w:pPr>
        <w:pStyle w:val="11"/>
        <w:numPr>
          <w:ilvl w:val="0"/>
          <w:numId w:val="7"/>
        </w:numPr>
        <w:tabs>
          <w:tab w:val="left" w:pos="822"/>
        </w:tabs>
        <w:spacing w:after="260" w:line="254" w:lineRule="auto"/>
        <w:ind w:left="480" w:firstLine="0"/>
        <w:jc w:val="both"/>
        <w:rPr>
          <w:sz w:val="28"/>
          <w:szCs w:val="28"/>
        </w:rPr>
      </w:pPr>
      <w:bookmarkStart w:id="68" w:name="bookmark67"/>
      <w:bookmarkEnd w:id="68"/>
      <w:r w:rsidRPr="00B777FB">
        <w:rPr>
          <w:sz w:val="28"/>
          <w:szCs w:val="28"/>
        </w:rPr>
        <w:t xml:space="preserve">Якщо кількісні та якісні показники стічних вод Споживача значно змінюються протягом доби, </w:t>
      </w:r>
      <w:r>
        <w:rPr>
          <w:sz w:val="28"/>
          <w:szCs w:val="28"/>
        </w:rPr>
        <w:t>а показники концентрації забрудн</w:t>
      </w:r>
      <w:r w:rsidRPr="00B777FB">
        <w:rPr>
          <w:sz w:val="28"/>
          <w:szCs w:val="28"/>
        </w:rPr>
        <w:t xml:space="preserve">юючих речовин перевищують ДК, Споживач повинен встановлювати </w:t>
      </w:r>
      <w:r>
        <w:rPr>
          <w:sz w:val="28"/>
          <w:szCs w:val="28"/>
        </w:rPr>
        <w:t>спеціальні ємності-</w:t>
      </w:r>
      <w:proofErr w:type="spellStart"/>
      <w:r>
        <w:rPr>
          <w:sz w:val="28"/>
          <w:szCs w:val="28"/>
        </w:rPr>
        <w:t>усереднювач</w:t>
      </w:r>
      <w:r w:rsidRPr="00B777FB">
        <w:rPr>
          <w:sz w:val="28"/>
          <w:szCs w:val="28"/>
        </w:rPr>
        <w:t>і</w:t>
      </w:r>
      <w:proofErr w:type="spellEnd"/>
      <w:r w:rsidRPr="00B777FB">
        <w:rPr>
          <w:sz w:val="28"/>
          <w:szCs w:val="28"/>
        </w:rPr>
        <w:t xml:space="preserve"> та пристрої, які забезпечують рівномірний </w:t>
      </w:r>
      <w:r w:rsidRPr="003626E3">
        <w:rPr>
          <w:sz w:val="28"/>
          <w:szCs w:val="28"/>
        </w:rPr>
        <w:t xml:space="preserve">протягом доби </w:t>
      </w:r>
      <w:r>
        <w:rPr>
          <w:sz w:val="28"/>
          <w:szCs w:val="28"/>
        </w:rPr>
        <w:t>скид стічних вод.</w:t>
      </w:r>
    </w:p>
    <w:p w14:paraId="0827E447" w14:textId="77777777" w:rsidR="00F21945" w:rsidRPr="00B777FB" w:rsidRDefault="00F21945" w:rsidP="00F21945">
      <w:pPr>
        <w:pStyle w:val="11"/>
        <w:numPr>
          <w:ilvl w:val="0"/>
          <w:numId w:val="7"/>
        </w:numPr>
        <w:tabs>
          <w:tab w:val="left" w:pos="822"/>
        </w:tabs>
        <w:spacing w:after="0" w:line="257" w:lineRule="auto"/>
        <w:ind w:left="482" w:firstLine="0"/>
        <w:jc w:val="both"/>
        <w:rPr>
          <w:sz w:val="28"/>
          <w:szCs w:val="28"/>
        </w:rPr>
      </w:pPr>
      <w:bookmarkStart w:id="69" w:name="bookmark68"/>
      <w:bookmarkEnd w:id="69"/>
      <w:r w:rsidRPr="00B777FB">
        <w:rPr>
          <w:sz w:val="28"/>
          <w:szCs w:val="28"/>
        </w:rPr>
        <w:t>Коли Споживач не може забезпечити виконання вимог цих Правил, за деякими показниками, він звертається до Ви</w:t>
      </w:r>
      <w:r>
        <w:rPr>
          <w:sz w:val="28"/>
          <w:szCs w:val="28"/>
        </w:rPr>
        <w:t>конавця</w:t>
      </w:r>
      <w:r w:rsidRPr="00B777FB">
        <w:rPr>
          <w:sz w:val="28"/>
          <w:szCs w:val="28"/>
        </w:rPr>
        <w:t xml:space="preserve"> із заявою та</w:t>
      </w:r>
      <w:r>
        <w:rPr>
          <w:sz w:val="28"/>
          <w:szCs w:val="28"/>
        </w:rPr>
        <w:t xml:space="preserve"> обґрунтуванням приймання </w:t>
      </w:r>
      <w:proofErr w:type="spellStart"/>
      <w:r>
        <w:rPr>
          <w:sz w:val="28"/>
          <w:szCs w:val="28"/>
        </w:rPr>
        <w:t>понад</w:t>
      </w:r>
      <w:r w:rsidRPr="00B777FB">
        <w:rPr>
          <w:sz w:val="28"/>
          <w:szCs w:val="28"/>
        </w:rPr>
        <w:t>нормативно</w:t>
      </w:r>
      <w:proofErr w:type="spellEnd"/>
      <w:r w:rsidRPr="00B777FB">
        <w:rPr>
          <w:sz w:val="28"/>
          <w:szCs w:val="28"/>
        </w:rPr>
        <w:t xml:space="preserve"> забруднених стічних вод із зазначенням їх концентрації та зобов’язується вжити заходів для доведення якості та режиму їх скиду до вимог цих Правил </w:t>
      </w:r>
      <w:r>
        <w:rPr>
          <w:sz w:val="28"/>
          <w:szCs w:val="28"/>
        </w:rPr>
        <w:t xml:space="preserve"> </w:t>
      </w:r>
      <w:r w:rsidRPr="00B777FB">
        <w:rPr>
          <w:sz w:val="28"/>
          <w:szCs w:val="28"/>
        </w:rPr>
        <w:t>у строк, зазначений у договорі.</w:t>
      </w:r>
    </w:p>
    <w:p w14:paraId="7D6D1CE1" w14:textId="77777777" w:rsidR="00F21945" w:rsidRPr="00B777FB" w:rsidRDefault="00F21945" w:rsidP="00F21945">
      <w:pPr>
        <w:pStyle w:val="11"/>
        <w:spacing w:after="0"/>
        <w:ind w:left="482" w:firstLine="0"/>
        <w:jc w:val="both"/>
        <w:rPr>
          <w:sz w:val="28"/>
          <w:szCs w:val="28"/>
        </w:rPr>
      </w:pPr>
      <w:r>
        <w:rPr>
          <w:sz w:val="28"/>
          <w:szCs w:val="28"/>
        </w:rPr>
        <w:t xml:space="preserve">    </w:t>
      </w:r>
      <w:r w:rsidRPr="00B777FB">
        <w:rPr>
          <w:sz w:val="28"/>
          <w:szCs w:val="28"/>
        </w:rPr>
        <w:t>Ви</w:t>
      </w:r>
      <w:r>
        <w:rPr>
          <w:sz w:val="28"/>
          <w:szCs w:val="28"/>
        </w:rPr>
        <w:t>конавець</w:t>
      </w:r>
      <w:r w:rsidRPr="00B777FB">
        <w:rPr>
          <w:sz w:val="28"/>
          <w:szCs w:val="28"/>
        </w:rPr>
        <w:t xml:space="preserve"> розглядає подану заяву у п’ятнадцятиденний строк і укладає</w:t>
      </w:r>
      <w:r>
        <w:rPr>
          <w:sz w:val="28"/>
          <w:szCs w:val="28"/>
        </w:rPr>
        <w:t xml:space="preserve"> зі Споживачем окремий договір про приймання </w:t>
      </w:r>
      <w:proofErr w:type="spellStart"/>
      <w:r>
        <w:rPr>
          <w:sz w:val="28"/>
          <w:szCs w:val="28"/>
        </w:rPr>
        <w:t>понад</w:t>
      </w:r>
      <w:r w:rsidRPr="00B777FB">
        <w:rPr>
          <w:sz w:val="28"/>
          <w:szCs w:val="28"/>
        </w:rPr>
        <w:t>нормативно</w:t>
      </w:r>
      <w:proofErr w:type="spellEnd"/>
      <w:r w:rsidRPr="00B777FB">
        <w:rPr>
          <w:sz w:val="28"/>
          <w:szCs w:val="28"/>
        </w:rPr>
        <w:t xml:space="preserve"> забруднених стічних вод у разі здатності існуюч</w:t>
      </w:r>
      <w:r>
        <w:rPr>
          <w:sz w:val="28"/>
          <w:szCs w:val="28"/>
        </w:rPr>
        <w:t>ої на очисних спорудах системи централізованого водовідведення Виконавця технології о</w:t>
      </w:r>
      <w:r w:rsidRPr="00B777FB">
        <w:rPr>
          <w:sz w:val="28"/>
          <w:szCs w:val="28"/>
        </w:rPr>
        <w:t xml:space="preserve">чищення стічних вод </w:t>
      </w:r>
      <w:r>
        <w:rPr>
          <w:sz w:val="28"/>
          <w:szCs w:val="28"/>
        </w:rPr>
        <w:t>видалити означені забруднення</w:t>
      </w:r>
      <w:r w:rsidRPr="00B777FB">
        <w:rPr>
          <w:sz w:val="28"/>
          <w:szCs w:val="28"/>
        </w:rPr>
        <w:t xml:space="preserve"> відповідно до вимог ГДС, встановлених для Ви</w:t>
      </w:r>
      <w:r>
        <w:rPr>
          <w:sz w:val="28"/>
          <w:szCs w:val="28"/>
        </w:rPr>
        <w:t>конавця</w:t>
      </w:r>
      <w:r w:rsidRPr="00B777FB">
        <w:rPr>
          <w:sz w:val="28"/>
          <w:szCs w:val="28"/>
        </w:rPr>
        <w:t>.</w:t>
      </w:r>
    </w:p>
    <w:p w14:paraId="5DF9E091" w14:textId="77777777" w:rsidR="00F21945" w:rsidRPr="00B777FB" w:rsidRDefault="00F21945" w:rsidP="00F21945">
      <w:pPr>
        <w:pStyle w:val="11"/>
        <w:spacing w:after="0"/>
        <w:ind w:left="482" w:firstLine="0"/>
        <w:jc w:val="both"/>
        <w:rPr>
          <w:sz w:val="28"/>
          <w:szCs w:val="28"/>
        </w:rPr>
      </w:pPr>
      <w:r>
        <w:rPr>
          <w:sz w:val="28"/>
          <w:szCs w:val="28"/>
        </w:rPr>
        <w:t xml:space="preserve">    </w:t>
      </w:r>
      <w:r w:rsidRPr="00B777FB">
        <w:rPr>
          <w:sz w:val="28"/>
          <w:szCs w:val="28"/>
        </w:rPr>
        <w:t>У договорі (аб</w:t>
      </w:r>
      <w:r>
        <w:rPr>
          <w:sz w:val="28"/>
          <w:szCs w:val="28"/>
        </w:rPr>
        <w:t xml:space="preserve">о додатковій угоді) про приймання </w:t>
      </w:r>
      <w:proofErr w:type="spellStart"/>
      <w:r>
        <w:rPr>
          <w:sz w:val="28"/>
          <w:szCs w:val="28"/>
        </w:rPr>
        <w:t>понад</w:t>
      </w:r>
      <w:r w:rsidRPr="00B777FB">
        <w:rPr>
          <w:sz w:val="28"/>
          <w:szCs w:val="28"/>
        </w:rPr>
        <w:t>нормативно</w:t>
      </w:r>
      <w:proofErr w:type="spellEnd"/>
      <w:r w:rsidRPr="00B777FB">
        <w:rPr>
          <w:sz w:val="28"/>
          <w:szCs w:val="28"/>
        </w:rPr>
        <w:t xml:space="preserve"> забруднених стічних вод визначають тимчасово погоджені концентрації забруднюючих речовин, </w:t>
      </w:r>
      <w:r>
        <w:rPr>
          <w:sz w:val="28"/>
          <w:szCs w:val="28"/>
        </w:rPr>
        <w:t xml:space="preserve">розмір додаткової оплати за приймання </w:t>
      </w:r>
      <w:proofErr w:type="spellStart"/>
      <w:r>
        <w:rPr>
          <w:sz w:val="28"/>
          <w:szCs w:val="28"/>
        </w:rPr>
        <w:t>понад</w:t>
      </w:r>
      <w:r w:rsidRPr="00B777FB">
        <w:rPr>
          <w:sz w:val="28"/>
          <w:szCs w:val="28"/>
        </w:rPr>
        <w:t>нормативно</w:t>
      </w:r>
      <w:proofErr w:type="spellEnd"/>
      <w:r w:rsidRPr="00B777FB">
        <w:rPr>
          <w:sz w:val="28"/>
          <w:szCs w:val="28"/>
        </w:rPr>
        <w:t xml:space="preserve"> забруднених стоків, який повинен бути в межах 60-80% від оплати, що встано</w:t>
      </w:r>
      <w:r>
        <w:rPr>
          <w:sz w:val="28"/>
          <w:szCs w:val="28"/>
        </w:rPr>
        <w:t xml:space="preserve">влюється відповідно до розділу </w:t>
      </w:r>
      <w:r w:rsidRPr="00B777FB">
        <w:rPr>
          <w:sz w:val="28"/>
          <w:szCs w:val="28"/>
        </w:rPr>
        <w:t>II</w:t>
      </w:r>
      <w:r>
        <w:rPr>
          <w:sz w:val="28"/>
          <w:szCs w:val="28"/>
        </w:rPr>
        <w:t xml:space="preserve"> Порядку визначення розміру плати, що справляється за понаднормативні скиди стічних вод до системи централізованого водовідведення, затвердженого наказом Міністерства регіонального розвитку, будівництва та житлово-комунального господарства України від 01 грудня 2017 року №316 (далі – Порядок).</w:t>
      </w:r>
    </w:p>
    <w:p w14:paraId="56290C31" w14:textId="77777777" w:rsidR="00F21945" w:rsidRPr="00B777FB" w:rsidRDefault="00F21945" w:rsidP="00F21945">
      <w:pPr>
        <w:pStyle w:val="11"/>
        <w:spacing w:after="0" w:line="259" w:lineRule="auto"/>
        <w:ind w:left="420" w:firstLine="23"/>
        <w:jc w:val="both"/>
        <w:rPr>
          <w:sz w:val="28"/>
          <w:szCs w:val="28"/>
        </w:rPr>
      </w:pPr>
      <w:r>
        <w:rPr>
          <w:sz w:val="28"/>
          <w:szCs w:val="28"/>
        </w:rPr>
        <w:t xml:space="preserve">    </w:t>
      </w:r>
      <w:r w:rsidRPr="00B777FB">
        <w:rPr>
          <w:sz w:val="28"/>
          <w:szCs w:val="28"/>
        </w:rPr>
        <w:t>У разі виявлення перевищення фактичної концентрації будь-якого показника над зазначеною</w:t>
      </w:r>
      <w:r>
        <w:rPr>
          <w:sz w:val="28"/>
          <w:szCs w:val="28"/>
        </w:rPr>
        <w:t xml:space="preserve"> в договорі про приймання </w:t>
      </w:r>
      <w:proofErr w:type="spellStart"/>
      <w:r>
        <w:rPr>
          <w:sz w:val="28"/>
          <w:szCs w:val="28"/>
        </w:rPr>
        <w:t>понад</w:t>
      </w:r>
      <w:r w:rsidRPr="00B777FB">
        <w:rPr>
          <w:sz w:val="28"/>
          <w:szCs w:val="28"/>
        </w:rPr>
        <w:t>нормативно</w:t>
      </w:r>
      <w:proofErr w:type="spellEnd"/>
      <w:r w:rsidRPr="00B777FB">
        <w:rPr>
          <w:sz w:val="28"/>
          <w:szCs w:val="28"/>
        </w:rPr>
        <w:t xml:space="preserve"> забруднених стічних вод плата</w:t>
      </w:r>
      <w:r>
        <w:rPr>
          <w:sz w:val="28"/>
          <w:szCs w:val="28"/>
        </w:rPr>
        <w:t>, що справляється за понаднормативні скиди стічних вод, здійсню</w:t>
      </w:r>
      <w:r w:rsidRPr="00B777FB">
        <w:rPr>
          <w:sz w:val="28"/>
          <w:szCs w:val="28"/>
        </w:rPr>
        <w:t>ється Споживачем з коефіцієнтом кратності, який визн</w:t>
      </w:r>
      <w:r>
        <w:rPr>
          <w:sz w:val="28"/>
          <w:szCs w:val="28"/>
        </w:rPr>
        <w:t>ачається відповідно до Порядку</w:t>
      </w:r>
      <w:r w:rsidRPr="00B777FB">
        <w:rPr>
          <w:sz w:val="28"/>
          <w:szCs w:val="28"/>
        </w:rPr>
        <w:t xml:space="preserve">, але замість встановлених ДК для розрахунку застосовуються тимчасово погоджені концентрації, зазначені в договорі про приймання </w:t>
      </w:r>
      <w:proofErr w:type="spellStart"/>
      <w:r w:rsidRPr="00B777FB">
        <w:rPr>
          <w:sz w:val="28"/>
          <w:szCs w:val="28"/>
        </w:rPr>
        <w:t>понаднормативно</w:t>
      </w:r>
      <w:proofErr w:type="spellEnd"/>
      <w:r w:rsidRPr="00B777FB">
        <w:rPr>
          <w:sz w:val="28"/>
          <w:szCs w:val="28"/>
        </w:rPr>
        <w:t xml:space="preserve"> забруднених стічних вод.</w:t>
      </w:r>
    </w:p>
    <w:p w14:paraId="7FC594C1" w14:textId="77777777" w:rsidR="00F21945" w:rsidRPr="00B777FB" w:rsidRDefault="00F21945" w:rsidP="00F21945">
      <w:pPr>
        <w:pStyle w:val="11"/>
        <w:numPr>
          <w:ilvl w:val="0"/>
          <w:numId w:val="9"/>
        </w:numPr>
        <w:tabs>
          <w:tab w:val="left" w:pos="758"/>
        </w:tabs>
        <w:spacing w:after="260"/>
        <w:ind w:left="420"/>
        <w:jc w:val="both"/>
        <w:rPr>
          <w:sz w:val="28"/>
          <w:szCs w:val="28"/>
        </w:rPr>
        <w:sectPr w:rsidR="00F21945" w:rsidRPr="00B777FB" w:rsidSect="00F21945">
          <w:footerReference w:type="default" r:id="rId9"/>
          <w:pgSz w:w="11900" w:h="16840"/>
          <w:pgMar w:top="1242" w:right="798" w:bottom="1138" w:left="695" w:header="0" w:footer="3" w:gutter="0"/>
          <w:cols w:space="720"/>
          <w:noEndnote/>
          <w:docGrid w:linePitch="360"/>
        </w:sectPr>
      </w:pPr>
      <w:bookmarkStart w:id="70" w:name="bookmark71"/>
      <w:bookmarkEnd w:id="70"/>
      <w:r w:rsidRPr="00B777FB">
        <w:rPr>
          <w:sz w:val="28"/>
          <w:szCs w:val="28"/>
        </w:rPr>
        <w:t xml:space="preserve">Стічні води </w:t>
      </w:r>
      <w:proofErr w:type="spellStart"/>
      <w:r w:rsidRPr="00B777FB">
        <w:rPr>
          <w:sz w:val="28"/>
          <w:szCs w:val="28"/>
        </w:rPr>
        <w:t>Субспоживача</w:t>
      </w:r>
      <w:proofErr w:type="spellEnd"/>
      <w:r w:rsidRPr="00B777FB">
        <w:rPr>
          <w:sz w:val="28"/>
          <w:szCs w:val="28"/>
        </w:rPr>
        <w:t xml:space="preserve"> є складовою стічних вод Споживача.</w:t>
      </w:r>
    </w:p>
    <w:p w14:paraId="59E8B1F6" w14:textId="77777777" w:rsidR="00F21945" w:rsidRPr="00B777FB" w:rsidRDefault="00F21945" w:rsidP="00F21945">
      <w:pPr>
        <w:pStyle w:val="22"/>
        <w:keepNext/>
        <w:keepLines/>
        <w:tabs>
          <w:tab w:val="left" w:pos="2220"/>
        </w:tabs>
        <w:jc w:val="left"/>
        <w:rPr>
          <w:sz w:val="28"/>
          <w:szCs w:val="28"/>
        </w:rPr>
      </w:pPr>
      <w:bookmarkStart w:id="71" w:name="bookmark74"/>
      <w:bookmarkStart w:id="72" w:name="bookmark72"/>
      <w:bookmarkStart w:id="73" w:name="bookmark73"/>
      <w:bookmarkStart w:id="74" w:name="bookmark75"/>
      <w:bookmarkEnd w:id="71"/>
      <w:r>
        <w:rPr>
          <w:sz w:val="28"/>
          <w:szCs w:val="28"/>
          <w:lang w:val="en-US"/>
        </w:rPr>
        <w:t>IV</w:t>
      </w:r>
      <w:r>
        <w:rPr>
          <w:sz w:val="28"/>
          <w:szCs w:val="28"/>
          <w:lang w:val="ru-RU"/>
        </w:rPr>
        <w:t xml:space="preserve">. </w:t>
      </w:r>
      <w:r>
        <w:rPr>
          <w:sz w:val="28"/>
          <w:szCs w:val="28"/>
        </w:rPr>
        <w:t>Визначення ДК забруднюючих речо</w:t>
      </w:r>
      <w:r w:rsidRPr="00B777FB">
        <w:rPr>
          <w:sz w:val="28"/>
          <w:szCs w:val="28"/>
        </w:rPr>
        <w:t>вин у стічних водах Споживачів</w:t>
      </w:r>
      <w:bookmarkEnd w:id="72"/>
      <w:bookmarkEnd w:id="73"/>
      <w:bookmarkEnd w:id="74"/>
    </w:p>
    <w:p w14:paraId="4F002254" w14:textId="77777777" w:rsidR="00F21945" w:rsidRPr="00C4215E" w:rsidRDefault="00F21945" w:rsidP="00F21945">
      <w:pPr>
        <w:pStyle w:val="11"/>
        <w:tabs>
          <w:tab w:val="left" w:pos="1307"/>
        </w:tabs>
        <w:spacing w:after="260"/>
        <w:jc w:val="both"/>
        <w:rPr>
          <w:sz w:val="28"/>
          <w:szCs w:val="28"/>
        </w:rPr>
      </w:pPr>
      <w:bookmarkStart w:id="75" w:name="bookmark76"/>
      <w:bookmarkEnd w:id="75"/>
      <w:r>
        <w:rPr>
          <w:sz w:val="28"/>
          <w:szCs w:val="28"/>
        </w:rPr>
        <w:t xml:space="preserve">1. </w:t>
      </w:r>
      <w:r w:rsidRPr="00B777FB">
        <w:rPr>
          <w:sz w:val="28"/>
          <w:szCs w:val="28"/>
        </w:rPr>
        <w:t>Ви</w:t>
      </w:r>
      <w:r>
        <w:rPr>
          <w:sz w:val="28"/>
          <w:szCs w:val="28"/>
        </w:rPr>
        <w:t>конавець</w:t>
      </w:r>
      <w:r w:rsidRPr="00B777FB">
        <w:rPr>
          <w:sz w:val="28"/>
          <w:szCs w:val="28"/>
        </w:rPr>
        <w:t xml:space="preserve"> визначає ДК забруднюючих речовин у стічних водах Споживачів відповідно методики </w:t>
      </w:r>
      <w:r>
        <w:rPr>
          <w:sz w:val="28"/>
          <w:szCs w:val="28"/>
        </w:rPr>
        <w:t>Р</w:t>
      </w:r>
      <w:r w:rsidRPr="00B777FB">
        <w:rPr>
          <w:sz w:val="28"/>
          <w:szCs w:val="28"/>
        </w:rPr>
        <w:t>озділу</w:t>
      </w:r>
      <w:r>
        <w:rPr>
          <w:sz w:val="28"/>
          <w:szCs w:val="28"/>
        </w:rPr>
        <w:t xml:space="preserve"> </w:t>
      </w:r>
      <w:r w:rsidRPr="00B777FB">
        <w:rPr>
          <w:sz w:val="28"/>
          <w:szCs w:val="28"/>
        </w:rPr>
        <w:t>4</w:t>
      </w:r>
      <w:r>
        <w:rPr>
          <w:sz w:val="28"/>
          <w:szCs w:val="28"/>
        </w:rPr>
        <w:t xml:space="preserve"> </w:t>
      </w:r>
      <w:r w:rsidRPr="00B777FB">
        <w:rPr>
          <w:sz w:val="28"/>
          <w:szCs w:val="28"/>
        </w:rPr>
        <w:t xml:space="preserve"> Правил приймання стічних вод до системи централізованого водовідведення, затверджених наказом Міністерства регіонального розвитк</w:t>
      </w:r>
      <w:r>
        <w:rPr>
          <w:sz w:val="28"/>
          <w:szCs w:val="28"/>
        </w:rPr>
        <w:t xml:space="preserve">у, будівництва та житлово-комунального </w:t>
      </w:r>
      <w:r w:rsidRPr="00B777FB">
        <w:rPr>
          <w:sz w:val="28"/>
          <w:szCs w:val="28"/>
        </w:rPr>
        <w:t>господарства</w:t>
      </w:r>
      <w:r>
        <w:rPr>
          <w:sz w:val="28"/>
          <w:szCs w:val="28"/>
        </w:rPr>
        <w:t xml:space="preserve"> </w:t>
      </w:r>
      <w:r w:rsidRPr="00B777FB">
        <w:rPr>
          <w:sz w:val="28"/>
          <w:szCs w:val="28"/>
        </w:rPr>
        <w:lastRenderedPageBreak/>
        <w:t>України за № 316 від 01.12.2017р та зареєстрованих в Міністерстві юстиції України 15 січня 2018року за № 56/31508.</w:t>
      </w:r>
    </w:p>
    <w:p w14:paraId="5331C2F0" w14:textId="77777777" w:rsidR="00F21945" w:rsidRDefault="00F21945" w:rsidP="00F21945">
      <w:pPr>
        <w:pStyle w:val="11"/>
        <w:spacing w:after="260" w:line="264" w:lineRule="auto"/>
        <w:jc w:val="both"/>
        <w:rPr>
          <w:sz w:val="28"/>
          <w:szCs w:val="28"/>
        </w:rPr>
      </w:pPr>
      <w:r>
        <w:rPr>
          <w:sz w:val="28"/>
          <w:szCs w:val="28"/>
        </w:rPr>
        <w:t>2</w:t>
      </w:r>
      <w:r w:rsidRPr="00B777FB">
        <w:rPr>
          <w:sz w:val="28"/>
          <w:szCs w:val="28"/>
        </w:rPr>
        <w:t>.</w:t>
      </w:r>
      <w:r>
        <w:rPr>
          <w:sz w:val="28"/>
          <w:szCs w:val="28"/>
        </w:rPr>
        <w:t xml:space="preserve"> Допустимі концентрації (ДК) забруднюючих</w:t>
      </w:r>
      <w:r w:rsidRPr="00B777FB">
        <w:rPr>
          <w:sz w:val="28"/>
          <w:szCs w:val="28"/>
        </w:rPr>
        <w:t xml:space="preserve"> речовин у стічних водах </w:t>
      </w:r>
      <w:r>
        <w:rPr>
          <w:sz w:val="28"/>
          <w:szCs w:val="28"/>
        </w:rPr>
        <w:t xml:space="preserve">на випусках у </w:t>
      </w:r>
      <w:r w:rsidRPr="00B777FB">
        <w:rPr>
          <w:sz w:val="28"/>
          <w:szCs w:val="28"/>
        </w:rPr>
        <w:t xml:space="preserve">Споживачів </w:t>
      </w:r>
      <w:r>
        <w:rPr>
          <w:sz w:val="28"/>
          <w:szCs w:val="28"/>
        </w:rPr>
        <w:t xml:space="preserve"> до системи </w:t>
      </w:r>
      <w:r w:rsidRPr="00B777FB">
        <w:rPr>
          <w:sz w:val="28"/>
          <w:szCs w:val="28"/>
        </w:rPr>
        <w:t xml:space="preserve">централізованого водовідведення </w:t>
      </w:r>
      <w:r>
        <w:rPr>
          <w:sz w:val="28"/>
          <w:szCs w:val="28"/>
        </w:rPr>
        <w:t>міста Хмільника наведені в додатку 3 цих</w:t>
      </w:r>
      <w:r w:rsidRPr="00B777FB">
        <w:rPr>
          <w:sz w:val="28"/>
          <w:szCs w:val="28"/>
        </w:rPr>
        <w:t xml:space="preserve"> Правил.</w:t>
      </w:r>
    </w:p>
    <w:p w14:paraId="37104389" w14:textId="77777777" w:rsidR="00F21945" w:rsidRPr="00B777FB" w:rsidRDefault="00F21945" w:rsidP="00F21945">
      <w:pPr>
        <w:pStyle w:val="22"/>
        <w:keepNext/>
        <w:keepLines/>
        <w:tabs>
          <w:tab w:val="left" w:pos="399"/>
        </w:tabs>
        <w:jc w:val="left"/>
        <w:rPr>
          <w:sz w:val="28"/>
          <w:szCs w:val="28"/>
        </w:rPr>
      </w:pPr>
      <w:bookmarkStart w:id="76" w:name="bookmark79"/>
      <w:bookmarkStart w:id="77" w:name="bookmark77"/>
      <w:bookmarkStart w:id="78" w:name="bookmark78"/>
      <w:bookmarkStart w:id="79" w:name="bookmark80"/>
      <w:bookmarkEnd w:id="76"/>
      <w:r>
        <w:rPr>
          <w:sz w:val="28"/>
          <w:szCs w:val="28"/>
          <w:lang w:val="en-US"/>
        </w:rPr>
        <w:t>V</w:t>
      </w:r>
      <w:r>
        <w:rPr>
          <w:sz w:val="28"/>
          <w:szCs w:val="28"/>
        </w:rPr>
        <w:t>. Заходи вп</w:t>
      </w:r>
      <w:r w:rsidRPr="00B777FB">
        <w:rPr>
          <w:sz w:val="28"/>
          <w:szCs w:val="28"/>
        </w:rPr>
        <w:t>ливу у разі порушення вимог щодо скиду стічних вод до</w:t>
      </w:r>
      <w:r w:rsidRPr="00B777FB">
        <w:rPr>
          <w:sz w:val="28"/>
          <w:szCs w:val="28"/>
        </w:rPr>
        <w:br/>
      </w:r>
      <w:r>
        <w:rPr>
          <w:sz w:val="28"/>
          <w:szCs w:val="28"/>
        </w:rPr>
        <w:t xml:space="preserve">                        </w:t>
      </w:r>
      <w:r w:rsidRPr="00B777FB">
        <w:rPr>
          <w:sz w:val="28"/>
          <w:szCs w:val="28"/>
        </w:rPr>
        <w:t>систем централізованого водовідведення</w:t>
      </w:r>
      <w:bookmarkEnd w:id="77"/>
      <w:bookmarkEnd w:id="78"/>
      <w:bookmarkEnd w:id="79"/>
    </w:p>
    <w:p w14:paraId="05FBAA27" w14:textId="77777777" w:rsidR="00F21945" w:rsidRPr="00B777FB" w:rsidRDefault="00F21945" w:rsidP="00F21945">
      <w:pPr>
        <w:pStyle w:val="11"/>
        <w:tabs>
          <w:tab w:val="left" w:pos="1302"/>
        </w:tabs>
        <w:spacing w:after="260"/>
        <w:jc w:val="both"/>
        <w:rPr>
          <w:sz w:val="28"/>
          <w:szCs w:val="28"/>
        </w:rPr>
      </w:pPr>
      <w:bookmarkStart w:id="80" w:name="bookmark81"/>
      <w:bookmarkEnd w:id="80"/>
      <w:r>
        <w:rPr>
          <w:sz w:val="28"/>
          <w:szCs w:val="28"/>
        </w:rPr>
        <w:t>1.</w:t>
      </w:r>
      <w:r w:rsidRPr="00B777FB">
        <w:rPr>
          <w:sz w:val="28"/>
          <w:szCs w:val="28"/>
        </w:rPr>
        <w:t>Ви</w:t>
      </w:r>
      <w:r>
        <w:rPr>
          <w:sz w:val="28"/>
          <w:szCs w:val="28"/>
        </w:rPr>
        <w:t>конавці</w:t>
      </w:r>
      <w:r w:rsidRPr="00B777FB">
        <w:rPr>
          <w:sz w:val="28"/>
          <w:szCs w:val="28"/>
        </w:rPr>
        <w:t xml:space="preserve"> та Споживачі є відповідальними за дотримання вимог приймання та скиду стічних вод до систем централізованого водовідведення відповідно до чинного законодавства України.</w:t>
      </w:r>
    </w:p>
    <w:p w14:paraId="22BB434E" w14:textId="77777777" w:rsidR="00F21945" w:rsidRPr="00B777FB" w:rsidRDefault="00F21945" w:rsidP="00F21945">
      <w:pPr>
        <w:pStyle w:val="11"/>
        <w:tabs>
          <w:tab w:val="left" w:pos="1300"/>
        </w:tabs>
        <w:spacing w:after="260"/>
        <w:jc w:val="both"/>
        <w:rPr>
          <w:sz w:val="28"/>
          <w:szCs w:val="28"/>
        </w:rPr>
      </w:pPr>
      <w:bookmarkStart w:id="81" w:name="bookmark82"/>
      <w:bookmarkEnd w:id="81"/>
      <w:r>
        <w:rPr>
          <w:sz w:val="28"/>
          <w:szCs w:val="28"/>
        </w:rPr>
        <w:t>2.</w:t>
      </w:r>
      <w:r w:rsidRPr="00B777FB">
        <w:rPr>
          <w:sz w:val="28"/>
          <w:szCs w:val="28"/>
        </w:rPr>
        <w:t>У разі невиконання Споживачами цих Правил щодо дотримання якості та режиму скиду стічних вод об’єкт Споживача може бути відключений від системи централізованого водовідведення після письмового попередження Ви</w:t>
      </w:r>
      <w:r>
        <w:rPr>
          <w:sz w:val="28"/>
          <w:szCs w:val="28"/>
        </w:rPr>
        <w:t>конавце</w:t>
      </w:r>
      <w:r w:rsidRPr="00B777FB">
        <w:rPr>
          <w:sz w:val="28"/>
          <w:szCs w:val="28"/>
        </w:rPr>
        <w:t>м не менше ніж за п’ять діб.</w:t>
      </w:r>
    </w:p>
    <w:p w14:paraId="0511D677" w14:textId="77777777" w:rsidR="00F21945" w:rsidRPr="00B777FB" w:rsidRDefault="00F21945" w:rsidP="00F21945">
      <w:pPr>
        <w:pStyle w:val="11"/>
        <w:spacing w:after="260" w:line="259" w:lineRule="auto"/>
        <w:jc w:val="both"/>
        <w:rPr>
          <w:sz w:val="28"/>
          <w:szCs w:val="28"/>
        </w:rPr>
      </w:pPr>
      <w:r>
        <w:rPr>
          <w:sz w:val="28"/>
          <w:szCs w:val="28"/>
        </w:rPr>
        <w:t xml:space="preserve">     </w:t>
      </w:r>
      <w:r w:rsidRPr="00B777FB">
        <w:rPr>
          <w:sz w:val="28"/>
          <w:szCs w:val="28"/>
        </w:rPr>
        <w:t>Споживачі, які здійснюють виробничі процеси, визначені у додатку 1 до цих Правил, та уклали з</w:t>
      </w:r>
      <w:r>
        <w:rPr>
          <w:sz w:val="28"/>
          <w:szCs w:val="28"/>
        </w:rPr>
        <w:t xml:space="preserve"> Виконавцем договір про приймання </w:t>
      </w:r>
      <w:proofErr w:type="spellStart"/>
      <w:r>
        <w:rPr>
          <w:sz w:val="28"/>
          <w:szCs w:val="28"/>
        </w:rPr>
        <w:t>понад</w:t>
      </w:r>
      <w:r w:rsidRPr="00B777FB">
        <w:rPr>
          <w:sz w:val="28"/>
          <w:szCs w:val="28"/>
        </w:rPr>
        <w:t>нормативно</w:t>
      </w:r>
      <w:proofErr w:type="spellEnd"/>
      <w:r w:rsidRPr="00B777FB">
        <w:rPr>
          <w:sz w:val="28"/>
          <w:szCs w:val="28"/>
        </w:rPr>
        <w:t xml:space="preserve"> забруднених стічних вод, що передбачає будівництво локальних очисних споруд, не можуть бути відключені від системи централізованого водовідведення з підстав відсутності у них очисних споруд протягом дії договору за умови, що ці Споживачі добросовісно та своєчасно виконують умови такого договору.</w:t>
      </w:r>
    </w:p>
    <w:p w14:paraId="185D3F84" w14:textId="77777777" w:rsidR="00F21945" w:rsidRPr="00B777FB" w:rsidRDefault="00F21945" w:rsidP="00F21945">
      <w:pPr>
        <w:pStyle w:val="11"/>
        <w:tabs>
          <w:tab w:val="left" w:pos="1300"/>
        </w:tabs>
        <w:spacing w:after="260"/>
        <w:jc w:val="both"/>
        <w:rPr>
          <w:sz w:val="28"/>
          <w:szCs w:val="28"/>
        </w:rPr>
      </w:pPr>
      <w:bookmarkStart w:id="82" w:name="bookmark83"/>
      <w:bookmarkEnd w:id="82"/>
      <w:r>
        <w:rPr>
          <w:sz w:val="28"/>
          <w:szCs w:val="28"/>
        </w:rPr>
        <w:t>3.</w:t>
      </w:r>
      <w:r w:rsidRPr="00B777FB">
        <w:rPr>
          <w:sz w:val="28"/>
          <w:szCs w:val="28"/>
        </w:rPr>
        <w:t>У разі стягнення з Ви</w:t>
      </w:r>
      <w:r>
        <w:rPr>
          <w:sz w:val="28"/>
          <w:szCs w:val="28"/>
        </w:rPr>
        <w:t>конавця</w:t>
      </w:r>
      <w:r w:rsidRPr="00B777FB">
        <w:rPr>
          <w:sz w:val="28"/>
          <w:szCs w:val="28"/>
        </w:rPr>
        <w:t xml:space="preserve"> грошових сум за понадлімітні обсяги скидів у водні об’єкти або інші порушення природоохоронного законодавства він може вимагати від Споживачів, з вини яких це сталося, відшкодування цих сум у </w:t>
      </w:r>
      <w:proofErr w:type="spellStart"/>
      <w:r w:rsidRPr="00B777FB">
        <w:rPr>
          <w:sz w:val="28"/>
          <w:szCs w:val="28"/>
        </w:rPr>
        <w:t>регресному</w:t>
      </w:r>
      <w:proofErr w:type="spellEnd"/>
      <w:r w:rsidRPr="00B777FB">
        <w:rPr>
          <w:sz w:val="28"/>
          <w:szCs w:val="28"/>
        </w:rPr>
        <w:t xml:space="preserve"> порядку.</w:t>
      </w:r>
    </w:p>
    <w:p w14:paraId="4C5A6BD7" w14:textId="77777777" w:rsidR="00F21945" w:rsidRDefault="00F21945" w:rsidP="00F21945">
      <w:pPr>
        <w:pStyle w:val="11"/>
        <w:tabs>
          <w:tab w:val="left" w:pos="1302"/>
        </w:tabs>
        <w:spacing w:after="120"/>
        <w:jc w:val="both"/>
        <w:rPr>
          <w:sz w:val="28"/>
          <w:szCs w:val="28"/>
        </w:rPr>
      </w:pPr>
      <w:bookmarkStart w:id="83" w:name="bookmark84"/>
      <w:bookmarkEnd w:id="83"/>
      <w:r>
        <w:rPr>
          <w:sz w:val="28"/>
          <w:szCs w:val="28"/>
        </w:rPr>
        <w:t>4.</w:t>
      </w:r>
      <w:r w:rsidRPr="00B777FB">
        <w:rPr>
          <w:sz w:val="28"/>
          <w:szCs w:val="28"/>
        </w:rPr>
        <w:t xml:space="preserve">У разі необхідності перекладання аварійних або заміни зруйнованих мереж і споруд системи централізованого водовідведення внаслідок агресивного впливу стічних вод Споживача кошторисну вартість цих робіт (загальні капітальні вкладення) </w:t>
      </w:r>
      <w:proofErr w:type="spellStart"/>
      <w:r w:rsidRPr="00B777FB">
        <w:rPr>
          <w:sz w:val="28"/>
          <w:szCs w:val="28"/>
        </w:rPr>
        <w:t>K</w:t>
      </w:r>
      <w:r w:rsidRPr="00D018D9">
        <w:rPr>
          <w:sz w:val="28"/>
          <w:szCs w:val="28"/>
          <w:vertAlign w:val="subscript"/>
        </w:rPr>
        <w:t>zag</w:t>
      </w:r>
      <w:proofErr w:type="spellEnd"/>
      <w:r w:rsidRPr="00D018D9">
        <w:rPr>
          <w:sz w:val="28"/>
          <w:szCs w:val="28"/>
          <w:vertAlign w:val="subscript"/>
        </w:rPr>
        <w:t xml:space="preserve"> </w:t>
      </w:r>
      <w:r w:rsidRPr="00B777FB">
        <w:rPr>
          <w:sz w:val="28"/>
          <w:szCs w:val="28"/>
        </w:rPr>
        <w:t>(тис. грн) розподіляють між Споживачами, які скидали стічні води з порушенням цих Правил приймання і з вини яких сталося відповідне руйнування, згідно з формулою</w:t>
      </w:r>
    </w:p>
    <w:p w14:paraId="43E7FC7C" w14:textId="77777777" w:rsidR="00F21945" w:rsidRDefault="00F21945" w:rsidP="00F21945">
      <w:pPr>
        <w:pStyle w:val="11"/>
        <w:tabs>
          <w:tab w:val="left" w:pos="1302"/>
        </w:tabs>
        <w:spacing w:after="120"/>
        <w:jc w:val="both"/>
        <w:rPr>
          <w:sz w:val="28"/>
          <w:szCs w:val="28"/>
        </w:rPr>
      </w:pPr>
    </w:p>
    <w:p w14:paraId="35CDF1AC" w14:textId="60CD5D79" w:rsidR="00F21945" w:rsidRDefault="00F21945" w:rsidP="00F21945">
      <w:pPr>
        <w:pStyle w:val="11"/>
        <w:tabs>
          <w:tab w:val="left" w:pos="1302"/>
        </w:tabs>
        <w:spacing w:after="120"/>
        <w:jc w:val="both"/>
        <w:rPr>
          <w:sz w:val="28"/>
          <w:szCs w:val="28"/>
        </w:rPr>
      </w:pPr>
      <w:r>
        <w:rPr>
          <w:sz w:val="28"/>
          <w:szCs w:val="28"/>
        </w:rPr>
        <w:t xml:space="preserve">                                   </w:t>
      </w:r>
      <w:r w:rsidRPr="00801FC1">
        <w:rPr>
          <w:noProof/>
          <w:sz w:val="28"/>
          <w:szCs w:val="28"/>
          <w:lang w:val="ru-RU" w:eastAsia="ru-RU"/>
        </w:rPr>
        <w:drawing>
          <wp:inline distT="0" distB="0" distL="0" distR="0" wp14:anchorId="3F6C759E" wp14:editId="734CB51F">
            <wp:extent cx="3400425" cy="466725"/>
            <wp:effectExtent l="0" t="0" r="9525" b="9525"/>
            <wp:docPr id="7" name="Рисунок 7" descr="http://zakon0.rada.gov.ua/laws/file/imgs/59/p472397n132-26.bm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http://zakon0.rada.gov.ua/laws/file/imgs/59/p472397n132-26.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0425" cy="466725"/>
                    </a:xfrm>
                    <a:prstGeom prst="rect">
                      <a:avLst/>
                    </a:prstGeom>
                    <a:noFill/>
                    <a:ln>
                      <a:noFill/>
                    </a:ln>
                  </pic:spPr>
                </pic:pic>
              </a:graphicData>
            </a:graphic>
          </wp:inline>
        </w:drawing>
      </w:r>
    </w:p>
    <w:p w14:paraId="38BD180B" w14:textId="77777777" w:rsidR="00F21945" w:rsidRDefault="00F21945" w:rsidP="00F21945">
      <w:pPr>
        <w:pStyle w:val="11"/>
        <w:tabs>
          <w:tab w:val="left" w:pos="1302"/>
        </w:tabs>
        <w:spacing w:after="120"/>
        <w:jc w:val="both"/>
        <w:rPr>
          <w:sz w:val="28"/>
          <w:szCs w:val="28"/>
        </w:rPr>
      </w:pPr>
    </w:p>
    <w:p w14:paraId="49503F8D" w14:textId="77777777" w:rsidR="00F21945" w:rsidRPr="00B777FB" w:rsidRDefault="00F21945" w:rsidP="00F21945">
      <w:pPr>
        <w:pStyle w:val="11"/>
        <w:tabs>
          <w:tab w:val="left" w:pos="1302"/>
        </w:tabs>
        <w:spacing w:after="0"/>
        <w:ind w:firstLine="23"/>
        <w:jc w:val="both"/>
        <w:rPr>
          <w:sz w:val="28"/>
          <w:szCs w:val="28"/>
        </w:rPr>
      </w:pPr>
      <w:r>
        <w:rPr>
          <w:sz w:val="28"/>
          <w:szCs w:val="28"/>
        </w:rPr>
        <w:t xml:space="preserve">             </w:t>
      </w:r>
      <w:r w:rsidRPr="00B777FB">
        <w:rPr>
          <w:sz w:val="28"/>
          <w:szCs w:val="28"/>
        </w:rPr>
        <w:t xml:space="preserve">де </w:t>
      </w:r>
      <w:r w:rsidRPr="00B777FB">
        <w:rPr>
          <w:i/>
          <w:iCs/>
          <w:sz w:val="28"/>
          <w:szCs w:val="28"/>
        </w:rPr>
        <w:t>К,</w:t>
      </w:r>
      <w:r w:rsidRPr="00B777FB">
        <w:rPr>
          <w:sz w:val="28"/>
          <w:szCs w:val="28"/>
        </w:rPr>
        <w:t xml:space="preserve"> -</w:t>
      </w:r>
      <w:r>
        <w:rPr>
          <w:sz w:val="28"/>
          <w:szCs w:val="28"/>
        </w:rPr>
        <w:t xml:space="preserve">    </w:t>
      </w:r>
      <w:r w:rsidRPr="00B777FB">
        <w:rPr>
          <w:sz w:val="28"/>
          <w:szCs w:val="28"/>
        </w:rPr>
        <w:t xml:space="preserve">відшкодування </w:t>
      </w:r>
      <w:r>
        <w:rPr>
          <w:sz w:val="28"/>
          <w:szCs w:val="28"/>
        </w:rPr>
        <w:t xml:space="preserve">  </w:t>
      </w:r>
      <w:r w:rsidRPr="00B777FB">
        <w:rPr>
          <w:sz w:val="28"/>
          <w:szCs w:val="28"/>
        </w:rPr>
        <w:t>заподіяних</w:t>
      </w:r>
      <w:r>
        <w:rPr>
          <w:sz w:val="28"/>
          <w:szCs w:val="28"/>
        </w:rPr>
        <w:t xml:space="preserve">  </w:t>
      </w:r>
      <w:r w:rsidRPr="00B777FB">
        <w:rPr>
          <w:sz w:val="28"/>
          <w:szCs w:val="28"/>
        </w:rPr>
        <w:t xml:space="preserve"> збитків і-м</w:t>
      </w:r>
      <w:r>
        <w:rPr>
          <w:sz w:val="28"/>
          <w:szCs w:val="28"/>
        </w:rPr>
        <w:t xml:space="preserve"> </w:t>
      </w:r>
      <w:r w:rsidRPr="00B777FB">
        <w:rPr>
          <w:sz w:val="28"/>
          <w:szCs w:val="28"/>
        </w:rPr>
        <w:t xml:space="preserve"> Споживачем</w:t>
      </w:r>
      <w:r>
        <w:rPr>
          <w:sz w:val="28"/>
          <w:szCs w:val="28"/>
        </w:rPr>
        <w:t xml:space="preserve"> </w:t>
      </w:r>
      <w:r w:rsidRPr="00B777FB">
        <w:rPr>
          <w:sz w:val="28"/>
          <w:szCs w:val="28"/>
        </w:rPr>
        <w:t xml:space="preserve"> на </w:t>
      </w:r>
      <w:r>
        <w:rPr>
          <w:sz w:val="28"/>
          <w:szCs w:val="28"/>
        </w:rPr>
        <w:t xml:space="preserve">  </w:t>
      </w:r>
      <w:r w:rsidRPr="00B777FB">
        <w:rPr>
          <w:sz w:val="28"/>
          <w:szCs w:val="28"/>
        </w:rPr>
        <w:t>відновлення зруйнованих мереж і споруд (тис. грн);</w:t>
      </w:r>
    </w:p>
    <w:p w14:paraId="26A2F118" w14:textId="77777777" w:rsidR="00F21945" w:rsidRPr="00B777FB" w:rsidRDefault="00F21945" w:rsidP="00F21945">
      <w:pPr>
        <w:pStyle w:val="11"/>
        <w:spacing w:after="0" w:line="259" w:lineRule="auto"/>
        <w:jc w:val="both"/>
        <w:rPr>
          <w:sz w:val="28"/>
          <w:szCs w:val="28"/>
        </w:rPr>
      </w:pPr>
      <w:r>
        <w:rPr>
          <w:i/>
          <w:iCs/>
          <w:sz w:val="28"/>
          <w:szCs w:val="28"/>
        </w:rPr>
        <w:t xml:space="preserve">                  </w:t>
      </w:r>
      <w:r w:rsidRPr="00B777FB">
        <w:rPr>
          <w:i/>
          <w:iCs/>
          <w:sz w:val="28"/>
          <w:szCs w:val="28"/>
        </w:rPr>
        <w:t xml:space="preserve">Q, </w:t>
      </w:r>
      <w:r w:rsidRPr="00B777FB">
        <w:rPr>
          <w:sz w:val="28"/>
          <w:szCs w:val="28"/>
        </w:rPr>
        <w:t xml:space="preserve">- </w:t>
      </w:r>
      <w:r>
        <w:rPr>
          <w:sz w:val="28"/>
          <w:szCs w:val="28"/>
        </w:rPr>
        <w:t xml:space="preserve">  </w:t>
      </w:r>
      <w:r w:rsidRPr="00B777FB">
        <w:rPr>
          <w:sz w:val="28"/>
          <w:szCs w:val="28"/>
        </w:rPr>
        <w:t>середньодобова витрата стічних вод, які скидає Споживач (м</w:t>
      </w:r>
      <w:r w:rsidRPr="00B53A53">
        <w:rPr>
          <w:sz w:val="28"/>
          <w:szCs w:val="28"/>
          <w:vertAlign w:val="superscript"/>
        </w:rPr>
        <w:t>3</w:t>
      </w:r>
      <w:r w:rsidRPr="00B777FB">
        <w:rPr>
          <w:sz w:val="28"/>
          <w:szCs w:val="28"/>
        </w:rPr>
        <w:t>/добу);</w:t>
      </w:r>
    </w:p>
    <w:p w14:paraId="5407FCA2" w14:textId="77777777" w:rsidR="00F21945" w:rsidRDefault="00F21945" w:rsidP="00F21945">
      <w:pPr>
        <w:pStyle w:val="11"/>
        <w:spacing w:after="0" w:line="264" w:lineRule="auto"/>
        <w:rPr>
          <w:sz w:val="28"/>
          <w:szCs w:val="28"/>
        </w:rPr>
      </w:pPr>
      <w:r>
        <w:rPr>
          <w:i/>
          <w:iCs/>
          <w:sz w:val="28"/>
          <w:szCs w:val="28"/>
        </w:rPr>
        <w:t xml:space="preserve">                  </w:t>
      </w:r>
      <w:r w:rsidRPr="00B777FB">
        <w:rPr>
          <w:i/>
          <w:iCs/>
          <w:sz w:val="28"/>
          <w:szCs w:val="28"/>
        </w:rPr>
        <w:t>Z,</w:t>
      </w:r>
      <w:r w:rsidRPr="00B777FB">
        <w:rPr>
          <w:sz w:val="28"/>
          <w:szCs w:val="28"/>
        </w:rPr>
        <w:t xml:space="preserve"> -</w:t>
      </w:r>
      <w:r>
        <w:rPr>
          <w:sz w:val="28"/>
          <w:szCs w:val="28"/>
        </w:rPr>
        <w:t xml:space="preserve">   </w:t>
      </w:r>
      <w:r w:rsidRPr="00B777FB">
        <w:rPr>
          <w:sz w:val="28"/>
          <w:szCs w:val="28"/>
        </w:rPr>
        <w:t>сума платежів за скид понаднормативних забруднень з агресивними</w:t>
      </w:r>
      <w:r>
        <w:rPr>
          <w:sz w:val="28"/>
          <w:szCs w:val="28"/>
        </w:rPr>
        <w:t xml:space="preserve"> </w:t>
      </w:r>
      <w:r w:rsidRPr="00B777FB">
        <w:rPr>
          <w:sz w:val="28"/>
          <w:szCs w:val="28"/>
        </w:rPr>
        <w:t>властивостями, стягнута В</w:t>
      </w:r>
      <w:r>
        <w:rPr>
          <w:sz w:val="28"/>
          <w:szCs w:val="28"/>
        </w:rPr>
        <w:t xml:space="preserve">иконавцем </w:t>
      </w:r>
      <w:r w:rsidRPr="00B777FB">
        <w:rPr>
          <w:sz w:val="28"/>
          <w:szCs w:val="28"/>
        </w:rPr>
        <w:t>за останні три роки з і-го</w:t>
      </w:r>
      <w:r>
        <w:t xml:space="preserve"> </w:t>
      </w:r>
      <w:r>
        <w:rPr>
          <w:sz w:val="28"/>
          <w:szCs w:val="28"/>
        </w:rPr>
        <w:t xml:space="preserve">Споживача </w:t>
      </w:r>
      <w:r w:rsidRPr="0099533A">
        <w:rPr>
          <w:sz w:val="28"/>
          <w:szCs w:val="28"/>
        </w:rPr>
        <w:t>(тис. грн).</w:t>
      </w:r>
    </w:p>
    <w:p w14:paraId="5173C7AA" w14:textId="77777777" w:rsidR="00F21945" w:rsidRPr="0099533A" w:rsidRDefault="00F21945" w:rsidP="00F21945">
      <w:pPr>
        <w:pStyle w:val="11"/>
        <w:spacing w:after="0" w:line="264" w:lineRule="auto"/>
        <w:rPr>
          <w:sz w:val="28"/>
          <w:szCs w:val="28"/>
        </w:rPr>
      </w:pPr>
    </w:p>
    <w:p w14:paraId="61BFA56A" w14:textId="77777777" w:rsidR="00F21945" w:rsidRPr="0099533A" w:rsidRDefault="00F21945" w:rsidP="00F21945">
      <w:pPr>
        <w:pStyle w:val="11"/>
        <w:tabs>
          <w:tab w:val="left" w:pos="1342"/>
        </w:tabs>
        <w:spacing w:after="280" w:line="259" w:lineRule="auto"/>
        <w:jc w:val="both"/>
        <w:rPr>
          <w:sz w:val="28"/>
          <w:szCs w:val="28"/>
        </w:rPr>
      </w:pPr>
      <w:bookmarkStart w:id="84" w:name="bookmark85"/>
      <w:bookmarkEnd w:id="84"/>
      <w:r>
        <w:rPr>
          <w:sz w:val="28"/>
          <w:szCs w:val="28"/>
        </w:rPr>
        <w:t xml:space="preserve">5.У разі засмічення </w:t>
      </w:r>
      <w:r w:rsidRPr="0099533A">
        <w:rPr>
          <w:sz w:val="28"/>
          <w:szCs w:val="28"/>
        </w:rPr>
        <w:t xml:space="preserve">мереж </w:t>
      </w:r>
      <w:r>
        <w:rPr>
          <w:sz w:val="28"/>
          <w:szCs w:val="28"/>
        </w:rPr>
        <w:t xml:space="preserve">водовідведення </w:t>
      </w:r>
      <w:r w:rsidRPr="0099533A">
        <w:rPr>
          <w:sz w:val="28"/>
          <w:szCs w:val="28"/>
        </w:rPr>
        <w:t>забрудненнями стічних вод Споживачів (жирами, оса</w:t>
      </w:r>
      <w:r>
        <w:rPr>
          <w:sz w:val="28"/>
          <w:szCs w:val="28"/>
        </w:rPr>
        <w:t>дами, грубо дисперсними зависями</w:t>
      </w:r>
      <w:r w:rsidRPr="0099533A">
        <w:rPr>
          <w:sz w:val="28"/>
          <w:szCs w:val="28"/>
        </w:rPr>
        <w:t>), які призводять до обмеження пропускної спроможності мережі</w:t>
      </w:r>
      <w:r>
        <w:rPr>
          <w:sz w:val="28"/>
          <w:szCs w:val="28"/>
        </w:rPr>
        <w:t xml:space="preserve"> водовідведення</w:t>
      </w:r>
      <w:r w:rsidRPr="0099533A">
        <w:rPr>
          <w:sz w:val="28"/>
          <w:szCs w:val="28"/>
        </w:rPr>
        <w:t xml:space="preserve"> Ви</w:t>
      </w:r>
      <w:r>
        <w:rPr>
          <w:sz w:val="28"/>
          <w:szCs w:val="28"/>
        </w:rPr>
        <w:t>конавця</w:t>
      </w:r>
      <w:r w:rsidRPr="0099533A">
        <w:rPr>
          <w:sz w:val="28"/>
          <w:szCs w:val="28"/>
        </w:rPr>
        <w:t>, Споживачі відшкодовують витрати, які повинні бути документально підтверджені Ви</w:t>
      </w:r>
      <w:r>
        <w:rPr>
          <w:sz w:val="28"/>
          <w:szCs w:val="28"/>
        </w:rPr>
        <w:t>конавце</w:t>
      </w:r>
      <w:r w:rsidRPr="0099533A">
        <w:rPr>
          <w:sz w:val="28"/>
          <w:szCs w:val="28"/>
        </w:rPr>
        <w:t xml:space="preserve">м, на проведення </w:t>
      </w:r>
      <w:r>
        <w:rPr>
          <w:sz w:val="28"/>
          <w:szCs w:val="28"/>
        </w:rPr>
        <w:t xml:space="preserve">робіт з відновлення пропускної </w:t>
      </w:r>
      <w:r w:rsidRPr="0099533A">
        <w:rPr>
          <w:sz w:val="28"/>
          <w:szCs w:val="28"/>
        </w:rPr>
        <w:t>спроможності трубопроводів та колекторів.</w:t>
      </w:r>
    </w:p>
    <w:p w14:paraId="1039B97D" w14:textId="77777777" w:rsidR="00F21945" w:rsidRPr="0099533A" w:rsidRDefault="00F21945" w:rsidP="00F21945">
      <w:pPr>
        <w:pStyle w:val="11"/>
        <w:tabs>
          <w:tab w:val="left" w:pos="1347"/>
        </w:tabs>
        <w:spacing w:after="0" w:line="259" w:lineRule="auto"/>
        <w:jc w:val="both"/>
        <w:rPr>
          <w:sz w:val="28"/>
          <w:szCs w:val="28"/>
        </w:rPr>
      </w:pPr>
      <w:bookmarkStart w:id="85" w:name="bookmark86"/>
      <w:bookmarkEnd w:id="85"/>
      <w:r>
        <w:rPr>
          <w:sz w:val="28"/>
          <w:szCs w:val="28"/>
        </w:rPr>
        <w:t>6.</w:t>
      </w:r>
      <w:r w:rsidRPr="0099533A">
        <w:rPr>
          <w:sz w:val="28"/>
          <w:szCs w:val="28"/>
        </w:rPr>
        <w:t>За неможливості утилізації осадів та мулів через підвищений вміст важких металів, токсичних речо</w:t>
      </w:r>
      <w:r>
        <w:rPr>
          <w:sz w:val="28"/>
          <w:szCs w:val="28"/>
        </w:rPr>
        <w:t>вин тощо та необхідності розміще</w:t>
      </w:r>
      <w:r w:rsidRPr="0099533A">
        <w:rPr>
          <w:sz w:val="28"/>
          <w:szCs w:val="28"/>
        </w:rPr>
        <w:t xml:space="preserve">ння осадів і мулів на спеціальних полігонах захоронення кошторисна вартість цих робіт (разом з екологічним податком) розподіляється між Споживачами, які винні у забрудненні токсичними речовинами осадів та мулів. Розрахунок кошторисної вартості цих робіт для конкретного Споживача виконується за формулою </w:t>
      </w:r>
      <w:r>
        <w:rPr>
          <w:sz w:val="28"/>
          <w:szCs w:val="28"/>
        </w:rPr>
        <w:t>:</w:t>
      </w:r>
    </w:p>
    <w:p w14:paraId="118DAC0E" w14:textId="77777777" w:rsidR="00F21945" w:rsidRDefault="00F21945" w:rsidP="00F21945">
      <w:pPr>
        <w:pStyle w:val="11"/>
        <w:tabs>
          <w:tab w:val="left" w:pos="1347"/>
        </w:tabs>
        <w:spacing w:after="0" w:line="259" w:lineRule="auto"/>
        <w:ind w:left="1040" w:firstLine="0"/>
        <w:jc w:val="both"/>
        <w:rPr>
          <w:noProof/>
          <w:lang w:val="ru-RU" w:eastAsia="ru-RU"/>
        </w:rPr>
      </w:pPr>
      <w:r>
        <w:t xml:space="preserve">                           </w:t>
      </w:r>
    </w:p>
    <w:p w14:paraId="030E5F0B" w14:textId="77777777" w:rsidR="00F21945" w:rsidRDefault="00F21945" w:rsidP="00F21945">
      <w:pPr>
        <w:pStyle w:val="11"/>
        <w:tabs>
          <w:tab w:val="left" w:pos="1347"/>
        </w:tabs>
        <w:spacing w:after="0" w:line="259" w:lineRule="auto"/>
        <w:ind w:left="1040" w:firstLine="0"/>
        <w:jc w:val="both"/>
        <w:rPr>
          <w:noProof/>
          <w:lang w:val="ru-RU" w:eastAsia="ru-RU"/>
        </w:rPr>
      </w:pPr>
      <w:r>
        <w:rPr>
          <w:noProof/>
          <w:lang w:val="ru-RU" w:eastAsia="ru-RU"/>
        </w:rPr>
        <w:t xml:space="preserve">                              </w:t>
      </w:r>
      <w:r>
        <w:fldChar w:fldCharType="begin"/>
      </w:r>
      <w:r>
        <w:instrText xml:space="preserve"> INCLUDEPICTURE "https://zakon.rada.gov.ua/laws/file/imgs/59/p472397n136-30.bmp" \* MERGEFORMATINET </w:instrText>
      </w:r>
      <w:r>
        <w:fldChar w:fldCharType="separate"/>
      </w:r>
      <w:r w:rsidR="00000000">
        <w:fldChar w:fldCharType="begin"/>
      </w:r>
      <w:r w:rsidR="00000000">
        <w:instrText xml:space="preserve"> INCLUDEPICTURE  "https://zakon.rada.gov.ua/laws/file/imgs/59/p472397n136-30.bmp" \* MERGEFORMATINET </w:instrText>
      </w:r>
      <w:r w:rsidR="00000000">
        <w:fldChar w:fldCharType="separate"/>
      </w:r>
      <w:r w:rsidR="00BD1FB3">
        <w:pict w14:anchorId="3EE91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53.25pt">
            <v:imagedata r:id="rId12" r:href="rId13"/>
          </v:shape>
        </w:pict>
      </w:r>
      <w:r w:rsidR="00000000">
        <w:fldChar w:fldCharType="end"/>
      </w:r>
      <w:r>
        <w:fldChar w:fldCharType="end"/>
      </w:r>
    </w:p>
    <w:p w14:paraId="5960E72F" w14:textId="77777777" w:rsidR="00F21945" w:rsidRDefault="00F21945" w:rsidP="00F21945">
      <w:pPr>
        <w:pStyle w:val="11"/>
        <w:tabs>
          <w:tab w:val="left" w:pos="1347"/>
        </w:tabs>
        <w:spacing w:after="0" w:line="259" w:lineRule="auto"/>
        <w:ind w:left="1040" w:firstLine="0"/>
        <w:jc w:val="both"/>
        <w:rPr>
          <w:noProof/>
          <w:lang w:val="ru-RU" w:eastAsia="ru-RU"/>
        </w:rPr>
      </w:pPr>
    </w:p>
    <w:tbl>
      <w:tblPr>
        <w:tblW w:w="5025"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firstRow="1" w:lastRow="0" w:firstColumn="1" w:lastColumn="0" w:noHBand="0" w:noVBand="0"/>
      </w:tblPr>
      <w:tblGrid>
        <w:gridCol w:w="343"/>
        <w:gridCol w:w="921"/>
        <w:gridCol w:w="167"/>
        <w:gridCol w:w="8249"/>
      </w:tblGrid>
      <w:tr w:rsidR="00F21945" w:rsidRPr="0063717B" w14:paraId="251BC4A9" w14:textId="77777777" w:rsidTr="000C3991">
        <w:tc>
          <w:tcPr>
            <w:tcW w:w="347" w:type="dxa"/>
            <w:tcBorders>
              <w:top w:val="nil"/>
              <w:left w:val="nil"/>
              <w:bottom w:val="nil"/>
              <w:right w:val="nil"/>
            </w:tcBorders>
          </w:tcPr>
          <w:p w14:paraId="7591ED22" w14:textId="77777777" w:rsidR="00F21945" w:rsidRPr="0063717B" w:rsidRDefault="00F21945" w:rsidP="000C3991">
            <w:pPr>
              <w:spacing w:before="100" w:beforeAutospacing="1" w:after="100" w:afterAutospacing="1"/>
              <w:jc w:val="both"/>
              <w:rPr>
                <w:sz w:val="28"/>
                <w:szCs w:val="28"/>
              </w:rPr>
            </w:pPr>
            <w:r w:rsidRPr="0063717B">
              <w:rPr>
                <w:sz w:val="28"/>
                <w:szCs w:val="28"/>
              </w:rPr>
              <w:t>де</w:t>
            </w:r>
          </w:p>
        </w:tc>
        <w:tc>
          <w:tcPr>
            <w:tcW w:w="937" w:type="dxa"/>
            <w:tcBorders>
              <w:top w:val="nil"/>
              <w:left w:val="nil"/>
              <w:bottom w:val="nil"/>
              <w:right w:val="nil"/>
            </w:tcBorders>
          </w:tcPr>
          <w:p w14:paraId="7A433A3E" w14:textId="26DC03AC" w:rsidR="00F21945" w:rsidRPr="0063717B" w:rsidRDefault="00F21945" w:rsidP="000C3991">
            <w:pPr>
              <w:spacing w:before="100" w:beforeAutospacing="1" w:after="100" w:afterAutospacing="1"/>
              <w:jc w:val="both"/>
              <w:rPr>
                <w:sz w:val="28"/>
                <w:szCs w:val="28"/>
              </w:rPr>
            </w:pPr>
            <w:r w:rsidRPr="00086FFE">
              <w:rPr>
                <w:noProof/>
                <w:color w:val="0000FF"/>
                <w:sz w:val="28"/>
                <w:szCs w:val="28"/>
                <w:lang w:val="ru-RU"/>
              </w:rPr>
              <w:drawing>
                <wp:inline distT="0" distB="0" distL="0" distR="0" wp14:anchorId="0E974AB2" wp14:editId="5327545B">
                  <wp:extent cx="142875" cy="180975"/>
                  <wp:effectExtent l="0" t="0" r="9525" b="9525"/>
                  <wp:docPr id="6" name="Рисунок 6" descr="http://zakon0.rada.gov.ua/laws/file/imgs/59/p472397n137-31.em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http://zakon0.rada.gov.ua/laws/file/imgs/59/p472397n137-31.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179" w:type="dxa"/>
            <w:tcBorders>
              <w:top w:val="nil"/>
              <w:left w:val="nil"/>
              <w:bottom w:val="nil"/>
              <w:right w:val="nil"/>
            </w:tcBorders>
          </w:tcPr>
          <w:p w14:paraId="001E5756" w14:textId="77777777" w:rsidR="00F21945" w:rsidRPr="0063717B" w:rsidRDefault="00F21945" w:rsidP="000C3991">
            <w:pPr>
              <w:spacing w:before="100" w:beforeAutospacing="1" w:after="100" w:afterAutospacing="1"/>
              <w:jc w:val="both"/>
              <w:rPr>
                <w:sz w:val="28"/>
                <w:szCs w:val="28"/>
              </w:rPr>
            </w:pPr>
            <w:r w:rsidRPr="0063717B">
              <w:rPr>
                <w:sz w:val="28"/>
                <w:szCs w:val="28"/>
              </w:rPr>
              <w:t xml:space="preserve">  </w:t>
            </w:r>
            <w:r>
              <w:rPr>
                <w:sz w:val="28"/>
                <w:szCs w:val="28"/>
              </w:rPr>
              <w:t xml:space="preserve">   </w:t>
            </w:r>
          </w:p>
        </w:tc>
        <w:tc>
          <w:tcPr>
            <w:tcW w:w="8680" w:type="dxa"/>
            <w:tcBorders>
              <w:top w:val="nil"/>
              <w:left w:val="nil"/>
              <w:bottom w:val="nil"/>
              <w:right w:val="nil"/>
            </w:tcBorders>
          </w:tcPr>
          <w:p w14:paraId="270926A1" w14:textId="77777777" w:rsidR="00F21945" w:rsidRPr="0063717B" w:rsidRDefault="00F21945" w:rsidP="000C3991">
            <w:pPr>
              <w:spacing w:before="100" w:beforeAutospacing="1" w:after="100" w:afterAutospacing="1"/>
              <w:jc w:val="both"/>
              <w:rPr>
                <w:sz w:val="28"/>
                <w:szCs w:val="28"/>
              </w:rPr>
            </w:pPr>
            <w:r w:rsidRPr="0063717B">
              <w:rPr>
                <w:sz w:val="28"/>
                <w:szCs w:val="28"/>
              </w:rPr>
              <w:t xml:space="preserve">   </w:t>
            </w:r>
            <w:r>
              <w:rPr>
                <w:sz w:val="28"/>
                <w:szCs w:val="28"/>
              </w:rPr>
              <w:t>-</w:t>
            </w:r>
            <w:r w:rsidRPr="0063717B">
              <w:rPr>
                <w:sz w:val="28"/>
                <w:szCs w:val="28"/>
              </w:rPr>
              <w:t xml:space="preserve">  частка вартості робіт з розміщення осадів і мулів, яка має </w:t>
            </w:r>
            <w:r>
              <w:rPr>
                <w:sz w:val="28"/>
                <w:szCs w:val="28"/>
              </w:rPr>
              <w:t xml:space="preserve">   </w:t>
            </w:r>
            <w:r w:rsidRPr="0063717B">
              <w:rPr>
                <w:sz w:val="28"/>
                <w:szCs w:val="28"/>
              </w:rPr>
              <w:t xml:space="preserve">бути </w:t>
            </w:r>
            <w:r>
              <w:rPr>
                <w:sz w:val="28"/>
                <w:szCs w:val="28"/>
              </w:rPr>
              <w:t xml:space="preserve">   </w:t>
            </w:r>
            <w:r w:rsidRPr="0063717B">
              <w:rPr>
                <w:sz w:val="28"/>
                <w:szCs w:val="28"/>
              </w:rPr>
              <w:t>відшкодована і-м Споживачем;</w:t>
            </w:r>
          </w:p>
        </w:tc>
      </w:tr>
      <w:tr w:rsidR="00F21945" w:rsidRPr="0063717B" w14:paraId="395BB313" w14:textId="77777777" w:rsidTr="000C3991">
        <w:tc>
          <w:tcPr>
            <w:tcW w:w="347" w:type="dxa"/>
            <w:tcBorders>
              <w:top w:val="nil"/>
              <w:left w:val="nil"/>
              <w:bottom w:val="nil"/>
              <w:right w:val="nil"/>
            </w:tcBorders>
          </w:tcPr>
          <w:p w14:paraId="355444E9" w14:textId="77777777" w:rsidR="00F21945" w:rsidRPr="0063717B" w:rsidRDefault="00F21945" w:rsidP="000C3991">
            <w:pPr>
              <w:spacing w:before="100" w:beforeAutospacing="1" w:after="100" w:afterAutospacing="1"/>
              <w:jc w:val="both"/>
              <w:rPr>
                <w:sz w:val="28"/>
                <w:szCs w:val="28"/>
              </w:rPr>
            </w:pPr>
          </w:p>
        </w:tc>
        <w:tc>
          <w:tcPr>
            <w:tcW w:w="937" w:type="dxa"/>
            <w:tcBorders>
              <w:top w:val="nil"/>
              <w:left w:val="nil"/>
              <w:bottom w:val="nil"/>
              <w:right w:val="nil"/>
            </w:tcBorders>
          </w:tcPr>
          <w:p w14:paraId="7CE47D5A" w14:textId="4F96AD5C" w:rsidR="00F21945" w:rsidRPr="0063717B" w:rsidRDefault="00F21945" w:rsidP="000C3991">
            <w:pPr>
              <w:spacing w:before="100" w:beforeAutospacing="1" w:after="100" w:afterAutospacing="1"/>
              <w:jc w:val="both"/>
              <w:rPr>
                <w:sz w:val="28"/>
                <w:szCs w:val="28"/>
              </w:rPr>
            </w:pPr>
            <w:r w:rsidRPr="00086FFE">
              <w:rPr>
                <w:noProof/>
                <w:color w:val="0000FF"/>
                <w:sz w:val="28"/>
                <w:szCs w:val="28"/>
                <w:lang w:val="ru-RU"/>
              </w:rPr>
              <w:drawing>
                <wp:inline distT="0" distB="0" distL="0" distR="0" wp14:anchorId="5D194596" wp14:editId="190AD4E9">
                  <wp:extent cx="276225" cy="200025"/>
                  <wp:effectExtent l="0" t="0" r="9525" b="9525"/>
                  <wp:docPr id="5" name="Рисунок 5" descr="http://zakon0.rada.gov.ua/laws/file/imgs/59/p472397n137-32.em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http://zakon0.rada.gov.ua/laws/file/imgs/59/p472397n137-32.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p>
        </w:tc>
        <w:tc>
          <w:tcPr>
            <w:tcW w:w="179" w:type="dxa"/>
            <w:tcBorders>
              <w:top w:val="nil"/>
              <w:left w:val="nil"/>
              <w:bottom w:val="nil"/>
              <w:right w:val="nil"/>
            </w:tcBorders>
          </w:tcPr>
          <w:p w14:paraId="64A9D650" w14:textId="77777777" w:rsidR="00F21945" w:rsidRPr="0063717B" w:rsidRDefault="00F21945" w:rsidP="000C3991">
            <w:pPr>
              <w:spacing w:before="100" w:beforeAutospacing="1" w:after="100" w:afterAutospacing="1"/>
              <w:jc w:val="both"/>
              <w:rPr>
                <w:sz w:val="28"/>
                <w:szCs w:val="28"/>
              </w:rPr>
            </w:pPr>
            <w:r>
              <w:rPr>
                <w:sz w:val="28"/>
                <w:szCs w:val="28"/>
              </w:rPr>
              <w:t xml:space="preserve">   </w:t>
            </w:r>
          </w:p>
        </w:tc>
        <w:tc>
          <w:tcPr>
            <w:tcW w:w="8680" w:type="dxa"/>
            <w:tcBorders>
              <w:top w:val="nil"/>
              <w:left w:val="nil"/>
              <w:bottom w:val="nil"/>
              <w:right w:val="nil"/>
            </w:tcBorders>
          </w:tcPr>
          <w:p w14:paraId="628F9533" w14:textId="77777777" w:rsidR="00F21945" w:rsidRPr="0063717B" w:rsidRDefault="00F21945" w:rsidP="000C3991">
            <w:pPr>
              <w:spacing w:before="100" w:beforeAutospacing="1" w:after="100" w:afterAutospacing="1"/>
              <w:jc w:val="both"/>
              <w:rPr>
                <w:sz w:val="28"/>
                <w:szCs w:val="28"/>
              </w:rPr>
            </w:pPr>
            <w:r w:rsidRPr="0063717B">
              <w:rPr>
                <w:sz w:val="28"/>
                <w:szCs w:val="28"/>
              </w:rPr>
              <w:t>    </w:t>
            </w:r>
            <w:r>
              <w:rPr>
                <w:sz w:val="28"/>
                <w:szCs w:val="28"/>
              </w:rPr>
              <w:t>-     </w:t>
            </w:r>
            <w:r w:rsidRPr="0063717B">
              <w:rPr>
                <w:sz w:val="28"/>
                <w:szCs w:val="28"/>
              </w:rPr>
              <w:t xml:space="preserve">загальна кошторисна вартість робіт з розміщення осадів і мулів </w:t>
            </w:r>
            <w:r>
              <w:rPr>
                <w:sz w:val="28"/>
                <w:szCs w:val="28"/>
              </w:rPr>
              <w:t xml:space="preserve">  </w:t>
            </w:r>
            <w:r w:rsidRPr="0063717B">
              <w:rPr>
                <w:sz w:val="28"/>
                <w:szCs w:val="28"/>
              </w:rPr>
              <w:t>(тис. грн);</w:t>
            </w:r>
          </w:p>
        </w:tc>
      </w:tr>
      <w:tr w:rsidR="00F21945" w:rsidRPr="0063717B" w14:paraId="512A436C" w14:textId="77777777" w:rsidTr="000C3991">
        <w:tc>
          <w:tcPr>
            <w:tcW w:w="347" w:type="dxa"/>
            <w:tcBorders>
              <w:top w:val="nil"/>
              <w:left w:val="nil"/>
              <w:bottom w:val="nil"/>
              <w:right w:val="nil"/>
            </w:tcBorders>
          </w:tcPr>
          <w:p w14:paraId="0DF1A8D0" w14:textId="77777777" w:rsidR="00F21945" w:rsidRPr="0063717B" w:rsidRDefault="00F21945" w:rsidP="000C3991">
            <w:pPr>
              <w:spacing w:before="100" w:beforeAutospacing="1" w:after="100" w:afterAutospacing="1"/>
              <w:jc w:val="both"/>
              <w:rPr>
                <w:sz w:val="28"/>
                <w:szCs w:val="28"/>
              </w:rPr>
            </w:pPr>
          </w:p>
        </w:tc>
        <w:tc>
          <w:tcPr>
            <w:tcW w:w="937" w:type="dxa"/>
            <w:tcBorders>
              <w:top w:val="nil"/>
              <w:left w:val="nil"/>
              <w:bottom w:val="nil"/>
              <w:right w:val="nil"/>
            </w:tcBorders>
          </w:tcPr>
          <w:p w14:paraId="0AE5DCED" w14:textId="1F2F20C5" w:rsidR="00F21945" w:rsidRPr="0063717B" w:rsidRDefault="00F21945" w:rsidP="000C3991">
            <w:pPr>
              <w:spacing w:before="100" w:beforeAutospacing="1" w:after="100" w:afterAutospacing="1"/>
              <w:jc w:val="both"/>
              <w:rPr>
                <w:sz w:val="28"/>
                <w:szCs w:val="28"/>
              </w:rPr>
            </w:pPr>
            <w:r w:rsidRPr="00086FFE">
              <w:rPr>
                <w:noProof/>
                <w:color w:val="0000FF"/>
                <w:sz w:val="28"/>
                <w:szCs w:val="28"/>
                <w:lang w:val="ru-RU"/>
              </w:rPr>
              <w:drawing>
                <wp:inline distT="0" distB="0" distL="0" distR="0" wp14:anchorId="2D8F6ACD" wp14:editId="255A95BC">
                  <wp:extent cx="180975" cy="180975"/>
                  <wp:effectExtent l="0" t="0" r="9525" b="9525"/>
                  <wp:docPr id="4" name="Рисунок 4" descr="http://zakon0.rada.gov.ua/laws/file/imgs/59/p472397n137-33.em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http://zakon0.rada.gov.ua/laws/file/imgs/59/p472397n137-33.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179" w:type="dxa"/>
            <w:tcBorders>
              <w:top w:val="nil"/>
              <w:left w:val="nil"/>
              <w:bottom w:val="nil"/>
              <w:right w:val="nil"/>
            </w:tcBorders>
          </w:tcPr>
          <w:p w14:paraId="2F592DC4" w14:textId="77777777" w:rsidR="00F21945" w:rsidRPr="0063717B" w:rsidRDefault="00F21945" w:rsidP="000C3991">
            <w:pPr>
              <w:spacing w:before="100" w:beforeAutospacing="1" w:after="100" w:afterAutospacing="1"/>
              <w:jc w:val="both"/>
              <w:rPr>
                <w:sz w:val="28"/>
                <w:szCs w:val="28"/>
              </w:rPr>
            </w:pPr>
            <w:r>
              <w:rPr>
                <w:sz w:val="28"/>
                <w:szCs w:val="28"/>
              </w:rPr>
              <w:t xml:space="preserve">    </w:t>
            </w:r>
          </w:p>
        </w:tc>
        <w:tc>
          <w:tcPr>
            <w:tcW w:w="8680" w:type="dxa"/>
            <w:tcBorders>
              <w:top w:val="nil"/>
              <w:left w:val="nil"/>
              <w:bottom w:val="nil"/>
              <w:right w:val="nil"/>
            </w:tcBorders>
          </w:tcPr>
          <w:p w14:paraId="0B3D7E7D" w14:textId="77777777" w:rsidR="00F21945" w:rsidRPr="0063717B" w:rsidRDefault="00F21945" w:rsidP="000C3991">
            <w:pPr>
              <w:spacing w:before="100" w:beforeAutospacing="1" w:after="100" w:afterAutospacing="1"/>
              <w:jc w:val="both"/>
              <w:rPr>
                <w:sz w:val="28"/>
                <w:szCs w:val="28"/>
              </w:rPr>
            </w:pPr>
            <w:r w:rsidRPr="0063717B">
              <w:rPr>
                <w:sz w:val="28"/>
                <w:szCs w:val="28"/>
              </w:rPr>
              <w:t>    </w:t>
            </w:r>
            <w:r>
              <w:rPr>
                <w:sz w:val="28"/>
                <w:szCs w:val="28"/>
              </w:rPr>
              <w:t>-     </w:t>
            </w:r>
            <w:r w:rsidRPr="0063717B">
              <w:rPr>
                <w:sz w:val="28"/>
                <w:szCs w:val="28"/>
              </w:rPr>
              <w:t>скиди забруднюючих речовин і-м Споживачем, що вимагають              утилізації осадів тільки шляхом захоронення на спеціальних              полігонах (т);</w:t>
            </w:r>
          </w:p>
        </w:tc>
      </w:tr>
      <w:tr w:rsidR="00F21945" w:rsidRPr="0063717B" w14:paraId="730E5301" w14:textId="77777777" w:rsidTr="000C3991">
        <w:tc>
          <w:tcPr>
            <w:tcW w:w="347" w:type="dxa"/>
            <w:tcBorders>
              <w:top w:val="nil"/>
              <w:left w:val="nil"/>
              <w:bottom w:val="nil"/>
              <w:right w:val="nil"/>
            </w:tcBorders>
          </w:tcPr>
          <w:p w14:paraId="5D69610C" w14:textId="77777777" w:rsidR="00F21945" w:rsidRPr="0063717B" w:rsidRDefault="00F21945" w:rsidP="000C3991">
            <w:pPr>
              <w:spacing w:before="100" w:beforeAutospacing="1" w:after="100" w:afterAutospacing="1"/>
              <w:jc w:val="both"/>
              <w:rPr>
                <w:sz w:val="28"/>
                <w:szCs w:val="28"/>
              </w:rPr>
            </w:pPr>
          </w:p>
        </w:tc>
        <w:tc>
          <w:tcPr>
            <w:tcW w:w="937" w:type="dxa"/>
            <w:tcBorders>
              <w:top w:val="nil"/>
              <w:left w:val="nil"/>
              <w:bottom w:val="nil"/>
              <w:right w:val="nil"/>
            </w:tcBorders>
          </w:tcPr>
          <w:p w14:paraId="2EBCE8E5" w14:textId="70CAF3F1" w:rsidR="00F21945" w:rsidRPr="0063717B" w:rsidRDefault="00F21945" w:rsidP="000C3991">
            <w:pPr>
              <w:spacing w:before="100" w:beforeAutospacing="1" w:after="100" w:afterAutospacing="1"/>
              <w:jc w:val="both"/>
              <w:rPr>
                <w:sz w:val="28"/>
                <w:szCs w:val="28"/>
              </w:rPr>
            </w:pPr>
            <w:r w:rsidRPr="00086FFE">
              <w:rPr>
                <w:noProof/>
                <w:color w:val="0000FF"/>
                <w:sz w:val="28"/>
                <w:szCs w:val="28"/>
                <w:lang w:val="ru-RU"/>
              </w:rPr>
              <w:drawing>
                <wp:inline distT="0" distB="0" distL="0" distR="0" wp14:anchorId="7201161B" wp14:editId="2E78F139">
                  <wp:extent cx="447675" cy="161925"/>
                  <wp:effectExtent l="0" t="0" r="9525" b="9525"/>
                  <wp:docPr id="3" name="Рисунок 3" descr="http://zakon0.rada.gov.ua/laws/file/imgs/59/p472397n137-34.em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http://zakon0.rada.gov.ua/laws/file/imgs/59/p472397n137-34.e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79" w:type="dxa"/>
            <w:tcBorders>
              <w:top w:val="nil"/>
              <w:left w:val="nil"/>
              <w:bottom w:val="nil"/>
              <w:right w:val="nil"/>
            </w:tcBorders>
          </w:tcPr>
          <w:p w14:paraId="203F635F" w14:textId="77777777" w:rsidR="00F21945" w:rsidRPr="0063717B" w:rsidRDefault="00F21945" w:rsidP="000C3991">
            <w:pPr>
              <w:spacing w:before="100" w:beforeAutospacing="1" w:after="100" w:afterAutospacing="1"/>
              <w:jc w:val="both"/>
              <w:rPr>
                <w:sz w:val="28"/>
                <w:szCs w:val="28"/>
              </w:rPr>
            </w:pPr>
            <w:r>
              <w:rPr>
                <w:sz w:val="28"/>
                <w:szCs w:val="28"/>
              </w:rPr>
              <w:t xml:space="preserve"> </w:t>
            </w:r>
          </w:p>
        </w:tc>
        <w:tc>
          <w:tcPr>
            <w:tcW w:w="8680" w:type="dxa"/>
            <w:tcBorders>
              <w:top w:val="nil"/>
              <w:left w:val="nil"/>
              <w:bottom w:val="nil"/>
              <w:right w:val="nil"/>
            </w:tcBorders>
          </w:tcPr>
          <w:p w14:paraId="3AD4069C" w14:textId="77777777" w:rsidR="00F21945" w:rsidRPr="0063717B" w:rsidRDefault="00F21945" w:rsidP="000C3991">
            <w:pPr>
              <w:spacing w:before="100" w:beforeAutospacing="1" w:after="100" w:afterAutospacing="1"/>
              <w:jc w:val="both"/>
              <w:rPr>
                <w:sz w:val="28"/>
                <w:szCs w:val="28"/>
              </w:rPr>
            </w:pPr>
            <w:r w:rsidRPr="0063717B">
              <w:rPr>
                <w:sz w:val="28"/>
                <w:szCs w:val="28"/>
              </w:rPr>
              <w:t>     </w:t>
            </w:r>
            <w:r>
              <w:rPr>
                <w:sz w:val="28"/>
                <w:szCs w:val="28"/>
              </w:rPr>
              <w:t>-   </w:t>
            </w:r>
            <w:r w:rsidRPr="0063717B">
              <w:rPr>
                <w:sz w:val="28"/>
                <w:szCs w:val="28"/>
              </w:rPr>
              <w:t> сумарні скиди забруднюючих речовин, що вимагають утилізації осадів тільки шляхом захоронення на спеціальних полігонах (т).</w:t>
            </w:r>
          </w:p>
        </w:tc>
      </w:tr>
    </w:tbl>
    <w:p w14:paraId="07934062" w14:textId="77777777" w:rsidR="00F21945" w:rsidRDefault="00F21945" w:rsidP="00F21945">
      <w:pPr>
        <w:pStyle w:val="11"/>
        <w:spacing w:after="0" w:line="259" w:lineRule="auto"/>
        <w:ind w:firstLine="0"/>
        <w:rPr>
          <w:sz w:val="26"/>
          <w:szCs w:val="26"/>
        </w:rPr>
      </w:pPr>
    </w:p>
    <w:p w14:paraId="37199C2F" w14:textId="77777777" w:rsidR="00F21945" w:rsidRPr="0099533A" w:rsidRDefault="00F21945" w:rsidP="00F21945">
      <w:pPr>
        <w:pStyle w:val="22"/>
        <w:keepNext/>
        <w:keepLines/>
        <w:tabs>
          <w:tab w:val="left" w:pos="510"/>
        </w:tabs>
        <w:spacing w:line="254" w:lineRule="auto"/>
        <w:rPr>
          <w:sz w:val="28"/>
          <w:szCs w:val="28"/>
        </w:rPr>
      </w:pPr>
      <w:bookmarkStart w:id="86" w:name="bookmark89"/>
      <w:bookmarkStart w:id="87" w:name="bookmark87"/>
      <w:bookmarkStart w:id="88" w:name="bookmark88"/>
      <w:bookmarkStart w:id="89" w:name="bookmark90"/>
      <w:bookmarkEnd w:id="86"/>
      <w:r>
        <w:rPr>
          <w:sz w:val="28"/>
          <w:szCs w:val="28"/>
          <w:lang w:val="en-US"/>
        </w:rPr>
        <w:lastRenderedPageBreak/>
        <w:t>VI</w:t>
      </w:r>
      <w:r>
        <w:rPr>
          <w:sz w:val="28"/>
          <w:szCs w:val="28"/>
          <w:lang w:val="ru-RU"/>
        </w:rPr>
        <w:t>. </w:t>
      </w:r>
      <w:r w:rsidRPr="0099533A">
        <w:rPr>
          <w:sz w:val="28"/>
          <w:szCs w:val="28"/>
        </w:rPr>
        <w:t>Поряд</w:t>
      </w:r>
      <w:r>
        <w:rPr>
          <w:sz w:val="28"/>
          <w:szCs w:val="28"/>
        </w:rPr>
        <w:t>ок контролю за скидом стічних во</w:t>
      </w:r>
      <w:r w:rsidRPr="0099533A">
        <w:rPr>
          <w:sz w:val="28"/>
          <w:szCs w:val="28"/>
        </w:rPr>
        <w:t>д до систем централізованого</w:t>
      </w:r>
      <w:r w:rsidRPr="0099533A">
        <w:rPr>
          <w:sz w:val="28"/>
          <w:szCs w:val="28"/>
        </w:rPr>
        <w:br/>
        <w:t>водовідведення</w:t>
      </w:r>
      <w:bookmarkEnd w:id="87"/>
      <w:bookmarkEnd w:id="88"/>
      <w:bookmarkEnd w:id="89"/>
    </w:p>
    <w:p w14:paraId="6C8993D5" w14:textId="77777777" w:rsidR="00F21945" w:rsidRPr="0099533A" w:rsidRDefault="00F21945" w:rsidP="00F21945">
      <w:pPr>
        <w:pStyle w:val="11"/>
        <w:numPr>
          <w:ilvl w:val="0"/>
          <w:numId w:val="13"/>
        </w:numPr>
        <w:tabs>
          <w:tab w:val="left" w:pos="322"/>
        </w:tabs>
        <w:spacing w:after="0" w:line="257" w:lineRule="auto"/>
        <w:ind w:firstLine="0"/>
        <w:jc w:val="both"/>
        <w:rPr>
          <w:sz w:val="28"/>
          <w:szCs w:val="28"/>
        </w:rPr>
      </w:pPr>
      <w:bookmarkStart w:id="90" w:name="bookmark91"/>
      <w:bookmarkEnd w:id="90"/>
      <w:r w:rsidRPr="0099533A">
        <w:rPr>
          <w:sz w:val="28"/>
          <w:szCs w:val="28"/>
        </w:rPr>
        <w:t xml:space="preserve">Споживачі здійснюють контроль за кількістю та якістю стічних вод, які вони скидають до системи централізованого водовідведення або безпосередньо на </w:t>
      </w:r>
      <w:r>
        <w:rPr>
          <w:sz w:val="28"/>
          <w:szCs w:val="28"/>
        </w:rPr>
        <w:t>очисні споруди системи централізованого водовідведення Виконавця. Перел</w:t>
      </w:r>
      <w:r w:rsidRPr="0099533A">
        <w:rPr>
          <w:sz w:val="28"/>
          <w:szCs w:val="28"/>
        </w:rPr>
        <w:t>ік забруднень, на наявність яких робиться аналіз, та періодичність контролю встановлюються цими Правилами.</w:t>
      </w:r>
    </w:p>
    <w:p w14:paraId="74F94DA2" w14:textId="77777777" w:rsidR="00F21945" w:rsidRPr="0099533A" w:rsidRDefault="00F21945" w:rsidP="00F21945">
      <w:pPr>
        <w:pStyle w:val="11"/>
        <w:spacing w:after="0"/>
        <w:ind w:firstLine="520"/>
        <w:jc w:val="both"/>
        <w:rPr>
          <w:sz w:val="28"/>
          <w:szCs w:val="28"/>
        </w:rPr>
      </w:pPr>
      <w:r w:rsidRPr="0099533A">
        <w:rPr>
          <w:sz w:val="28"/>
          <w:szCs w:val="28"/>
        </w:rPr>
        <w:t>За наявності локальних очисних споруд Споживачі здійснюють кількісний та якісний конт</w:t>
      </w:r>
      <w:r>
        <w:rPr>
          <w:sz w:val="28"/>
          <w:szCs w:val="28"/>
        </w:rPr>
        <w:t>роль стічних вод, що надходять н</w:t>
      </w:r>
      <w:r w:rsidRPr="0099533A">
        <w:rPr>
          <w:sz w:val="28"/>
          <w:szCs w:val="28"/>
        </w:rPr>
        <w:t>а них, очищених стічних вод та враховують об’єми видалених із стічних вод осадів. На вивіз та утилізацію осадів повинні бут</w:t>
      </w:r>
      <w:r>
        <w:rPr>
          <w:sz w:val="28"/>
          <w:szCs w:val="28"/>
        </w:rPr>
        <w:t>и оформлені відповідні документи</w:t>
      </w:r>
      <w:r w:rsidRPr="0099533A">
        <w:rPr>
          <w:sz w:val="28"/>
          <w:szCs w:val="28"/>
        </w:rPr>
        <w:t xml:space="preserve"> (акти, накладні, рахунки), які зберігаються у Споживачів не менше трьох років.</w:t>
      </w:r>
    </w:p>
    <w:p w14:paraId="1B24386A" w14:textId="77777777" w:rsidR="00F21945" w:rsidRPr="0099533A" w:rsidRDefault="00F21945" w:rsidP="00F21945">
      <w:pPr>
        <w:pStyle w:val="11"/>
        <w:spacing w:after="0"/>
        <w:ind w:firstLine="520"/>
        <w:jc w:val="both"/>
        <w:rPr>
          <w:sz w:val="28"/>
          <w:szCs w:val="28"/>
        </w:rPr>
      </w:pPr>
      <w:r w:rsidRPr="0099533A">
        <w:rPr>
          <w:sz w:val="28"/>
          <w:szCs w:val="28"/>
        </w:rPr>
        <w:t>Місця та періодичність відбору проб Споживачами мають бути погоджені з Виробником.</w:t>
      </w:r>
    </w:p>
    <w:p w14:paraId="5794F806" w14:textId="77777777" w:rsidR="00F21945" w:rsidRPr="0099533A" w:rsidRDefault="00F21945" w:rsidP="00F21945">
      <w:pPr>
        <w:pStyle w:val="11"/>
        <w:spacing w:after="0"/>
        <w:ind w:firstLine="0"/>
        <w:jc w:val="both"/>
        <w:rPr>
          <w:sz w:val="28"/>
          <w:szCs w:val="28"/>
        </w:rPr>
      </w:pPr>
      <w:r>
        <w:rPr>
          <w:sz w:val="28"/>
          <w:szCs w:val="28"/>
        </w:rPr>
        <w:t xml:space="preserve">       </w:t>
      </w:r>
      <w:r w:rsidRPr="0099533A">
        <w:rPr>
          <w:sz w:val="28"/>
          <w:szCs w:val="28"/>
        </w:rPr>
        <w:t>Результати аналізів стічних вод і замірів їх витрат фіксують у робочих журналах, які зберігаються у Споживачів безстроково.</w:t>
      </w:r>
    </w:p>
    <w:p w14:paraId="08FBDCE5" w14:textId="77777777" w:rsidR="00F21945" w:rsidRPr="0099533A" w:rsidRDefault="00F21945" w:rsidP="00F21945">
      <w:pPr>
        <w:pStyle w:val="11"/>
        <w:tabs>
          <w:tab w:val="left" w:pos="322"/>
        </w:tabs>
        <w:spacing w:after="0" w:line="254" w:lineRule="auto"/>
        <w:ind w:firstLine="0"/>
        <w:jc w:val="both"/>
        <w:rPr>
          <w:sz w:val="28"/>
          <w:szCs w:val="28"/>
        </w:rPr>
      </w:pPr>
      <w:bookmarkStart w:id="91" w:name="bookmark92"/>
      <w:bookmarkEnd w:id="91"/>
      <w:r>
        <w:rPr>
          <w:sz w:val="28"/>
          <w:szCs w:val="28"/>
        </w:rPr>
        <w:t xml:space="preserve">      </w:t>
      </w:r>
      <w:r w:rsidRPr="0099533A">
        <w:rPr>
          <w:sz w:val="28"/>
          <w:szCs w:val="28"/>
        </w:rPr>
        <w:t xml:space="preserve">Споживачі </w:t>
      </w:r>
      <w:r>
        <w:rPr>
          <w:sz w:val="28"/>
          <w:szCs w:val="28"/>
        </w:rPr>
        <w:t>щомісячно</w:t>
      </w:r>
      <w:r w:rsidRPr="0099533A">
        <w:rPr>
          <w:sz w:val="28"/>
          <w:szCs w:val="28"/>
        </w:rPr>
        <w:t xml:space="preserve"> надають Ви</w:t>
      </w:r>
      <w:r>
        <w:rPr>
          <w:sz w:val="28"/>
          <w:szCs w:val="28"/>
        </w:rPr>
        <w:t>конавцю</w:t>
      </w:r>
      <w:r w:rsidRPr="0099533A">
        <w:rPr>
          <w:sz w:val="28"/>
          <w:szCs w:val="28"/>
        </w:rPr>
        <w:t xml:space="preserve"> інформацію про об’єми </w:t>
      </w:r>
      <w:r>
        <w:rPr>
          <w:sz w:val="28"/>
          <w:szCs w:val="28"/>
        </w:rPr>
        <w:t xml:space="preserve">стічних вод </w:t>
      </w:r>
      <w:r w:rsidRPr="0099533A">
        <w:rPr>
          <w:sz w:val="28"/>
          <w:szCs w:val="28"/>
        </w:rPr>
        <w:t>та</w:t>
      </w:r>
      <w:r>
        <w:rPr>
          <w:sz w:val="28"/>
          <w:szCs w:val="28"/>
        </w:rPr>
        <w:t xml:space="preserve"> щоквартально </w:t>
      </w:r>
      <w:r w:rsidRPr="00E07FA4">
        <w:rPr>
          <w:sz w:val="28"/>
          <w:szCs w:val="28"/>
        </w:rPr>
        <w:t xml:space="preserve">надають Виконавцю інформацію </w:t>
      </w:r>
      <w:r>
        <w:rPr>
          <w:sz w:val="28"/>
          <w:szCs w:val="28"/>
        </w:rPr>
        <w:t>про</w:t>
      </w:r>
      <w:r w:rsidRPr="0099533A">
        <w:rPr>
          <w:sz w:val="28"/>
          <w:szCs w:val="28"/>
        </w:rPr>
        <w:t xml:space="preserve"> якісний склад стічних вод, які вони скидають до систем</w:t>
      </w:r>
      <w:r>
        <w:rPr>
          <w:sz w:val="28"/>
          <w:szCs w:val="28"/>
        </w:rPr>
        <w:t>и</w:t>
      </w:r>
      <w:r w:rsidRPr="0099533A">
        <w:rPr>
          <w:sz w:val="28"/>
          <w:szCs w:val="28"/>
        </w:rPr>
        <w:t xml:space="preserve"> централізованого водовідведення або безпосередньо</w:t>
      </w:r>
      <w:r>
        <w:rPr>
          <w:sz w:val="28"/>
          <w:szCs w:val="28"/>
        </w:rPr>
        <w:t xml:space="preserve"> на очисні споруди системи централізованого водовідведення </w:t>
      </w:r>
      <w:r w:rsidRPr="0099533A">
        <w:rPr>
          <w:sz w:val="28"/>
          <w:szCs w:val="28"/>
        </w:rPr>
        <w:t xml:space="preserve"> Виробника.</w:t>
      </w:r>
    </w:p>
    <w:p w14:paraId="4155E115" w14:textId="77777777" w:rsidR="00F21945" w:rsidRPr="0099533A" w:rsidRDefault="00F21945" w:rsidP="00F21945">
      <w:pPr>
        <w:pStyle w:val="11"/>
        <w:tabs>
          <w:tab w:val="left" w:pos="327"/>
        </w:tabs>
        <w:spacing w:after="0" w:line="259" w:lineRule="auto"/>
        <w:ind w:firstLine="0"/>
        <w:jc w:val="both"/>
        <w:rPr>
          <w:sz w:val="28"/>
          <w:szCs w:val="28"/>
        </w:rPr>
      </w:pPr>
      <w:bookmarkStart w:id="92" w:name="bookmark93"/>
      <w:bookmarkEnd w:id="92"/>
      <w:r>
        <w:rPr>
          <w:sz w:val="28"/>
          <w:szCs w:val="28"/>
        </w:rPr>
        <w:t xml:space="preserve">      </w:t>
      </w:r>
      <w:r w:rsidRPr="0099533A">
        <w:rPr>
          <w:sz w:val="28"/>
          <w:szCs w:val="28"/>
        </w:rPr>
        <w:t>Споживачі зобов’язані мати та своєчасно оновлювати технічну документацію, яка характеризує стан систем водопостачання та водовідведення Споживача, а саме відомості про системи водопостачання та водовідведення Споживача, характеристику їх технічних параметрів і фактичного стану, графічний матеріал (генеральний план (топографічний</w:t>
      </w:r>
      <w:r>
        <w:rPr>
          <w:sz w:val="28"/>
          <w:szCs w:val="28"/>
        </w:rPr>
        <w:t xml:space="preserve"> план)) з нанесеними мережами во</w:t>
      </w:r>
      <w:r w:rsidRPr="0099533A">
        <w:rPr>
          <w:sz w:val="28"/>
          <w:szCs w:val="28"/>
        </w:rPr>
        <w:t>допостачання і водовідведення та місцем розташування контрольного колодязя, нормативний розрахунок водоспоживання та водовідведення Споживача, технологічні креслення насосних станцій, план та схему локальних очисних споруд і наявність приладів обліку, відомості про категорії стічних вод Споживача (промислові, господарсько-побутові, поверхневі тощо), характеристику якості стічних вод, що скидаються до системи централізованого водовідведення, інші документи, визначені цими Правилами, крім тих, що мають дозвільний характер.</w:t>
      </w:r>
    </w:p>
    <w:p w14:paraId="16A8BCB2" w14:textId="77777777" w:rsidR="00F21945" w:rsidRPr="0099533A" w:rsidRDefault="00F21945" w:rsidP="00F21945">
      <w:pPr>
        <w:pStyle w:val="11"/>
        <w:numPr>
          <w:ilvl w:val="0"/>
          <w:numId w:val="13"/>
        </w:numPr>
        <w:tabs>
          <w:tab w:val="left" w:pos="322"/>
        </w:tabs>
        <w:spacing w:after="0" w:line="254" w:lineRule="auto"/>
        <w:ind w:firstLine="0"/>
        <w:jc w:val="both"/>
        <w:rPr>
          <w:sz w:val="28"/>
          <w:szCs w:val="28"/>
        </w:rPr>
      </w:pPr>
      <w:bookmarkStart w:id="93" w:name="bookmark94"/>
      <w:bookmarkEnd w:id="93"/>
      <w:r w:rsidRPr="0099533A">
        <w:rPr>
          <w:sz w:val="28"/>
          <w:szCs w:val="28"/>
        </w:rPr>
        <w:t>Про всі випадки погіршення якості стічних вод, аварійних та залпових скидів забруднюючих речовин, проведення аварійно-відновних робіт Споживачі повинні негайно інформувати Ви</w:t>
      </w:r>
      <w:r>
        <w:rPr>
          <w:sz w:val="28"/>
          <w:szCs w:val="28"/>
        </w:rPr>
        <w:t>конавця</w:t>
      </w:r>
      <w:r w:rsidRPr="0099533A">
        <w:rPr>
          <w:sz w:val="28"/>
          <w:szCs w:val="28"/>
        </w:rPr>
        <w:t>.</w:t>
      </w:r>
    </w:p>
    <w:p w14:paraId="625BB8E0" w14:textId="77777777" w:rsidR="00F21945" w:rsidRPr="0099533A" w:rsidRDefault="00F21945" w:rsidP="00F21945">
      <w:pPr>
        <w:pStyle w:val="11"/>
        <w:numPr>
          <w:ilvl w:val="0"/>
          <w:numId w:val="13"/>
        </w:numPr>
        <w:tabs>
          <w:tab w:val="left" w:pos="322"/>
        </w:tabs>
        <w:spacing w:after="0" w:line="254" w:lineRule="auto"/>
        <w:ind w:firstLine="0"/>
        <w:jc w:val="both"/>
        <w:rPr>
          <w:sz w:val="28"/>
          <w:szCs w:val="28"/>
        </w:rPr>
      </w:pPr>
      <w:bookmarkStart w:id="94" w:name="bookmark95"/>
      <w:bookmarkEnd w:id="94"/>
      <w:r w:rsidRPr="0099533A">
        <w:rPr>
          <w:sz w:val="28"/>
          <w:szCs w:val="28"/>
        </w:rPr>
        <w:t xml:space="preserve">Споживачі, які скидають стічні води до системи централізованого водовідведення або безпосередньо на очисні споруди </w:t>
      </w:r>
      <w:r w:rsidRPr="000938FB">
        <w:rPr>
          <w:sz w:val="28"/>
          <w:szCs w:val="28"/>
        </w:rPr>
        <w:t xml:space="preserve">системи централізованого </w:t>
      </w:r>
      <w:r>
        <w:rPr>
          <w:sz w:val="28"/>
          <w:szCs w:val="28"/>
        </w:rPr>
        <w:t xml:space="preserve">водовідведення </w:t>
      </w:r>
      <w:r w:rsidRPr="0099533A">
        <w:rPr>
          <w:sz w:val="28"/>
          <w:szCs w:val="28"/>
        </w:rPr>
        <w:t>Ви</w:t>
      </w:r>
      <w:r>
        <w:rPr>
          <w:sz w:val="28"/>
          <w:szCs w:val="28"/>
        </w:rPr>
        <w:t>конавця</w:t>
      </w:r>
      <w:r w:rsidRPr="0099533A">
        <w:rPr>
          <w:sz w:val="28"/>
          <w:szCs w:val="28"/>
        </w:rPr>
        <w:t xml:space="preserve">, повинні забезпечити можливість проведення </w:t>
      </w:r>
      <w:r w:rsidRPr="0099533A">
        <w:rPr>
          <w:sz w:val="28"/>
          <w:szCs w:val="28"/>
        </w:rPr>
        <w:lastRenderedPageBreak/>
        <w:t>Ви</w:t>
      </w:r>
      <w:r>
        <w:rPr>
          <w:sz w:val="28"/>
          <w:szCs w:val="28"/>
        </w:rPr>
        <w:t>конавцем у будь-який час доби контролю за скидом стічних вод.</w:t>
      </w:r>
    </w:p>
    <w:p w14:paraId="73D05CC3" w14:textId="77777777" w:rsidR="00F21945" w:rsidRPr="0099533A" w:rsidRDefault="00F21945" w:rsidP="00F21945">
      <w:pPr>
        <w:pStyle w:val="11"/>
        <w:numPr>
          <w:ilvl w:val="0"/>
          <w:numId w:val="13"/>
        </w:numPr>
        <w:tabs>
          <w:tab w:val="left" w:pos="327"/>
        </w:tabs>
        <w:spacing w:after="0" w:line="240" w:lineRule="auto"/>
        <w:ind w:firstLine="0"/>
        <w:jc w:val="both"/>
        <w:rPr>
          <w:sz w:val="28"/>
          <w:szCs w:val="28"/>
        </w:rPr>
      </w:pPr>
      <w:bookmarkStart w:id="95" w:name="bookmark96"/>
      <w:bookmarkEnd w:id="95"/>
      <w:r w:rsidRPr="0099533A">
        <w:rPr>
          <w:sz w:val="28"/>
          <w:szCs w:val="28"/>
        </w:rPr>
        <w:t xml:space="preserve">Для визначення вмісту забруднень у стічних водах Споживачів використовуються дані лабораторії </w:t>
      </w:r>
      <w:r>
        <w:rPr>
          <w:sz w:val="28"/>
          <w:szCs w:val="28"/>
        </w:rPr>
        <w:t xml:space="preserve"> Виконавця.</w:t>
      </w:r>
    </w:p>
    <w:p w14:paraId="1B839A8E" w14:textId="77777777" w:rsidR="00F21945" w:rsidRPr="0099533A" w:rsidRDefault="00F21945" w:rsidP="00F21945">
      <w:pPr>
        <w:pStyle w:val="11"/>
        <w:numPr>
          <w:ilvl w:val="0"/>
          <w:numId w:val="13"/>
        </w:numPr>
        <w:tabs>
          <w:tab w:val="left" w:pos="327"/>
        </w:tabs>
        <w:spacing w:after="0"/>
        <w:ind w:firstLine="0"/>
        <w:jc w:val="both"/>
        <w:rPr>
          <w:sz w:val="28"/>
          <w:szCs w:val="28"/>
        </w:rPr>
      </w:pPr>
      <w:bookmarkStart w:id="96" w:name="bookmark97"/>
      <w:bookmarkEnd w:id="96"/>
      <w:r w:rsidRPr="0099533A">
        <w:rPr>
          <w:sz w:val="28"/>
          <w:szCs w:val="28"/>
        </w:rPr>
        <w:t>Під час проведення аналізу проб стічних вод, відібраних у Споживачів, використовують</w:t>
      </w:r>
      <w:r>
        <w:rPr>
          <w:sz w:val="28"/>
          <w:szCs w:val="28"/>
        </w:rPr>
        <w:t xml:space="preserve"> засоби вимірювальної техніки, п</w:t>
      </w:r>
      <w:r w:rsidRPr="0099533A">
        <w:rPr>
          <w:sz w:val="28"/>
          <w:szCs w:val="28"/>
        </w:rPr>
        <w:t>овірені уповноваженими органами відповідно до вимог Закону України «Про метрологію та метрологічну діяльність».</w:t>
      </w:r>
    </w:p>
    <w:p w14:paraId="22CCFADA" w14:textId="77777777" w:rsidR="00F21945" w:rsidRDefault="00F21945" w:rsidP="00F21945">
      <w:pPr>
        <w:pStyle w:val="11"/>
        <w:numPr>
          <w:ilvl w:val="0"/>
          <w:numId w:val="13"/>
        </w:numPr>
        <w:tabs>
          <w:tab w:val="left" w:pos="322"/>
        </w:tabs>
        <w:spacing w:after="0" w:line="257" w:lineRule="auto"/>
        <w:ind w:firstLine="0"/>
        <w:jc w:val="both"/>
        <w:rPr>
          <w:sz w:val="28"/>
          <w:szCs w:val="28"/>
        </w:rPr>
      </w:pPr>
      <w:bookmarkStart w:id="97" w:name="bookmark98"/>
      <w:bookmarkEnd w:id="97"/>
      <w:r w:rsidRPr="0099533A">
        <w:rPr>
          <w:sz w:val="28"/>
          <w:szCs w:val="28"/>
        </w:rPr>
        <w:t>З метою контролю якості стічних вод Споживачів Ви</w:t>
      </w:r>
      <w:r>
        <w:rPr>
          <w:sz w:val="28"/>
          <w:szCs w:val="28"/>
        </w:rPr>
        <w:t>конавець</w:t>
      </w:r>
      <w:r w:rsidRPr="0099533A">
        <w:rPr>
          <w:sz w:val="28"/>
          <w:szCs w:val="28"/>
        </w:rPr>
        <w:t xml:space="preserve"> здійснює відбір контрольних проб. Виявлені в цих пробах перевищення ДК забруднюючих речовин у стічних водах є достатньою підставою для нарахування плати за скид понаднормативних забруднень.</w:t>
      </w:r>
    </w:p>
    <w:p w14:paraId="2CC038B1" w14:textId="77777777" w:rsidR="00F21945" w:rsidRPr="00CC5DD7" w:rsidRDefault="00F21945" w:rsidP="00F21945">
      <w:pPr>
        <w:pStyle w:val="11"/>
        <w:tabs>
          <w:tab w:val="left" w:pos="322"/>
        </w:tabs>
        <w:spacing w:after="0" w:line="257" w:lineRule="auto"/>
        <w:ind w:firstLine="0"/>
        <w:jc w:val="both"/>
        <w:rPr>
          <w:sz w:val="28"/>
          <w:szCs w:val="28"/>
        </w:rPr>
      </w:pPr>
      <w:r>
        <w:rPr>
          <w:sz w:val="28"/>
          <w:szCs w:val="28"/>
        </w:rPr>
        <w:t xml:space="preserve">     </w:t>
      </w:r>
      <w:r w:rsidRPr="00CC5DD7">
        <w:rPr>
          <w:sz w:val="28"/>
          <w:szCs w:val="28"/>
        </w:rPr>
        <w:t>Мі</w:t>
      </w:r>
      <w:r>
        <w:rPr>
          <w:sz w:val="28"/>
          <w:szCs w:val="28"/>
        </w:rPr>
        <w:t>сцем відбору проб стічних вод Сп</w:t>
      </w:r>
      <w:r w:rsidRPr="00CC5DD7">
        <w:rPr>
          <w:sz w:val="28"/>
          <w:szCs w:val="28"/>
        </w:rPr>
        <w:t>оживача при плановому контролі складу і властивостей стічних вод є контрольний колодязь</w:t>
      </w:r>
      <w:r>
        <w:rPr>
          <w:sz w:val="28"/>
          <w:szCs w:val="28"/>
        </w:rPr>
        <w:t xml:space="preserve"> (камера і </w:t>
      </w:r>
      <w:proofErr w:type="spellStart"/>
      <w:r>
        <w:rPr>
          <w:sz w:val="28"/>
          <w:szCs w:val="28"/>
        </w:rPr>
        <w:t>т.п</w:t>
      </w:r>
      <w:proofErr w:type="spellEnd"/>
      <w:r>
        <w:rPr>
          <w:sz w:val="28"/>
          <w:szCs w:val="28"/>
        </w:rPr>
        <w:t>.) на приєднанні С</w:t>
      </w:r>
      <w:r w:rsidRPr="00CC5DD7">
        <w:rPr>
          <w:sz w:val="28"/>
          <w:szCs w:val="28"/>
        </w:rPr>
        <w:t xml:space="preserve">поживача до системи централізованого водовідведення. </w:t>
      </w:r>
    </w:p>
    <w:p w14:paraId="654B9A51" w14:textId="77777777" w:rsidR="00F21945" w:rsidRPr="00CC5DD7" w:rsidRDefault="00F21945" w:rsidP="00F21945">
      <w:pPr>
        <w:pStyle w:val="11"/>
        <w:tabs>
          <w:tab w:val="left" w:pos="322"/>
        </w:tabs>
        <w:spacing w:after="0" w:line="257" w:lineRule="auto"/>
        <w:ind w:firstLine="0"/>
        <w:jc w:val="both"/>
        <w:rPr>
          <w:sz w:val="28"/>
          <w:szCs w:val="28"/>
        </w:rPr>
      </w:pPr>
      <w:r w:rsidRPr="00CC5DD7">
        <w:rPr>
          <w:sz w:val="28"/>
          <w:szCs w:val="28"/>
        </w:rPr>
        <w:t xml:space="preserve">При позаплановому контролі місце відбору проб визначається залежно від поставлених завдань (колодязь, камера, </w:t>
      </w:r>
      <w:proofErr w:type="spellStart"/>
      <w:r w:rsidRPr="00CC5DD7">
        <w:rPr>
          <w:sz w:val="28"/>
          <w:szCs w:val="28"/>
        </w:rPr>
        <w:t>усереднювач</w:t>
      </w:r>
      <w:proofErr w:type="spellEnd"/>
      <w:r w:rsidRPr="00CC5DD7">
        <w:rPr>
          <w:sz w:val="28"/>
          <w:szCs w:val="28"/>
        </w:rPr>
        <w:t>*, очисні споруди тощо).</w:t>
      </w:r>
    </w:p>
    <w:p w14:paraId="206C0239" w14:textId="77777777" w:rsidR="00F21945" w:rsidRPr="00CC5DD7" w:rsidRDefault="00F21945" w:rsidP="00F21945">
      <w:pPr>
        <w:pStyle w:val="11"/>
        <w:tabs>
          <w:tab w:val="left" w:pos="322"/>
        </w:tabs>
        <w:spacing w:after="0" w:line="257" w:lineRule="auto"/>
        <w:ind w:firstLine="0"/>
        <w:jc w:val="both"/>
        <w:rPr>
          <w:sz w:val="28"/>
          <w:szCs w:val="28"/>
        </w:rPr>
      </w:pPr>
      <w:r w:rsidRPr="00CC5DD7">
        <w:rPr>
          <w:sz w:val="28"/>
          <w:szCs w:val="28"/>
        </w:rPr>
        <w:t xml:space="preserve"> * - у випадках, коли кількість і склад виробничих стічних вод різко змінюється протягом доби, а також при можливих залпових скидах концентрованих стічних вод, на підприємствах необхідно</w:t>
      </w:r>
      <w:r>
        <w:rPr>
          <w:sz w:val="28"/>
          <w:szCs w:val="28"/>
        </w:rPr>
        <w:t xml:space="preserve"> передбачати спеціальні ємності-</w:t>
      </w:r>
      <w:proofErr w:type="spellStart"/>
      <w:r w:rsidRPr="00CC5DD7">
        <w:rPr>
          <w:sz w:val="28"/>
          <w:szCs w:val="28"/>
        </w:rPr>
        <w:t>усереднювачі</w:t>
      </w:r>
      <w:proofErr w:type="spellEnd"/>
      <w:r w:rsidRPr="00CC5DD7">
        <w:rPr>
          <w:sz w:val="28"/>
          <w:szCs w:val="28"/>
        </w:rPr>
        <w:t xml:space="preserve">, що забезпечують рівномірний випуск стічних вод у системи централізованого водовідведення . </w:t>
      </w:r>
    </w:p>
    <w:p w14:paraId="6A9E14A7" w14:textId="77777777" w:rsidR="00F21945" w:rsidRDefault="00F21945" w:rsidP="00F21945">
      <w:pPr>
        <w:pStyle w:val="11"/>
        <w:tabs>
          <w:tab w:val="left" w:pos="322"/>
        </w:tabs>
        <w:spacing w:after="0" w:line="257" w:lineRule="auto"/>
        <w:ind w:firstLine="0"/>
        <w:jc w:val="both"/>
        <w:rPr>
          <w:sz w:val="28"/>
          <w:szCs w:val="28"/>
        </w:rPr>
      </w:pPr>
      <w:r w:rsidRPr="00CC5DD7">
        <w:rPr>
          <w:sz w:val="28"/>
          <w:szCs w:val="28"/>
        </w:rPr>
        <w:t>Відбір проб проводиться в будь-який час доби</w:t>
      </w:r>
      <w:r>
        <w:rPr>
          <w:sz w:val="28"/>
          <w:szCs w:val="28"/>
        </w:rPr>
        <w:t xml:space="preserve"> без попереднього попередження С</w:t>
      </w:r>
      <w:r w:rsidRPr="00CC5DD7">
        <w:rPr>
          <w:sz w:val="28"/>
          <w:szCs w:val="28"/>
        </w:rPr>
        <w:t>поживача</w:t>
      </w:r>
      <w:r>
        <w:rPr>
          <w:sz w:val="28"/>
          <w:szCs w:val="28"/>
        </w:rPr>
        <w:t>.</w:t>
      </w:r>
    </w:p>
    <w:p w14:paraId="4D8B439A" w14:textId="77777777" w:rsidR="00F21945" w:rsidRPr="0099533A" w:rsidRDefault="00F21945" w:rsidP="00F21945">
      <w:pPr>
        <w:pStyle w:val="11"/>
        <w:tabs>
          <w:tab w:val="left" w:pos="322"/>
        </w:tabs>
        <w:spacing w:after="0" w:line="257" w:lineRule="auto"/>
        <w:ind w:firstLine="0"/>
        <w:jc w:val="both"/>
        <w:rPr>
          <w:sz w:val="28"/>
          <w:szCs w:val="28"/>
        </w:rPr>
      </w:pPr>
      <w:r>
        <w:rPr>
          <w:sz w:val="28"/>
          <w:szCs w:val="28"/>
        </w:rPr>
        <w:t xml:space="preserve">      </w:t>
      </w:r>
      <w:r w:rsidRPr="0099533A">
        <w:rPr>
          <w:sz w:val="28"/>
          <w:szCs w:val="28"/>
        </w:rPr>
        <w:t>Відбір контрольних проб стічних вод Споживачів виконує уповноважений представник Ви</w:t>
      </w:r>
      <w:r>
        <w:rPr>
          <w:sz w:val="28"/>
          <w:szCs w:val="28"/>
        </w:rPr>
        <w:t>конавця</w:t>
      </w:r>
      <w:r w:rsidRPr="0099533A">
        <w:rPr>
          <w:sz w:val="28"/>
          <w:szCs w:val="28"/>
        </w:rPr>
        <w:t>, що фіксується у спеціальному журналі або акті, який підписують як представник Ви</w:t>
      </w:r>
      <w:r>
        <w:rPr>
          <w:sz w:val="28"/>
          <w:szCs w:val="28"/>
        </w:rPr>
        <w:t>конавця</w:t>
      </w:r>
      <w:r w:rsidRPr="0099533A">
        <w:rPr>
          <w:sz w:val="28"/>
          <w:szCs w:val="28"/>
        </w:rPr>
        <w:t xml:space="preserve"> так і представник Споживача.</w:t>
      </w:r>
    </w:p>
    <w:p w14:paraId="72AD4B3A" w14:textId="77777777" w:rsidR="00F21945" w:rsidRPr="0099533A" w:rsidRDefault="00F21945" w:rsidP="00F21945">
      <w:pPr>
        <w:pStyle w:val="11"/>
        <w:spacing w:after="0" w:line="259" w:lineRule="auto"/>
        <w:jc w:val="both"/>
        <w:rPr>
          <w:sz w:val="28"/>
          <w:szCs w:val="28"/>
        </w:rPr>
      </w:pPr>
      <w:r>
        <w:rPr>
          <w:sz w:val="28"/>
          <w:szCs w:val="28"/>
        </w:rPr>
        <w:t xml:space="preserve">    </w:t>
      </w:r>
      <w:r w:rsidRPr="0099533A">
        <w:rPr>
          <w:sz w:val="28"/>
          <w:szCs w:val="28"/>
        </w:rPr>
        <w:t>У разі відмови представника Споживача поставити свій підпис у журналі або акті представник Ви</w:t>
      </w:r>
      <w:r>
        <w:rPr>
          <w:sz w:val="28"/>
          <w:szCs w:val="28"/>
        </w:rPr>
        <w:t>конавця</w:t>
      </w:r>
      <w:r w:rsidRPr="0099533A">
        <w:rPr>
          <w:sz w:val="28"/>
          <w:szCs w:val="28"/>
        </w:rPr>
        <w:t xml:space="preserve"> зазначає про це в журналі або акті.</w:t>
      </w:r>
    </w:p>
    <w:p w14:paraId="7D2BD991" w14:textId="77777777" w:rsidR="00F21945" w:rsidRPr="0099533A" w:rsidRDefault="00F21945" w:rsidP="00F21945">
      <w:pPr>
        <w:pStyle w:val="11"/>
        <w:tabs>
          <w:tab w:val="left" w:pos="878"/>
        </w:tabs>
        <w:spacing w:after="0" w:line="254" w:lineRule="auto"/>
        <w:jc w:val="both"/>
        <w:rPr>
          <w:sz w:val="28"/>
          <w:szCs w:val="28"/>
        </w:rPr>
      </w:pPr>
      <w:bookmarkStart w:id="98" w:name="bookmark99"/>
      <w:bookmarkEnd w:id="98"/>
      <w:r w:rsidRPr="002C6124">
        <w:rPr>
          <w:b/>
          <w:sz w:val="26"/>
          <w:szCs w:val="26"/>
        </w:rPr>
        <w:t>7.</w:t>
      </w:r>
      <w:r>
        <w:rPr>
          <w:sz w:val="28"/>
          <w:szCs w:val="28"/>
        </w:rPr>
        <w:t xml:space="preserve"> </w:t>
      </w:r>
      <w:r w:rsidRPr="0099533A">
        <w:rPr>
          <w:sz w:val="28"/>
          <w:szCs w:val="28"/>
        </w:rPr>
        <w:t>Відмова С</w:t>
      </w:r>
      <w:r>
        <w:rPr>
          <w:sz w:val="28"/>
          <w:szCs w:val="28"/>
        </w:rPr>
        <w:t>поживача виділити уповноваженого</w:t>
      </w:r>
      <w:r w:rsidRPr="0099533A">
        <w:rPr>
          <w:sz w:val="28"/>
          <w:szCs w:val="28"/>
        </w:rPr>
        <w:t xml:space="preserve"> представника для відбору проб фіксується в акті за підписом представника Ви</w:t>
      </w:r>
      <w:r>
        <w:rPr>
          <w:sz w:val="28"/>
          <w:szCs w:val="28"/>
        </w:rPr>
        <w:t>конавця</w:t>
      </w:r>
      <w:r w:rsidRPr="0099533A">
        <w:rPr>
          <w:sz w:val="28"/>
          <w:szCs w:val="28"/>
        </w:rPr>
        <w:t>, Ви</w:t>
      </w:r>
      <w:r>
        <w:rPr>
          <w:sz w:val="28"/>
          <w:szCs w:val="28"/>
        </w:rPr>
        <w:t>конавець</w:t>
      </w:r>
      <w:r w:rsidRPr="0099533A">
        <w:rPr>
          <w:sz w:val="28"/>
          <w:szCs w:val="28"/>
        </w:rPr>
        <w:t xml:space="preserve"> виставляє Споживачу рахунок за понаднормативний скид забруднень з коефіцієнтом кратності </w:t>
      </w:r>
      <w:proofErr w:type="spellStart"/>
      <w:r w:rsidRPr="0099533A">
        <w:rPr>
          <w:sz w:val="28"/>
          <w:szCs w:val="28"/>
        </w:rPr>
        <w:t>Кк</w:t>
      </w:r>
      <w:proofErr w:type="spellEnd"/>
      <w:r w:rsidRPr="0099533A">
        <w:rPr>
          <w:sz w:val="28"/>
          <w:szCs w:val="28"/>
        </w:rPr>
        <w:t xml:space="preserve"> = 2 за розрахунковий місяць, у якому було вчинено це порушення.</w:t>
      </w:r>
    </w:p>
    <w:p w14:paraId="1646864A" w14:textId="77777777" w:rsidR="00F21945" w:rsidRPr="0099533A" w:rsidRDefault="00F21945" w:rsidP="00F21945">
      <w:pPr>
        <w:pStyle w:val="11"/>
        <w:spacing w:after="0" w:line="259" w:lineRule="auto"/>
        <w:jc w:val="both"/>
        <w:rPr>
          <w:sz w:val="28"/>
          <w:szCs w:val="28"/>
        </w:rPr>
      </w:pPr>
      <w:r>
        <w:rPr>
          <w:sz w:val="28"/>
          <w:szCs w:val="28"/>
        </w:rPr>
        <w:t xml:space="preserve">    </w:t>
      </w:r>
      <w:r w:rsidRPr="0099533A">
        <w:rPr>
          <w:sz w:val="28"/>
          <w:szCs w:val="28"/>
        </w:rPr>
        <w:t>Зволікання з допуском уповноваженого представника В</w:t>
      </w:r>
      <w:r>
        <w:rPr>
          <w:sz w:val="28"/>
          <w:szCs w:val="28"/>
        </w:rPr>
        <w:t>иконавця</w:t>
      </w:r>
      <w:r w:rsidRPr="0099533A">
        <w:rPr>
          <w:sz w:val="28"/>
          <w:szCs w:val="28"/>
        </w:rPr>
        <w:t xml:space="preserve"> на територію Споживача (більше ніж </w:t>
      </w:r>
      <w:r>
        <w:rPr>
          <w:sz w:val="28"/>
          <w:szCs w:val="28"/>
        </w:rPr>
        <w:t>30</w:t>
      </w:r>
      <w:r w:rsidRPr="0099533A">
        <w:rPr>
          <w:sz w:val="28"/>
          <w:szCs w:val="28"/>
        </w:rPr>
        <w:t xml:space="preserve"> хвилин після його прибуття) або створення перешкод у відборі проб з боку представників Споживача фіксується в акті за підписом представника В</w:t>
      </w:r>
      <w:r>
        <w:rPr>
          <w:sz w:val="28"/>
          <w:szCs w:val="28"/>
        </w:rPr>
        <w:t>иконавця</w:t>
      </w:r>
      <w:r w:rsidRPr="0099533A">
        <w:rPr>
          <w:sz w:val="28"/>
          <w:szCs w:val="28"/>
        </w:rPr>
        <w:t>. В</w:t>
      </w:r>
      <w:r>
        <w:rPr>
          <w:sz w:val="28"/>
          <w:szCs w:val="28"/>
        </w:rPr>
        <w:t>иконавець</w:t>
      </w:r>
      <w:r w:rsidRPr="0099533A">
        <w:rPr>
          <w:sz w:val="28"/>
          <w:szCs w:val="28"/>
        </w:rPr>
        <w:t xml:space="preserve"> виставляє Споживачу рахунок за понаднормативний скид забруднень з коефіцієнтом кратності </w:t>
      </w:r>
      <w:proofErr w:type="spellStart"/>
      <w:r w:rsidRPr="0099533A">
        <w:rPr>
          <w:sz w:val="28"/>
          <w:szCs w:val="28"/>
        </w:rPr>
        <w:t>Кк</w:t>
      </w:r>
      <w:proofErr w:type="spellEnd"/>
      <w:r w:rsidRPr="0099533A">
        <w:rPr>
          <w:sz w:val="28"/>
          <w:szCs w:val="28"/>
        </w:rPr>
        <w:t xml:space="preserve"> = 5 за розрахунковий мі</w:t>
      </w:r>
      <w:r>
        <w:rPr>
          <w:sz w:val="28"/>
          <w:szCs w:val="28"/>
        </w:rPr>
        <w:t>сяць, у якому було вчинено це по</w:t>
      </w:r>
      <w:r w:rsidRPr="0099533A">
        <w:rPr>
          <w:sz w:val="28"/>
          <w:szCs w:val="28"/>
        </w:rPr>
        <w:t>рушення.</w:t>
      </w:r>
    </w:p>
    <w:p w14:paraId="2A9A8D0A" w14:textId="77777777" w:rsidR="00F21945" w:rsidRPr="0099533A" w:rsidRDefault="00F21945" w:rsidP="00F21945">
      <w:pPr>
        <w:pStyle w:val="11"/>
        <w:tabs>
          <w:tab w:val="left" w:pos="774"/>
        </w:tabs>
        <w:spacing w:after="0" w:line="259" w:lineRule="auto"/>
        <w:jc w:val="both"/>
        <w:rPr>
          <w:sz w:val="28"/>
          <w:szCs w:val="28"/>
        </w:rPr>
      </w:pPr>
      <w:bookmarkStart w:id="99" w:name="bookmark100"/>
      <w:bookmarkEnd w:id="99"/>
      <w:r>
        <w:rPr>
          <w:b/>
          <w:sz w:val="26"/>
          <w:szCs w:val="26"/>
        </w:rPr>
        <w:t>8</w:t>
      </w:r>
      <w:r>
        <w:rPr>
          <w:sz w:val="28"/>
          <w:szCs w:val="28"/>
        </w:rPr>
        <w:t>.</w:t>
      </w:r>
      <w:r w:rsidRPr="0099533A">
        <w:rPr>
          <w:sz w:val="28"/>
          <w:szCs w:val="28"/>
        </w:rPr>
        <w:t>У разі виявлення перевищення ДК забруднюючих речовин, встановлених цими Правилами, Ви</w:t>
      </w:r>
      <w:r>
        <w:rPr>
          <w:sz w:val="28"/>
          <w:szCs w:val="28"/>
        </w:rPr>
        <w:t>конавець</w:t>
      </w:r>
      <w:r w:rsidRPr="0099533A">
        <w:rPr>
          <w:sz w:val="28"/>
          <w:szCs w:val="28"/>
        </w:rPr>
        <w:t xml:space="preserve"> у строк не більше семи робочих днів з дати відбору контрол</w:t>
      </w:r>
      <w:r>
        <w:rPr>
          <w:sz w:val="28"/>
          <w:szCs w:val="28"/>
        </w:rPr>
        <w:t>ьної проби направляє Споживачу л</w:t>
      </w:r>
      <w:r w:rsidRPr="0099533A">
        <w:rPr>
          <w:sz w:val="28"/>
          <w:szCs w:val="28"/>
        </w:rPr>
        <w:t xml:space="preserve">ист-повідомлення про виявлене </w:t>
      </w:r>
      <w:r w:rsidRPr="0099533A">
        <w:rPr>
          <w:sz w:val="28"/>
          <w:szCs w:val="28"/>
        </w:rPr>
        <w:lastRenderedPageBreak/>
        <w:t xml:space="preserve">перевищення </w:t>
      </w:r>
      <w:r>
        <w:rPr>
          <w:sz w:val="28"/>
          <w:szCs w:val="28"/>
        </w:rPr>
        <w:t xml:space="preserve">ДК забруднюючих речовин у стічних водах Споживача, </w:t>
      </w:r>
      <w:r w:rsidRPr="0099533A">
        <w:rPr>
          <w:sz w:val="28"/>
          <w:szCs w:val="28"/>
        </w:rPr>
        <w:t>результати хімічного аналізу та розрахунок коефіцієнту кратності</w:t>
      </w:r>
      <w:r>
        <w:rPr>
          <w:sz w:val="28"/>
          <w:szCs w:val="28"/>
        </w:rPr>
        <w:t>.</w:t>
      </w:r>
      <w:r w:rsidRPr="00EC53BE">
        <w:rPr>
          <w:sz w:val="28"/>
          <w:szCs w:val="28"/>
        </w:rPr>
        <w:t xml:space="preserve"> </w:t>
      </w:r>
      <w:r w:rsidRPr="006F5320">
        <w:rPr>
          <w:sz w:val="28"/>
          <w:szCs w:val="28"/>
        </w:rPr>
        <w:t xml:space="preserve">Споживачі зобов'язані </w:t>
      </w:r>
      <w:r>
        <w:rPr>
          <w:sz w:val="28"/>
          <w:szCs w:val="28"/>
        </w:rPr>
        <w:t xml:space="preserve">здійснити оплату </w:t>
      </w:r>
      <w:r w:rsidRPr="006F5320">
        <w:rPr>
          <w:sz w:val="28"/>
          <w:szCs w:val="28"/>
        </w:rPr>
        <w:t xml:space="preserve">в 10-денний термін після отримання рахунку </w:t>
      </w:r>
      <w:r>
        <w:rPr>
          <w:sz w:val="28"/>
          <w:szCs w:val="28"/>
        </w:rPr>
        <w:t>за скид стічних вод з перевищенням   ДК забруднюючих речовин.</w:t>
      </w:r>
    </w:p>
    <w:p w14:paraId="06218F67" w14:textId="77777777" w:rsidR="00F21945" w:rsidRPr="0099533A" w:rsidRDefault="00F21945" w:rsidP="00F21945">
      <w:pPr>
        <w:pStyle w:val="11"/>
        <w:spacing w:after="0" w:line="259" w:lineRule="auto"/>
        <w:jc w:val="both"/>
        <w:rPr>
          <w:sz w:val="28"/>
          <w:szCs w:val="28"/>
        </w:rPr>
      </w:pPr>
      <w:r>
        <w:rPr>
          <w:sz w:val="28"/>
          <w:szCs w:val="28"/>
        </w:rPr>
        <w:t xml:space="preserve">     </w:t>
      </w:r>
      <w:r w:rsidRPr="0099533A">
        <w:rPr>
          <w:sz w:val="28"/>
          <w:szCs w:val="28"/>
        </w:rPr>
        <w:t xml:space="preserve">У строк, що не перевищує </w:t>
      </w:r>
      <w:r>
        <w:rPr>
          <w:sz w:val="28"/>
          <w:szCs w:val="28"/>
        </w:rPr>
        <w:t>шести місяців</w:t>
      </w:r>
      <w:r w:rsidRPr="0099533A">
        <w:rPr>
          <w:sz w:val="28"/>
          <w:szCs w:val="28"/>
        </w:rPr>
        <w:t xml:space="preserve"> після визначення перевищення допустимих ко</w:t>
      </w:r>
      <w:r>
        <w:rPr>
          <w:sz w:val="28"/>
          <w:szCs w:val="28"/>
        </w:rPr>
        <w:t xml:space="preserve">нцентрацій, Виконавець направляє </w:t>
      </w:r>
      <w:r w:rsidRPr="0099533A">
        <w:rPr>
          <w:sz w:val="28"/>
          <w:szCs w:val="28"/>
        </w:rPr>
        <w:t xml:space="preserve">Споживачу рахунок за скид стічних вод з перевищенням ДК забруднюючих речовин </w:t>
      </w:r>
      <w:r>
        <w:rPr>
          <w:sz w:val="28"/>
          <w:szCs w:val="28"/>
        </w:rPr>
        <w:t>та копії підтвердних документів.</w:t>
      </w:r>
    </w:p>
    <w:p w14:paraId="508722EE" w14:textId="77777777" w:rsidR="00F21945" w:rsidRDefault="00F21945" w:rsidP="00F21945">
      <w:pPr>
        <w:pStyle w:val="11"/>
        <w:tabs>
          <w:tab w:val="left" w:pos="998"/>
        </w:tabs>
        <w:spacing w:after="0" w:line="257" w:lineRule="auto"/>
        <w:jc w:val="both"/>
        <w:rPr>
          <w:sz w:val="28"/>
          <w:szCs w:val="28"/>
        </w:rPr>
      </w:pPr>
      <w:bookmarkStart w:id="100" w:name="bookmark101"/>
      <w:bookmarkEnd w:id="100"/>
      <w:r>
        <w:rPr>
          <w:b/>
          <w:sz w:val="26"/>
          <w:szCs w:val="26"/>
        </w:rPr>
        <w:t>9</w:t>
      </w:r>
      <w:r>
        <w:rPr>
          <w:sz w:val="28"/>
          <w:szCs w:val="28"/>
        </w:rPr>
        <w:t>.</w:t>
      </w:r>
      <w:r w:rsidRPr="0099533A">
        <w:rPr>
          <w:sz w:val="28"/>
          <w:szCs w:val="28"/>
        </w:rPr>
        <w:t>У разі незгоди Споживача з результатами даних лабораторії Ви</w:t>
      </w:r>
      <w:r>
        <w:rPr>
          <w:sz w:val="28"/>
          <w:szCs w:val="28"/>
        </w:rPr>
        <w:t>конавця</w:t>
      </w:r>
      <w:r w:rsidRPr="0099533A">
        <w:rPr>
          <w:sz w:val="28"/>
          <w:szCs w:val="28"/>
        </w:rPr>
        <w:t xml:space="preserve"> щодо якості стічних вод згідно з аналізом контрольної проби, за результатами якого зроблено висновок щодо перевищень ДК забруднюючих речовин, Споживач має право звернутися до незалежної лабораторії, що здійснює свою діяльність у цій галузі відповідно до </w:t>
      </w:r>
      <w:r>
        <w:rPr>
          <w:sz w:val="28"/>
          <w:szCs w:val="28"/>
        </w:rPr>
        <w:t>вимог Закону України «Про метрол</w:t>
      </w:r>
      <w:r w:rsidRPr="0099533A">
        <w:rPr>
          <w:sz w:val="28"/>
          <w:szCs w:val="28"/>
        </w:rPr>
        <w:t>огію та метрологічну діяльність», для проведення аналізу арбітражних проб, які відбираються одночасно з контрольною пробою і зберігаються належним чином Ви</w:t>
      </w:r>
      <w:r>
        <w:rPr>
          <w:sz w:val="28"/>
          <w:szCs w:val="28"/>
        </w:rPr>
        <w:t>конавце</w:t>
      </w:r>
      <w:r w:rsidRPr="0099533A">
        <w:rPr>
          <w:sz w:val="28"/>
          <w:szCs w:val="28"/>
        </w:rPr>
        <w:t>м та Споживачем.</w:t>
      </w:r>
    </w:p>
    <w:p w14:paraId="6B53ED5C" w14:textId="77777777" w:rsidR="00F21945" w:rsidRPr="0099533A" w:rsidRDefault="00F21945" w:rsidP="00F21945">
      <w:pPr>
        <w:pStyle w:val="11"/>
        <w:tabs>
          <w:tab w:val="left" w:pos="998"/>
        </w:tabs>
        <w:spacing w:after="0" w:line="257" w:lineRule="auto"/>
        <w:jc w:val="both"/>
        <w:rPr>
          <w:sz w:val="28"/>
          <w:szCs w:val="28"/>
        </w:rPr>
      </w:pPr>
      <w:r>
        <w:rPr>
          <w:sz w:val="28"/>
          <w:szCs w:val="28"/>
        </w:rPr>
        <w:t xml:space="preserve">    Витрати, пов’язані з транспортуванням, дослідженням арбітражної проби та доставленням представника Виконавця до незалежної лабораторії, що знаходиться за межами м. Хмільника, покладається на Споживача. </w:t>
      </w:r>
    </w:p>
    <w:p w14:paraId="0DC5C7A7" w14:textId="77777777" w:rsidR="00F21945" w:rsidRDefault="00F21945" w:rsidP="00F21945">
      <w:pPr>
        <w:pStyle w:val="11"/>
        <w:tabs>
          <w:tab w:val="left" w:pos="1003"/>
        </w:tabs>
        <w:spacing w:after="0" w:line="252" w:lineRule="auto"/>
        <w:ind w:left="20" w:firstLine="0"/>
        <w:jc w:val="both"/>
        <w:rPr>
          <w:sz w:val="28"/>
          <w:szCs w:val="28"/>
        </w:rPr>
      </w:pPr>
      <w:bookmarkStart w:id="101" w:name="bookmark102"/>
      <w:bookmarkEnd w:id="101"/>
      <w:r>
        <w:rPr>
          <w:sz w:val="28"/>
          <w:szCs w:val="28"/>
        </w:rPr>
        <w:t>10.</w:t>
      </w:r>
      <w:r w:rsidRPr="0099533A">
        <w:rPr>
          <w:sz w:val="28"/>
          <w:szCs w:val="28"/>
        </w:rPr>
        <w:t>Процедура відбору проби стічної води Споживача оформлюється актом відбору проб,</w:t>
      </w:r>
      <w:r>
        <w:rPr>
          <w:sz w:val="28"/>
          <w:szCs w:val="28"/>
        </w:rPr>
        <w:t xml:space="preserve"> </w:t>
      </w:r>
      <w:r w:rsidRPr="0099533A">
        <w:rPr>
          <w:sz w:val="28"/>
          <w:szCs w:val="28"/>
        </w:rPr>
        <w:t>який складається у двох примірниках.</w:t>
      </w:r>
      <w:r>
        <w:rPr>
          <w:sz w:val="28"/>
          <w:szCs w:val="28"/>
        </w:rPr>
        <w:t xml:space="preserve"> </w:t>
      </w:r>
      <w:r w:rsidRPr="0099533A">
        <w:rPr>
          <w:sz w:val="28"/>
          <w:szCs w:val="28"/>
        </w:rPr>
        <w:t>В акті має бути зафіксована наступна інформація :</w:t>
      </w:r>
    </w:p>
    <w:p w14:paraId="7789146D" w14:textId="77777777" w:rsidR="00F21945" w:rsidRDefault="00F21945" w:rsidP="00F21945">
      <w:pPr>
        <w:pStyle w:val="11"/>
        <w:tabs>
          <w:tab w:val="left" w:pos="1003"/>
        </w:tabs>
        <w:spacing w:after="0" w:line="252" w:lineRule="auto"/>
        <w:ind w:left="20" w:firstLine="0"/>
        <w:jc w:val="both"/>
        <w:rPr>
          <w:sz w:val="28"/>
          <w:szCs w:val="28"/>
        </w:rPr>
      </w:pPr>
      <w:r>
        <w:rPr>
          <w:sz w:val="28"/>
          <w:szCs w:val="28"/>
        </w:rPr>
        <w:t xml:space="preserve">        -  дата, час</w:t>
      </w:r>
    </w:p>
    <w:p w14:paraId="60E193BB" w14:textId="77777777" w:rsidR="00F21945" w:rsidRPr="0099533A" w:rsidRDefault="00F21945" w:rsidP="00F21945">
      <w:pPr>
        <w:pStyle w:val="11"/>
        <w:numPr>
          <w:ilvl w:val="0"/>
          <w:numId w:val="2"/>
        </w:numPr>
        <w:tabs>
          <w:tab w:val="left" w:pos="774"/>
        </w:tabs>
        <w:spacing w:after="0" w:line="259" w:lineRule="auto"/>
        <w:ind w:firstLine="560"/>
        <w:jc w:val="both"/>
        <w:rPr>
          <w:sz w:val="28"/>
          <w:szCs w:val="28"/>
        </w:rPr>
      </w:pPr>
      <w:bookmarkStart w:id="102" w:name="bookmark103"/>
      <w:bookmarkEnd w:id="102"/>
      <w:r w:rsidRPr="0099533A">
        <w:rPr>
          <w:sz w:val="28"/>
          <w:szCs w:val="28"/>
        </w:rPr>
        <w:t>найменування Споживача;</w:t>
      </w:r>
    </w:p>
    <w:p w14:paraId="48ED49C5" w14:textId="77777777" w:rsidR="00F21945" w:rsidRPr="0099533A" w:rsidRDefault="00F21945" w:rsidP="00F21945">
      <w:pPr>
        <w:pStyle w:val="11"/>
        <w:numPr>
          <w:ilvl w:val="0"/>
          <w:numId w:val="2"/>
        </w:numPr>
        <w:tabs>
          <w:tab w:val="left" w:pos="774"/>
        </w:tabs>
        <w:spacing w:after="0" w:line="259" w:lineRule="auto"/>
        <w:ind w:firstLine="560"/>
        <w:jc w:val="both"/>
        <w:rPr>
          <w:sz w:val="28"/>
          <w:szCs w:val="28"/>
        </w:rPr>
      </w:pPr>
      <w:bookmarkStart w:id="103" w:name="bookmark104"/>
      <w:bookmarkEnd w:id="103"/>
      <w:r>
        <w:rPr>
          <w:sz w:val="28"/>
          <w:szCs w:val="28"/>
        </w:rPr>
        <w:t>адреса та</w:t>
      </w:r>
      <w:r w:rsidRPr="0099533A">
        <w:rPr>
          <w:sz w:val="28"/>
          <w:szCs w:val="28"/>
        </w:rPr>
        <w:t xml:space="preserve"> місце відбору проби:</w:t>
      </w:r>
    </w:p>
    <w:p w14:paraId="5233E66D" w14:textId="77777777" w:rsidR="00F21945" w:rsidRPr="0099533A" w:rsidRDefault="00F21945" w:rsidP="00F21945">
      <w:pPr>
        <w:pStyle w:val="11"/>
        <w:numPr>
          <w:ilvl w:val="0"/>
          <w:numId w:val="2"/>
        </w:numPr>
        <w:tabs>
          <w:tab w:val="left" w:pos="777"/>
        </w:tabs>
        <w:spacing w:after="0" w:line="259" w:lineRule="auto"/>
        <w:ind w:left="560"/>
        <w:jc w:val="both"/>
        <w:rPr>
          <w:sz w:val="28"/>
          <w:szCs w:val="28"/>
        </w:rPr>
      </w:pPr>
      <w:bookmarkStart w:id="104" w:name="bookmark105"/>
      <w:bookmarkEnd w:id="104"/>
      <w:r>
        <w:rPr>
          <w:sz w:val="28"/>
          <w:szCs w:val="28"/>
        </w:rPr>
        <w:t>посада та прі</w:t>
      </w:r>
      <w:r w:rsidRPr="0099533A">
        <w:rPr>
          <w:sz w:val="28"/>
          <w:szCs w:val="28"/>
        </w:rPr>
        <w:t>звище представника Споживача,</w:t>
      </w:r>
      <w:r>
        <w:rPr>
          <w:sz w:val="28"/>
          <w:szCs w:val="28"/>
        </w:rPr>
        <w:t xml:space="preserve"> </w:t>
      </w:r>
      <w:r w:rsidRPr="0099533A">
        <w:rPr>
          <w:sz w:val="28"/>
          <w:szCs w:val="28"/>
        </w:rPr>
        <w:t>що був присутнім під час відбору проби;</w:t>
      </w:r>
    </w:p>
    <w:p w14:paraId="2C1BD7F6" w14:textId="77777777" w:rsidR="00F21945" w:rsidRPr="0099533A" w:rsidRDefault="00F21945" w:rsidP="00F21945">
      <w:pPr>
        <w:pStyle w:val="11"/>
        <w:numPr>
          <w:ilvl w:val="0"/>
          <w:numId w:val="2"/>
        </w:numPr>
        <w:tabs>
          <w:tab w:val="left" w:pos="792"/>
        </w:tabs>
        <w:spacing w:after="0" w:line="259" w:lineRule="auto"/>
        <w:ind w:left="560"/>
        <w:jc w:val="both"/>
        <w:rPr>
          <w:sz w:val="28"/>
          <w:szCs w:val="28"/>
        </w:rPr>
      </w:pPr>
      <w:bookmarkStart w:id="105" w:name="bookmark106"/>
      <w:bookmarkEnd w:id="105"/>
      <w:r>
        <w:rPr>
          <w:sz w:val="28"/>
          <w:szCs w:val="28"/>
        </w:rPr>
        <w:t>посада та прізвище пр</w:t>
      </w:r>
      <w:r w:rsidRPr="0099533A">
        <w:rPr>
          <w:sz w:val="28"/>
          <w:szCs w:val="28"/>
        </w:rPr>
        <w:t>едставника В</w:t>
      </w:r>
      <w:r>
        <w:rPr>
          <w:sz w:val="28"/>
          <w:szCs w:val="28"/>
        </w:rPr>
        <w:t>иконавця</w:t>
      </w:r>
      <w:r w:rsidRPr="0099533A">
        <w:rPr>
          <w:sz w:val="28"/>
          <w:szCs w:val="28"/>
        </w:rPr>
        <w:t>, що здійснював відбір;</w:t>
      </w:r>
    </w:p>
    <w:p w14:paraId="4338D594" w14:textId="77777777" w:rsidR="00F21945" w:rsidRPr="0099533A" w:rsidRDefault="00F21945" w:rsidP="00F21945">
      <w:pPr>
        <w:pStyle w:val="11"/>
        <w:numPr>
          <w:ilvl w:val="0"/>
          <w:numId w:val="2"/>
        </w:numPr>
        <w:tabs>
          <w:tab w:val="left" w:pos="774"/>
        </w:tabs>
        <w:spacing w:after="0" w:line="259" w:lineRule="auto"/>
        <w:ind w:firstLine="560"/>
        <w:jc w:val="both"/>
        <w:rPr>
          <w:sz w:val="28"/>
          <w:szCs w:val="28"/>
        </w:rPr>
      </w:pPr>
      <w:bookmarkStart w:id="106" w:name="bookmark107"/>
      <w:bookmarkEnd w:id="106"/>
      <w:r w:rsidRPr="0099533A">
        <w:rPr>
          <w:sz w:val="28"/>
          <w:szCs w:val="28"/>
        </w:rPr>
        <w:t>номер проби;</w:t>
      </w:r>
    </w:p>
    <w:p w14:paraId="7666671A" w14:textId="77777777" w:rsidR="00F21945" w:rsidRPr="0099533A" w:rsidRDefault="00F21945" w:rsidP="00F21945">
      <w:pPr>
        <w:pStyle w:val="11"/>
        <w:numPr>
          <w:ilvl w:val="0"/>
          <w:numId w:val="2"/>
        </w:numPr>
        <w:tabs>
          <w:tab w:val="left" w:pos="774"/>
        </w:tabs>
        <w:spacing w:after="0" w:line="259" w:lineRule="auto"/>
        <w:ind w:firstLine="560"/>
        <w:jc w:val="both"/>
        <w:rPr>
          <w:sz w:val="28"/>
          <w:szCs w:val="28"/>
        </w:rPr>
      </w:pPr>
      <w:bookmarkStart w:id="107" w:name="bookmark108"/>
      <w:bookmarkEnd w:id="107"/>
      <w:r w:rsidRPr="0099533A">
        <w:rPr>
          <w:sz w:val="28"/>
          <w:szCs w:val="28"/>
        </w:rPr>
        <w:t>назва проби,</w:t>
      </w:r>
      <w:r>
        <w:rPr>
          <w:sz w:val="28"/>
          <w:szCs w:val="28"/>
        </w:rPr>
        <w:t xml:space="preserve"> </w:t>
      </w:r>
      <w:r w:rsidRPr="0099533A">
        <w:rPr>
          <w:sz w:val="28"/>
          <w:szCs w:val="28"/>
        </w:rPr>
        <w:t>спосіб відбору;</w:t>
      </w:r>
    </w:p>
    <w:p w14:paraId="518E5691" w14:textId="77777777" w:rsidR="00F21945" w:rsidRPr="0099533A" w:rsidRDefault="00F21945" w:rsidP="00F21945">
      <w:pPr>
        <w:pStyle w:val="11"/>
        <w:numPr>
          <w:ilvl w:val="0"/>
          <w:numId w:val="2"/>
        </w:numPr>
        <w:tabs>
          <w:tab w:val="left" w:pos="774"/>
        </w:tabs>
        <w:spacing w:after="0" w:line="259" w:lineRule="auto"/>
        <w:ind w:firstLine="560"/>
        <w:jc w:val="both"/>
        <w:rPr>
          <w:sz w:val="28"/>
          <w:szCs w:val="28"/>
        </w:rPr>
      </w:pPr>
      <w:bookmarkStart w:id="108" w:name="bookmark109"/>
      <w:bookmarkEnd w:id="108"/>
      <w:r w:rsidRPr="0099533A">
        <w:rPr>
          <w:sz w:val="28"/>
          <w:szCs w:val="28"/>
        </w:rPr>
        <w:t>вид проби (разова,</w:t>
      </w:r>
      <w:r>
        <w:rPr>
          <w:sz w:val="28"/>
          <w:szCs w:val="28"/>
        </w:rPr>
        <w:t xml:space="preserve"> </w:t>
      </w:r>
      <w:r w:rsidRPr="0099533A">
        <w:rPr>
          <w:sz w:val="28"/>
          <w:szCs w:val="28"/>
        </w:rPr>
        <w:t>усереднена)</w:t>
      </w:r>
      <w:r>
        <w:rPr>
          <w:sz w:val="28"/>
          <w:szCs w:val="28"/>
        </w:rPr>
        <w:t>;</w:t>
      </w:r>
    </w:p>
    <w:p w14:paraId="5C9BD7E9" w14:textId="77777777" w:rsidR="00F21945" w:rsidRPr="0099533A" w:rsidRDefault="00F21945" w:rsidP="00F21945">
      <w:pPr>
        <w:pStyle w:val="11"/>
        <w:numPr>
          <w:ilvl w:val="0"/>
          <w:numId w:val="2"/>
        </w:numPr>
        <w:tabs>
          <w:tab w:val="left" w:pos="774"/>
        </w:tabs>
        <w:spacing w:after="0" w:line="259" w:lineRule="auto"/>
        <w:ind w:firstLine="560"/>
        <w:jc w:val="both"/>
        <w:rPr>
          <w:sz w:val="28"/>
          <w:szCs w:val="28"/>
        </w:rPr>
      </w:pPr>
      <w:bookmarkStart w:id="109" w:name="bookmark110"/>
      <w:bookmarkEnd w:id="109"/>
      <w:r w:rsidRPr="0099533A">
        <w:rPr>
          <w:sz w:val="28"/>
          <w:szCs w:val="28"/>
        </w:rPr>
        <w:t>дані про обробку (відстоювання,</w:t>
      </w:r>
      <w:r>
        <w:rPr>
          <w:sz w:val="28"/>
          <w:szCs w:val="28"/>
        </w:rPr>
        <w:t xml:space="preserve"> консервування, </w:t>
      </w:r>
      <w:r w:rsidRPr="0099533A">
        <w:rPr>
          <w:sz w:val="28"/>
          <w:szCs w:val="28"/>
        </w:rPr>
        <w:t>фільтрування тощо);</w:t>
      </w:r>
    </w:p>
    <w:p w14:paraId="61B6DA50" w14:textId="77777777" w:rsidR="00F21945" w:rsidRPr="00A91F9A" w:rsidRDefault="00F21945" w:rsidP="00F21945">
      <w:pPr>
        <w:pStyle w:val="11"/>
        <w:numPr>
          <w:ilvl w:val="0"/>
          <w:numId w:val="2"/>
        </w:numPr>
        <w:tabs>
          <w:tab w:val="left" w:pos="774"/>
        </w:tabs>
        <w:spacing w:after="0" w:line="259" w:lineRule="auto"/>
        <w:ind w:left="560"/>
        <w:jc w:val="both"/>
        <w:rPr>
          <w:sz w:val="28"/>
          <w:szCs w:val="28"/>
        </w:rPr>
      </w:pPr>
      <w:bookmarkStart w:id="110" w:name="bookmark111"/>
      <w:bookmarkEnd w:id="110"/>
      <w:r w:rsidRPr="0099533A">
        <w:rPr>
          <w:sz w:val="28"/>
          <w:szCs w:val="28"/>
        </w:rPr>
        <w:t>показник складу та властивостей органолептичні показники,</w:t>
      </w:r>
      <w:r>
        <w:rPr>
          <w:sz w:val="28"/>
          <w:szCs w:val="28"/>
        </w:rPr>
        <w:t xml:space="preserve"> </w:t>
      </w:r>
      <w:r w:rsidRPr="0099533A">
        <w:rPr>
          <w:sz w:val="28"/>
          <w:szCs w:val="28"/>
        </w:rPr>
        <w:t>що визначе</w:t>
      </w:r>
      <w:r>
        <w:rPr>
          <w:sz w:val="28"/>
          <w:szCs w:val="28"/>
        </w:rPr>
        <w:t>ні на місці або у точці відбору;</w:t>
      </w:r>
    </w:p>
    <w:p w14:paraId="3EE212A5" w14:textId="77777777" w:rsidR="00F21945" w:rsidRPr="00A91F9A" w:rsidRDefault="00F21945" w:rsidP="00F21945">
      <w:pPr>
        <w:pStyle w:val="11"/>
        <w:numPr>
          <w:ilvl w:val="0"/>
          <w:numId w:val="2"/>
        </w:numPr>
        <w:tabs>
          <w:tab w:val="left" w:pos="774"/>
        </w:tabs>
        <w:spacing w:after="0" w:line="259" w:lineRule="auto"/>
        <w:ind w:left="560"/>
        <w:jc w:val="both"/>
        <w:rPr>
          <w:sz w:val="28"/>
          <w:szCs w:val="28"/>
        </w:rPr>
      </w:pPr>
      <w:r>
        <w:rPr>
          <w:sz w:val="28"/>
          <w:szCs w:val="28"/>
        </w:rPr>
        <w:t>н</w:t>
      </w:r>
      <w:r w:rsidRPr="00A91F9A">
        <w:rPr>
          <w:sz w:val="28"/>
          <w:szCs w:val="28"/>
        </w:rPr>
        <w:t>а момент відбору проби фіксується температура стічних вод.</w:t>
      </w:r>
    </w:p>
    <w:p w14:paraId="01F206C8" w14:textId="77777777" w:rsidR="00F21945" w:rsidRDefault="00F21945" w:rsidP="00F21945">
      <w:pPr>
        <w:pStyle w:val="11"/>
        <w:tabs>
          <w:tab w:val="left" w:pos="774"/>
        </w:tabs>
        <w:spacing w:after="0" w:line="259" w:lineRule="auto"/>
        <w:ind w:firstLine="0"/>
        <w:jc w:val="both"/>
        <w:rPr>
          <w:sz w:val="28"/>
          <w:szCs w:val="28"/>
        </w:rPr>
      </w:pPr>
      <w:r w:rsidRPr="00A91F9A">
        <w:rPr>
          <w:sz w:val="28"/>
          <w:szCs w:val="28"/>
        </w:rPr>
        <w:t>11.</w:t>
      </w:r>
      <w:r w:rsidRPr="006F5320">
        <w:rPr>
          <w:sz w:val="28"/>
          <w:szCs w:val="28"/>
        </w:rPr>
        <w:t xml:space="preserve"> Порядок відбору проб</w:t>
      </w:r>
      <w:r>
        <w:rPr>
          <w:sz w:val="28"/>
          <w:szCs w:val="28"/>
        </w:rPr>
        <w:t>:</w:t>
      </w:r>
    </w:p>
    <w:p w14:paraId="3CFADB08" w14:textId="77777777" w:rsidR="00F21945" w:rsidRDefault="00F21945" w:rsidP="00F21945">
      <w:pPr>
        <w:pStyle w:val="11"/>
        <w:tabs>
          <w:tab w:val="left" w:pos="774"/>
        </w:tabs>
        <w:spacing w:after="0" w:line="259" w:lineRule="auto"/>
        <w:jc w:val="both"/>
        <w:rPr>
          <w:sz w:val="28"/>
          <w:szCs w:val="28"/>
        </w:rPr>
      </w:pPr>
      <w:r w:rsidRPr="00662A8F">
        <w:rPr>
          <w:sz w:val="26"/>
          <w:szCs w:val="26"/>
        </w:rPr>
        <w:t>11.1.</w:t>
      </w:r>
      <w:r w:rsidRPr="006F5320">
        <w:rPr>
          <w:sz w:val="28"/>
          <w:szCs w:val="28"/>
        </w:rPr>
        <w:t xml:space="preserve"> З метою контролю якості стічних вод Споживачів Ви</w:t>
      </w:r>
      <w:r>
        <w:rPr>
          <w:sz w:val="28"/>
          <w:szCs w:val="28"/>
        </w:rPr>
        <w:t>конавцем</w:t>
      </w:r>
      <w:r w:rsidRPr="006F5320">
        <w:rPr>
          <w:sz w:val="28"/>
          <w:szCs w:val="28"/>
        </w:rPr>
        <w:t xml:space="preserve"> здійснюється відбір разових проб. Разові проби характеризують хімічний склад стічних вод. Виявлені таким чином перевищення ДК є необхідною і достатньою підставою для нарахування додаткової плати.</w:t>
      </w:r>
    </w:p>
    <w:p w14:paraId="7EB19A78" w14:textId="77777777" w:rsidR="00F21945" w:rsidRDefault="00F21945" w:rsidP="00F21945">
      <w:pPr>
        <w:pStyle w:val="11"/>
        <w:tabs>
          <w:tab w:val="left" w:pos="774"/>
        </w:tabs>
        <w:spacing w:after="0" w:line="259" w:lineRule="auto"/>
        <w:jc w:val="both"/>
        <w:rPr>
          <w:sz w:val="28"/>
          <w:szCs w:val="28"/>
        </w:rPr>
      </w:pPr>
      <w:r w:rsidRPr="006F5320">
        <w:rPr>
          <w:sz w:val="28"/>
          <w:szCs w:val="28"/>
        </w:rPr>
        <w:t xml:space="preserve"> </w:t>
      </w:r>
      <w:r w:rsidRPr="00662A8F">
        <w:rPr>
          <w:sz w:val="26"/>
          <w:szCs w:val="26"/>
        </w:rPr>
        <w:t>11.2.</w:t>
      </w:r>
      <w:r w:rsidRPr="006F5320">
        <w:rPr>
          <w:sz w:val="28"/>
          <w:szCs w:val="28"/>
        </w:rPr>
        <w:t xml:space="preserve"> За призначенням проби поділяються на </w:t>
      </w:r>
      <w:r>
        <w:rPr>
          <w:sz w:val="28"/>
          <w:szCs w:val="28"/>
        </w:rPr>
        <w:t>контрольні</w:t>
      </w:r>
      <w:r w:rsidRPr="006F5320">
        <w:rPr>
          <w:sz w:val="28"/>
          <w:szCs w:val="28"/>
        </w:rPr>
        <w:t xml:space="preserve">, проби для Споживачів </w:t>
      </w:r>
      <w:r w:rsidRPr="006F5320">
        <w:rPr>
          <w:sz w:val="28"/>
          <w:szCs w:val="28"/>
        </w:rPr>
        <w:lastRenderedPageBreak/>
        <w:t xml:space="preserve">та </w:t>
      </w:r>
      <w:r>
        <w:rPr>
          <w:sz w:val="28"/>
          <w:szCs w:val="28"/>
        </w:rPr>
        <w:t>арбітражні</w:t>
      </w:r>
      <w:r w:rsidRPr="006F5320">
        <w:rPr>
          <w:sz w:val="28"/>
          <w:szCs w:val="28"/>
        </w:rPr>
        <w:t>, які відбираються одночасно.</w:t>
      </w:r>
    </w:p>
    <w:p w14:paraId="7E7FF942" w14:textId="77777777" w:rsidR="00F21945" w:rsidRDefault="00F21945" w:rsidP="00F21945">
      <w:pPr>
        <w:pStyle w:val="11"/>
        <w:tabs>
          <w:tab w:val="left" w:pos="774"/>
        </w:tabs>
        <w:spacing w:after="0" w:line="259" w:lineRule="auto"/>
        <w:jc w:val="both"/>
        <w:rPr>
          <w:sz w:val="28"/>
          <w:szCs w:val="28"/>
        </w:rPr>
      </w:pPr>
      <w:r w:rsidRPr="006F5320">
        <w:rPr>
          <w:sz w:val="28"/>
          <w:szCs w:val="28"/>
        </w:rPr>
        <w:t xml:space="preserve"> </w:t>
      </w:r>
      <w:r w:rsidRPr="00662A8F">
        <w:rPr>
          <w:sz w:val="26"/>
          <w:szCs w:val="26"/>
        </w:rPr>
        <w:t>11.3.</w:t>
      </w:r>
      <w:r w:rsidRPr="006F5320">
        <w:rPr>
          <w:sz w:val="28"/>
          <w:szCs w:val="28"/>
        </w:rPr>
        <w:t xml:space="preserve"> </w:t>
      </w:r>
      <w:r>
        <w:rPr>
          <w:sz w:val="28"/>
          <w:szCs w:val="28"/>
        </w:rPr>
        <w:t>Контрольна</w:t>
      </w:r>
      <w:r w:rsidRPr="006F5320">
        <w:rPr>
          <w:sz w:val="28"/>
          <w:szCs w:val="28"/>
        </w:rPr>
        <w:t xml:space="preserve"> проба – це проба, за результатами аналізу якої визначаються концентрації забруднюючих речовин, робиться висновок щодо відсутності чи наявності у стічних водах, які відводяться до систем централізо</w:t>
      </w:r>
      <w:r>
        <w:rPr>
          <w:sz w:val="28"/>
          <w:szCs w:val="28"/>
        </w:rPr>
        <w:t>ваного водовідведення Виконавця</w:t>
      </w:r>
      <w:r w:rsidRPr="006F5320">
        <w:rPr>
          <w:sz w:val="28"/>
          <w:szCs w:val="28"/>
        </w:rPr>
        <w:t xml:space="preserve">, перевищень ДК забруднюючих речовин. </w:t>
      </w:r>
    </w:p>
    <w:p w14:paraId="0E8A48FF" w14:textId="77777777" w:rsidR="00F21945" w:rsidRDefault="00F21945" w:rsidP="00F21945">
      <w:pPr>
        <w:pStyle w:val="11"/>
        <w:tabs>
          <w:tab w:val="left" w:pos="774"/>
        </w:tabs>
        <w:spacing w:after="0" w:line="259" w:lineRule="auto"/>
        <w:jc w:val="both"/>
        <w:rPr>
          <w:sz w:val="28"/>
          <w:szCs w:val="28"/>
        </w:rPr>
      </w:pPr>
      <w:r w:rsidRPr="00662A8F">
        <w:rPr>
          <w:sz w:val="26"/>
          <w:szCs w:val="26"/>
        </w:rPr>
        <w:t>11.4.</w:t>
      </w:r>
      <w:r>
        <w:rPr>
          <w:sz w:val="28"/>
          <w:szCs w:val="28"/>
        </w:rPr>
        <w:t> </w:t>
      </w:r>
      <w:r w:rsidRPr="006F5320">
        <w:rPr>
          <w:sz w:val="28"/>
          <w:szCs w:val="28"/>
        </w:rPr>
        <w:t xml:space="preserve">Після відбору </w:t>
      </w:r>
      <w:r>
        <w:rPr>
          <w:sz w:val="28"/>
          <w:szCs w:val="28"/>
        </w:rPr>
        <w:t>контрольна</w:t>
      </w:r>
      <w:r w:rsidRPr="006F5320">
        <w:rPr>
          <w:sz w:val="28"/>
          <w:szCs w:val="28"/>
        </w:rPr>
        <w:t xml:space="preserve"> проба д</w:t>
      </w:r>
      <w:r>
        <w:rPr>
          <w:sz w:val="28"/>
          <w:szCs w:val="28"/>
        </w:rPr>
        <w:t>ля аналізу передається в хіміко-бактеріологічну</w:t>
      </w:r>
      <w:r w:rsidRPr="006F5320">
        <w:rPr>
          <w:sz w:val="28"/>
          <w:szCs w:val="28"/>
        </w:rPr>
        <w:t xml:space="preserve"> лабораторію Ви</w:t>
      </w:r>
      <w:r>
        <w:rPr>
          <w:sz w:val="28"/>
          <w:szCs w:val="28"/>
        </w:rPr>
        <w:t>конавця</w:t>
      </w:r>
      <w:r w:rsidRPr="006F5320">
        <w:rPr>
          <w:sz w:val="28"/>
          <w:szCs w:val="28"/>
        </w:rPr>
        <w:t>. Інформацію про хімічний склад стічних вод, відібраних на випуску Споживача, можна одержати по телефону в лабораторії Ви</w:t>
      </w:r>
      <w:r>
        <w:rPr>
          <w:sz w:val="28"/>
          <w:szCs w:val="28"/>
        </w:rPr>
        <w:t>конавця</w:t>
      </w:r>
      <w:r w:rsidRPr="006F5320">
        <w:rPr>
          <w:sz w:val="28"/>
          <w:szCs w:val="28"/>
        </w:rPr>
        <w:t xml:space="preserve"> на другий де</w:t>
      </w:r>
      <w:r>
        <w:rPr>
          <w:sz w:val="28"/>
          <w:szCs w:val="28"/>
        </w:rPr>
        <w:t>нь після відбору проби. Ці запис</w:t>
      </w:r>
      <w:r w:rsidRPr="006F5320">
        <w:rPr>
          <w:sz w:val="28"/>
          <w:szCs w:val="28"/>
        </w:rPr>
        <w:t>и фіксуються лабораторією Ви</w:t>
      </w:r>
      <w:r>
        <w:rPr>
          <w:sz w:val="28"/>
          <w:szCs w:val="28"/>
        </w:rPr>
        <w:t>конавця</w:t>
      </w:r>
      <w:r w:rsidRPr="006F5320">
        <w:rPr>
          <w:sz w:val="28"/>
          <w:szCs w:val="28"/>
        </w:rPr>
        <w:t xml:space="preserve"> в </w:t>
      </w:r>
      <w:r>
        <w:rPr>
          <w:sz w:val="28"/>
          <w:szCs w:val="28"/>
        </w:rPr>
        <w:t>журналі хімічного аналізу стічної води підприємств та оформляються Протоколом .</w:t>
      </w:r>
    </w:p>
    <w:p w14:paraId="6A1F2764" w14:textId="77777777" w:rsidR="00F21945" w:rsidRDefault="00F21945" w:rsidP="00F21945">
      <w:pPr>
        <w:pStyle w:val="11"/>
        <w:tabs>
          <w:tab w:val="left" w:pos="774"/>
        </w:tabs>
        <w:spacing w:after="0" w:line="259" w:lineRule="auto"/>
        <w:jc w:val="both"/>
        <w:rPr>
          <w:sz w:val="28"/>
          <w:szCs w:val="28"/>
        </w:rPr>
      </w:pPr>
      <w:r w:rsidRPr="00662A8F">
        <w:rPr>
          <w:sz w:val="26"/>
          <w:szCs w:val="26"/>
        </w:rPr>
        <w:t>11.5.</w:t>
      </w:r>
      <w:r w:rsidRPr="006F5320">
        <w:rPr>
          <w:sz w:val="28"/>
          <w:szCs w:val="28"/>
        </w:rPr>
        <w:t xml:space="preserve"> Проба для Споживача відбирається за його бажанням. Аналіз цієї проби проводиться Споживачем. Споживач може не проводити аналізу проби, погоджуючись з результатами аналізу </w:t>
      </w:r>
      <w:r>
        <w:rPr>
          <w:sz w:val="28"/>
          <w:szCs w:val="28"/>
        </w:rPr>
        <w:t>контрольної</w:t>
      </w:r>
      <w:r w:rsidRPr="006F5320">
        <w:rPr>
          <w:sz w:val="28"/>
          <w:szCs w:val="28"/>
        </w:rPr>
        <w:t xml:space="preserve"> проби.</w:t>
      </w:r>
    </w:p>
    <w:p w14:paraId="48370F7A" w14:textId="77777777" w:rsidR="00F21945" w:rsidRDefault="00F21945" w:rsidP="00F21945">
      <w:pPr>
        <w:pStyle w:val="11"/>
        <w:tabs>
          <w:tab w:val="left" w:pos="774"/>
        </w:tabs>
        <w:spacing w:after="0" w:line="259" w:lineRule="auto"/>
        <w:jc w:val="both"/>
        <w:rPr>
          <w:sz w:val="28"/>
          <w:szCs w:val="28"/>
        </w:rPr>
      </w:pPr>
      <w:r w:rsidRPr="006F5320">
        <w:rPr>
          <w:sz w:val="28"/>
          <w:szCs w:val="28"/>
        </w:rPr>
        <w:t xml:space="preserve"> </w:t>
      </w:r>
      <w:r w:rsidRPr="00662A8F">
        <w:rPr>
          <w:sz w:val="26"/>
          <w:szCs w:val="26"/>
        </w:rPr>
        <w:t>11.6.</w:t>
      </w:r>
      <w:r w:rsidRPr="006F5320">
        <w:rPr>
          <w:sz w:val="28"/>
          <w:szCs w:val="28"/>
        </w:rPr>
        <w:t xml:space="preserve"> У випадку розходження результатів аналізу між лабо</w:t>
      </w:r>
      <w:r>
        <w:rPr>
          <w:sz w:val="28"/>
          <w:szCs w:val="28"/>
        </w:rPr>
        <w:t>раторіями Виконавця і Споживача</w:t>
      </w:r>
      <w:r w:rsidRPr="006F5320">
        <w:rPr>
          <w:sz w:val="28"/>
          <w:szCs w:val="28"/>
        </w:rPr>
        <w:t xml:space="preserve"> </w:t>
      </w:r>
      <w:r>
        <w:rPr>
          <w:sz w:val="28"/>
          <w:szCs w:val="28"/>
        </w:rPr>
        <w:t xml:space="preserve">або у разі незгоди Споживача з результатами аналізів, </w:t>
      </w:r>
      <w:r w:rsidRPr="006F5320">
        <w:rPr>
          <w:sz w:val="28"/>
          <w:szCs w:val="28"/>
        </w:rPr>
        <w:t xml:space="preserve">за ініціативою Споживача, </w:t>
      </w:r>
      <w:r>
        <w:rPr>
          <w:sz w:val="28"/>
          <w:szCs w:val="28"/>
        </w:rPr>
        <w:t>арбітражна</w:t>
      </w:r>
      <w:r w:rsidRPr="006F5320">
        <w:rPr>
          <w:sz w:val="28"/>
          <w:szCs w:val="28"/>
        </w:rPr>
        <w:t xml:space="preserve"> проба передається для проведення аналізу до інших лабораторій, що здійснюють свою діяльність у цій галузі відповідно до вимог Закону України «Про метроло</w:t>
      </w:r>
      <w:r>
        <w:rPr>
          <w:sz w:val="28"/>
          <w:szCs w:val="28"/>
        </w:rPr>
        <w:t>гію та метрологічну діяльність» за рахунок Споживача.</w:t>
      </w:r>
      <w:r w:rsidRPr="006F5320">
        <w:rPr>
          <w:sz w:val="28"/>
          <w:szCs w:val="28"/>
        </w:rPr>
        <w:t xml:space="preserve"> Відкриття проби та її аналіз проводиться в присутності представників Споживача та Ви</w:t>
      </w:r>
      <w:r>
        <w:rPr>
          <w:sz w:val="28"/>
          <w:szCs w:val="28"/>
        </w:rPr>
        <w:t>конавця</w:t>
      </w:r>
      <w:r w:rsidRPr="006F5320">
        <w:rPr>
          <w:sz w:val="28"/>
          <w:szCs w:val="28"/>
        </w:rPr>
        <w:t xml:space="preserve">. </w:t>
      </w:r>
    </w:p>
    <w:p w14:paraId="0359A799" w14:textId="77777777" w:rsidR="00F21945" w:rsidRDefault="00F21945" w:rsidP="00F21945">
      <w:pPr>
        <w:pStyle w:val="11"/>
        <w:tabs>
          <w:tab w:val="left" w:pos="774"/>
        </w:tabs>
        <w:spacing w:after="0" w:line="259" w:lineRule="auto"/>
        <w:jc w:val="both"/>
        <w:rPr>
          <w:sz w:val="28"/>
          <w:szCs w:val="28"/>
        </w:rPr>
      </w:pPr>
      <w:r w:rsidRPr="00662A8F">
        <w:rPr>
          <w:sz w:val="26"/>
          <w:szCs w:val="26"/>
        </w:rPr>
        <w:t>11.7.</w:t>
      </w:r>
      <w:r w:rsidRPr="006F5320">
        <w:rPr>
          <w:sz w:val="28"/>
          <w:szCs w:val="28"/>
        </w:rPr>
        <w:t xml:space="preserve"> </w:t>
      </w:r>
      <w:r>
        <w:rPr>
          <w:sz w:val="28"/>
          <w:szCs w:val="28"/>
        </w:rPr>
        <w:t>Арбітражна</w:t>
      </w:r>
      <w:r w:rsidRPr="006F5320">
        <w:rPr>
          <w:sz w:val="28"/>
          <w:szCs w:val="28"/>
        </w:rPr>
        <w:t xml:space="preserve"> проба маркується та опечатується Ви</w:t>
      </w:r>
      <w:r>
        <w:rPr>
          <w:sz w:val="28"/>
          <w:szCs w:val="28"/>
        </w:rPr>
        <w:t>конавцем</w:t>
      </w:r>
      <w:r w:rsidRPr="006F5320">
        <w:rPr>
          <w:sz w:val="28"/>
          <w:szCs w:val="28"/>
        </w:rPr>
        <w:t xml:space="preserve"> і зберігається в </w:t>
      </w:r>
      <w:r>
        <w:rPr>
          <w:sz w:val="28"/>
          <w:szCs w:val="28"/>
        </w:rPr>
        <w:t xml:space="preserve">холодильнику </w:t>
      </w:r>
      <w:r w:rsidRPr="006F5320">
        <w:rPr>
          <w:sz w:val="28"/>
          <w:szCs w:val="28"/>
        </w:rPr>
        <w:t xml:space="preserve"> лабораторії </w:t>
      </w:r>
      <w:r>
        <w:rPr>
          <w:sz w:val="28"/>
          <w:szCs w:val="28"/>
        </w:rPr>
        <w:t xml:space="preserve"> </w:t>
      </w:r>
      <w:r w:rsidRPr="006F5320">
        <w:rPr>
          <w:sz w:val="28"/>
          <w:szCs w:val="28"/>
        </w:rPr>
        <w:t>Ви</w:t>
      </w:r>
      <w:r>
        <w:rPr>
          <w:sz w:val="28"/>
          <w:szCs w:val="28"/>
        </w:rPr>
        <w:t>конавця</w:t>
      </w:r>
      <w:r w:rsidRPr="006F5320">
        <w:rPr>
          <w:sz w:val="28"/>
          <w:szCs w:val="28"/>
        </w:rPr>
        <w:t xml:space="preserve"> три доби з моменту відбору проби.</w:t>
      </w:r>
    </w:p>
    <w:p w14:paraId="217F37C1" w14:textId="77777777" w:rsidR="00F21945" w:rsidRDefault="00F21945" w:rsidP="00F21945">
      <w:pPr>
        <w:pStyle w:val="11"/>
        <w:tabs>
          <w:tab w:val="left" w:pos="774"/>
        </w:tabs>
        <w:spacing w:after="0" w:line="259" w:lineRule="auto"/>
        <w:jc w:val="both"/>
        <w:rPr>
          <w:sz w:val="28"/>
          <w:szCs w:val="28"/>
        </w:rPr>
      </w:pPr>
      <w:r w:rsidRPr="006F5320">
        <w:rPr>
          <w:sz w:val="28"/>
          <w:szCs w:val="28"/>
        </w:rPr>
        <w:t xml:space="preserve"> </w:t>
      </w:r>
      <w:r w:rsidRPr="00662A8F">
        <w:rPr>
          <w:sz w:val="26"/>
          <w:szCs w:val="26"/>
        </w:rPr>
        <w:t>11.8.</w:t>
      </w:r>
      <w:r w:rsidRPr="006F5320">
        <w:rPr>
          <w:sz w:val="28"/>
          <w:szCs w:val="28"/>
        </w:rPr>
        <w:t xml:space="preserve"> </w:t>
      </w:r>
      <w:r>
        <w:rPr>
          <w:sz w:val="28"/>
          <w:szCs w:val="28"/>
        </w:rPr>
        <w:t xml:space="preserve">Арбітражний </w:t>
      </w:r>
      <w:r w:rsidRPr="006F5320">
        <w:rPr>
          <w:sz w:val="28"/>
          <w:szCs w:val="28"/>
        </w:rPr>
        <w:t xml:space="preserve">аналіз проводиться лише стосовно інгредієнтів, по яким виникли розбіжності між результатами аналізів </w:t>
      </w:r>
      <w:r>
        <w:rPr>
          <w:sz w:val="28"/>
          <w:szCs w:val="28"/>
        </w:rPr>
        <w:t>контрольної</w:t>
      </w:r>
      <w:r w:rsidRPr="006F5320">
        <w:rPr>
          <w:sz w:val="28"/>
          <w:szCs w:val="28"/>
        </w:rPr>
        <w:t xml:space="preserve"> проби та проби для Споживача. </w:t>
      </w:r>
    </w:p>
    <w:p w14:paraId="288AB02C" w14:textId="77777777" w:rsidR="00F21945" w:rsidRDefault="00F21945" w:rsidP="00F21945">
      <w:pPr>
        <w:pStyle w:val="11"/>
        <w:tabs>
          <w:tab w:val="left" w:pos="774"/>
        </w:tabs>
        <w:spacing w:after="0" w:line="259" w:lineRule="auto"/>
        <w:jc w:val="both"/>
        <w:rPr>
          <w:sz w:val="28"/>
          <w:szCs w:val="28"/>
        </w:rPr>
      </w:pPr>
      <w:r w:rsidRPr="00662A8F">
        <w:rPr>
          <w:sz w:val="26"/>
          <w:szCs w:val="26"/>
        </w:rPr>
        <w:t>11.9.</w:t>
      </w:r>
      <w:r w:rsidRPr="006F5320">
        <w:rPr>
          <w:sz w:val="28"/>
          <w:szCs w:val="28"/>
        </w:rPr>
        <w:t xml:space="preserve"> Аналізи </w:t>
      </w:r>
      <w:r>
        <w:rPr>
          <w:sz w:val="28"/>
          <w:szCs w:val="28"/>
        </w:rPr>
        <w:t>контрольної</w:t>
      </w:r>
      <w:r w:rsidRPr="006F5320">
        <w:rPr>
          <w:sz w:val="28"/>
          <w:szCs w:val="28"/>
        </w:rPr>
        <w:t xml:space="preserve"> проби, проби для Споживача та </w:t>
      </w:r>
      <w:r>
        <w:rPr>
          <w:sz w:val="28"/>
          <w:szCs w:val="28"/>
        </w:rPr>
        <w:t>арбітражної</w:t>
      </w:r>
      <w:r w:rsidRPr="006F5320">
        <w:rPr>
          <w:sz w:val="28"/>
          <w:szCs w:val="28"/>
        </w:rPr>
        <w:t xml:space="preserve"> проби здійснюються лабораторіями, що здійснюють свою діяльність у цій галузі відповідно до вимог Закону України «Про метрологію та метрологічну діяльність». Відповідальність за достовірність результатів аналізу несе лабораторія, яка проводила аналіз. </w:t>
      </w:r>
    </w:p>
    <w:p w14:paraId="6B953F47" w14:textId="77777777" w:rsidR="00F21945" w:rsidRDefault="00F21945" w:rsidP="00F21945">
      <w:pPr>
        <w:pStyle w:val="11"/>
        <w:tabs>
          <w:tab w:val="left" w:pos="774"/>
        </w:tabs>
        <w:spacing w:after="0" w:line="259" w:lineRule="auto"/>
        <w:jc w:val="both"/>
        <w:rPr>
          <w:sz w:val="28"/>
          <w:szCs w:val="28"/>
        </w:rPr>
      </w:pPr>
      <w:r w:rsidRPr="000E3DC6">
        <w:rPr>
          <w:sz w:val="26"/>
          <w:szCs w:val="26"/>
        </w:rPr>
        <w:t>11.10.</w:t>
      </w:r>
      <w:r>
        <w:rPr>
          <w:sz w:val="28"/>
          <w:szCs w:val="28"/>
        </w:rPr>
        <w:t xml:space="preserve"> </w:t>
      </w:r>
      <w:r w:rsidRPr="00A024B6">
        <w:rPr>
          <w:sz w:val="28"/>
          <w:szCs w:val="28"/>
        </w:rPr>
        <w:t>Результати аналізів контрольних та арбітражних проб заносяться до Протоколу</w:t>
      </w:r>
      <w:r>
        <w:rPr>
          <w:sz w:val="28"/>
          <w:szCs w:val="28"/>
        </w:rPr>
        <w:t xml:space="preserve"> дослідження якості стічної води та </w:t>
      </w:r>
      <w:r w:rsidRPr="006F5320">
        <w:rPr>
          <w:sz w:val="28"/>
          <w:szCs w:val="28"/>
        </w:rPr>
        <w:t>зберігаються у Ви</w:t>
      </w:r>
      <w:r>
        <w:rPr>
          <w:sz w:val="28"/>
          <w:szCs w:val="28"/>
        </w:rPr>
        <w:t>конавця</w:t>
      </w:r>
      <w:r w:rsidRPr="006F5320">
        <w:rPr>
          <w:sz w:val="28"/>
          <w:szCs w:val="28"/>
        </w:rPr>
        <w:t xml:space="preserve"> три роки. </w:t>
      </w:r>
      <w:r>
        <w:rPr>
          <w:sz w:val="28"/>
          <w:szCs w:val="28"/>
        </w:rPr>
        <w:t>Протокол дослідження якості стічної води видається не пізніше, ніж через 7 днів після відбору проб.</w:t>
      </w:r>
    </w:p>
    <w:p w14:paraId="57A988F1" w14:textId="77777777" w:rsidR="00F21945" w:rsidRDefault="00F21945" w:rsidP="00F21945">
      <w:pPr>
        <w:pStyle w:val="11"/>
        <w:tabs>
          <w:tab w:val="left" w:pos="774"/>
        </w:tabs>
        <w:spacing w:after="0" w:line="259" w:lineRule="auto"/>
        <w:jc w:val="both"/>
        <w:rPr>
          <w:sz w:val="28"/>
          <w:szCs w:val="28"/>
        </w:rPr>
      </w:pPr>
      <w:r w:rsidRPr="00662A8F">
        <w:rPr>
          <w:sz w:val="26"/>
          <w:szCs w:val="26"/>
        </w:rPr>
        <w:t>11.11.</w:t>
      </w:r>
      <w:r w:rsidRPr="006F5320">
        <w:rPr>
          <w:sz w:val="28"/>
          <w:szCs w:val="28"/>
        </w:rPr>
        <w:t xml:space="preserve"> Найменший загальний об’єм разової проби 3,0 л (в посуд для </w:t>
      </w:r>
      <w:r>
        <w:rPr>
          <w:sz w:val="28"/>
          <w:szCs w:val="28"/>
        </w:rPr>
        <w:t xml:space="preserve">контрольної </w:t>
      </w:r>
      <w:r w:rsidRPr="006F5320">
        <w:rPr>
          <w:sz w:val="28"/>
          <w:szCs w:val="28"/>
        </w:rPr>
        <w:t xml:space="preserve">проби – 1,0 л, в посуд для проби для Споживачів – 1,0 л і в посуд для </w:t>
      </w:r>
      <w:r>
        <w:rPr>
          <w:sz w:val="28"/>
          <w:szCs w:val="28"/>
        </w:rPr>
        <w:t xml:space="preserve">арбітражної </w:t>
      </w:r>
      <w:r w:rsidRPr="006F5320">
        <w:rPr>
          <w:sz w:val="28"/>
          <w:szCs w:val="28"/>
        </w:rPr>
        <w:t>проби – теж 1,0 л).</w:t>
      </w:r>
    </w:p>
    <w:p w14:paraId="1DF77306" w14:textId="77777777" w:rsidR="00F21945" w:rsidRDefault="00F21945" w:rsidP="00F21945">
      <w:pPr>
        <w:pStyle w:val="11"/>
        <w:tabs>
          <w:tab w:val="left" w:pos="774"/>
        </w:tabs>
        <w:spacing w:after="0" w:line="259" w:lineRule="auto"/>
        <w:jc w:val="both"/>
        <w:rPr>
          <w:sz w:val="28"/>
          <w:szCs w:val="28"/>
        </w:rPr>
      </w:pPr>
      <w:r w:rsidRPr="006F5320">
        <w:rPr>
          <w:sz w:val="28"/>
          <w:szCs w:val="28"/>
        </w:rPr>
        <w:t xml:space="preserve"> </w:t>
      </w:r>
      <w:r w:rsidRPr="00662A8F">
        <w:rPr>
          <w:sz w:val="26"/>
          <w:szCs w:val="26"/>
        </w:rPr>
        <w:t>11</w:t>
      </w:r>
      <w:r>
        <w:rPr>
          <w:sz w:val="26"/>
          <w:szCs w:val="26"/>
        </w:rPr>
        <w:t>.12</w:t>
      </w:r>
      <w:r w:rsidRPr="00662A8F">
        <w:rPr>
          <w:sz w:val="26"/>
          <w:szCs w:val="26"/>
        </w:rPr>
        <w:t>.</w:t>
      </w:r>
      <w:r w:rsidRPr="006F5320">
        <w:rPr>
          <w:sz w:val="28"/>
          <w:szCs w:val="28"/>
        </w:rPr>
        <w:t xml:space="preserve"> Відбір проб для забезпечення контролю за скиданням стічних вод Споживачів здійснюється Контролюючими службами незалежно. </w:t>
      </w:r>
    </w:p>
    <w:p w14:paraId="39046F1E" w14:textId="77777777" w:rsidR="00F21945" w:rsidRDefault="00F21945" w:rsidP="00F21945">
      <w:pPr>
        <w:pStyle w:val="11"/>
        <w:tabs>
          <w:tab w:val="left" w:pos="1017"/>
        </w:tabs>
        <w:spacing w:after="0" w:line="252" w:lineRule="auto"/>
        <w:jc w:val="both"/>
        <w:rPr>
          <w:sz w:val="28"/>
          <w:szCs w:val="28"/>
        </w:rPr>
      </w:pPr>
      <w:bookmarkStart w:id="111" w:name="bookmark112"/>
      <w:bookmarkEnd w:id="111"/>
      <w:r w:rsidRPr="005B5A11">
        <w:rPr>
          <w:b/>
          <w:sz w:val="26"/>
          <w:szCs w:val="26"/>
        </w:rPr>
        <w:t>1</w:t>
      </w:r>
      <w:r>
        <w:rPr>
          <w:b/>
          <w:sz w:val="26"/>
          <w:szCs w:val="26"/>
        </w:rPr>
        <w:t>2</w:t>
      </w:r>
      <w:r w:rsidRPr="005B5A11">
        <w:rPr>
          <w:b/>
          <w:sz w:val="26"/>
          <w:szCs w:val="26"/>
        </w:rPr>
        <w:t>.</w:t>
      </w:r>
      <w:r>
        <w:rPr>
          <w:b/>
          <w:sz w:val="26"/>
          <w:szCs w:val="26"/>
        </w:rPr>
        <w:t xml:space="preserve"> </w:t>
      </w:r>
      <w:r w:rsidRPr="0099533A">
        <w:rPr>
          <w:sz w:val="28"/>
          <w:szCs w:val="28"/>
        </w:rPr>
        <w:t>Витрати</w:t>
      </w:r>
      <w:r>
        <w:rPr>
          <w:sz w:val="28"/>
          <w:szCs w:val="28"/>
        </w:rPr>
        <w:t xml:space="preserve">, </w:t>
      </w:r>
      <w:r w:rsidRPr="0099533A">
        <w:rPr>
          <w:sz w:val="28"/>
          <w:szCs w:val="28"/>
        </w:rPr>
        <w:t xml:space="preserve"> пов’яз</w:t>
      </w:r>
      <w:r>
        <w:rPr>
          <w:sz w:val="28"/>
          <w:szCs w:val="28"/>
        </w:rPr>
        <w:t xml:space="preserve">ані  з плановим відбором проб та </w:t>
      </w:r>
      <w:r w:rsidRPr="0099533A">
        <w:rPr>
          <w:sz w:val="28"/>
          <w:szCs w:val="28"/>
        </w:rPr>
        <w:t xml:space="preserve">транспортуванням несе </w:t>
      </w:r>
      <w:r w:rsidRPr="0099533A">
        <w:rPr>
          <w:sz w:val="28"/>
          <w:szCs w:val="28"/>
        </w:rPr>
        <w:lastRenderedPageBreak/>
        <w:t>В</w:t>
      </w:r>
      <w:r>
        <w:rPr>
          <w:sz w:val="28"/>
          <w:szCs w:val="28"/>
        </w:rPr>
        <w:t>иконавець</w:t>
      </w:r>
      <w:r w:rsidRPr="0099533A">
        <w:rPr>
          <w:sz w:val="28"/>
          <w:szCs w:val="28"/>
        </w:rPr>
        <w:t>.</w:t>
      </w:r>
      <w:r>
        <w:rPr>
          <w:sz w:val="28"/>
          <w:szCs w:val="28"/>
        </w:rPr>
        <w:t xml:space="preserve"> </w:t>
      </w:r>
      <w:r w:rsidRPr="0099533A">
        <w:rPr>
          <w:sz w:val="28"/>
          <w:szCs w:val="28"/>
        </w:rPr>
        <w:t>У випадку відбору проб на замовлення Споживача та з метою повторного відбору проб,</w:t>
      </w:r>
      <w:r>
        <w:rPr>
          <w:sz w:val="28"/>
          <w:szCs w:val="28"/>
        </w:rPr>
        <w:t xml:space="preserve"> </w:t>
      </w:r>
      <w:r w:rsidRPr="0099533A">
        <w:rPr>
          <w:sz w:val="28"/>
          <w:szCs w:val="28"/>
        </w:rPr>
        <w:t>витрати несе Споживач.</w:t>
      </w:r>
    </w:p>
    <w:p w14:paraId="7A27A5BD" w14:textId="77777777" w:rsidR="00F21945" w:rsidRDefault="00F21945" w:rsidP="00F21945">
      <w:pPr>
        <w:pStyle w:val="11"/>
        <w:tabs>
          <w:tab w:val="left" w:pos="1017"/>
        </w:tabs>
        <w:spacing w:after="0" w:line="252" w:lineRule="auto"/>
        <w:ind w:firstLine="0"/>
        <w:jc w:val="both"/>
        <w:rPr>
          <w:sz w:val="28"/>
          <w:szCs w:val="28"/>
        </w:rPr>
      </w:pPr>
    </w:p>
    <w:p w14:paraId="5E0E4DAD" w14:textId="77777777" w:rsidR="00F21945" w:rsidRDefault="00F21945" w:rsidP="00F21945">
      <w:pPr>
        <w:pStyle w:val="22"/>
        <w:keepNext/>
        <w:keepLines/>
        <w:tabs>
          <w:tab w:val="left" w:pos="667"/>
        </w:tabs>
        <w:spacing w:after="520" w:line="288" w:lineRule="auto"/>
        <w:jc w:val="both"/>
        <w:rPr>
          <w:sz w:val="28"/>
          <w:szCs w:val="28"/>
        </w:rPr>
      </w:pPr>
      <w:bookmarkStart w:id="112" w:name="bookmark115"/>
      <w:bookmarkStart w:id="113" w:name="bookmark113"/>
      <w:bookmarkStart w:id="114" w:name="bookmark114"/>
      <w:bookmarkStart w:id="115" w:name="bookmark116"/>
      <w:bookmarkEnd w:id="112"/>
      <w:r>
        <w:rPr>
          <w:sz w:val="28"/>
          <w:szCs w:val="28"/>
          <w:lang w:val="en-US"/>
        </w:rPr>
        <w:t>VII</w:t>
      </w:r>
      <w:r>
        <w:rPr>
          <w:sz w:val="28"/>
          <w:szCs w:val="28"/>
        </w:rPr>
        <w:t>. </w:t>
      </w:r>
      <w:r w:rsidRPr="0099533A">
        <w:rPr>
          <w:sz w:val="28"/>
          <w:szCs w:val="28"/>
        </w:rPr>
        <w:t xml:space="preserve">Порядок визначення розміру плати, що справляється за </w:t>
      </w:r>
      <w:r>
        <w:rPr>
          <w:sz w:val="28"/>
          <w:szCs w:val="28"/>
        </w:rPr>
        <w:t>понаднормативні </w:t>
      </w:r>
      <w:r w:rsidRPr="0099533A">
        <w:rPr>
          <w:sz w:val="28"/>
          <w:szCs w:val="28"/>
        </w:rPr>
        <w:t>скиди стічних вод до систем централізованого водовідведення</w:t>
      </w:r>
      <w:bookmarkEnd w:id="113"/>
      <w:bookmarkEnd w:id="114"/>
      <w:bookmarkEnd w:id="115"/>
    </w:p>
    <w:p w14:paraId="65C6D62A" w14:textId="77777777" w:rsidR="00F21945" w:rsidRPr="009A1A83" w:rsidRDefault="00F21945" w:rsidP="00F21945">
      <w:pPr>
        <w:pStyle w:val="22"/>
        <w:keepNext/>
        <w:keepLines/>
        <w:tabs>
          <w:tab w:val="left" w:pos="667"/>
        </w:tabs>
        <w:spacing w:after="0" w:line="288" w:lineRule="auto"/>
        <w:jc w:val="both"/>
        <w:rPr>
          <w:b w:val="0"/>
          <w:sz w:val="28"/>
          <w:szCs w:val="28"/>
        </w:rPr>
      </w:pPr>
      <w:r>
        <w:t xml:space="preserve">     </w:t>
      </w:r>
      <w:r w:rsidRPr="009A1A83">
        <w:rPr>
          <w:b w:val="0"/>
          <w:sz w:val="28"/>
          <w:szCs w:val="28"/>
        </w:rPr>
        <w:t xml:space="preserve">Порядок визначення розміру плати, що справляється за понаднормативні скиди стічних вод до системи централізованого водовідведення </w:t>
      </w:r>
      <w:r>
        <w:rPr>
          <w:b w:val="0"/>
          <w:sz w:val="28"/>
          <w:szCs w:val="28"/>
        </w:rPr>
        <w:t xml:space="preserve">є єдиним на території України, </w:t>
      </w:r>
      <w:r w:rsidRPr="009A1A83">
        <w:rPr>
          <w:b w:val="0"/>
          <w:sz w:val="28"/>
          <w:szCs w:val="28"/>
        </w:rPr>
        <w:t xml:space="preserve"> затверджений наказом Міністерства регіонального розвитку, будівництва та житлово</w:t>
      </w:r>
      <w:r>
        <w:rPr>
          <w:b w:val="0"/>
          <w:sz w:val="28"/>
          <w:szCs w:val="28"/>
        </w:rPr>
        <w:t>-</w:t>
      </w:r>
      <w:r w:rsidRPr="009A1A83">
        <w:rPr>
          <w:b w:val="0"/>
          <w:sz w:val="28"/>
          <w:szCs w:val="28"/>
        </w:rPr>
        <w:t>комунального господарства України від 01.12.2017 р. № 316.</w:t>
      </w:r>
    </w:p>
    <w:p w14:paraId="1812EDD0" w14:textId="77777777" w:rsidR="00F21945" w:rsidRPr="0099533A" w:rsidRDefault="00F21945" w:rsidP="00F21945">
      <w:pPr>
        <w:pStyle w:val="11"/>
        <w:numPr>
          <w:ilvl w:val="0"/>
          <w:numId w:val="14"/>
        </w:numPr>
        <w:tabs>
          <w:tab w:val="left" w:pos="411"/>
        </w:tabs>
        <w:spacing w:after="0" w:line="293" w:lineRule="auto"/>
        <w:ind w:firstLine="0"/>
        <w:jc w:val="both"/>
        <w:rPr>
          <w:sz w:val="28"/>
          <w:szCs w:val="28"/>
        </w:rPr>
      </w:pPr>
      <w:bookmarkStart w:id="116" w:name="bookmark117"/>
      <w:bookmarkEnd w:id="116"/>
      <w:r w:rsidRPr="0099533A">
        <w:rPr>
          <w:sz w:val="28"/>
          <w:szCs w:val="28"/>
        </w:rPr>
        <w:t>Цей Порядок поширюється на суб'єктів господарювання, які надають послуги із централізованого водовідведення (відведення та/або очищення стічних вод), на юридичних осіб незалежно від форм власності та відомчої належності, фізичних осіб - підприємців, фізичних осіб, які провадять незалежну професійну діяльність і взяті на облік як само зайняті особи у контролюючих органах згідно з Податковим кодексом України, які скидають стічні води до систем централізованого водовідведення або безпосередньо у каналізаційні очисні споруди.</w:t>
      </w:r>
    </w:p>
    <w:p w14:paraId="293A1543" w14:textId="77777777" w:rsidR="00F21945" w:rsidRPr="0099533A" w:rsidRDefault="00F21945" w:rsidP="00F21945">
      <w:pPr>
        <w:pStyle w:val="11"/>
        <w:numPr>
          <w:ilvl w:val="0"/>
          <w:numId w:val="14"/>
        </w:numPr>
        <w:tabs>
          <w:tab w:val="left" w:pos="411"/>
        </w:tabs>
        <w:spacing w:after="80" w:line="288" w:lineRule="auto"/>
        <w:ind w:firstLine="0"/>
        <w:jc w:val="both"/>
        <w:rPr>
          <w:sz w:val="28"/>
          <w:szCs w:val="28"/>
        </w:rPr>
      </w:pPr>
      <w:bookmarkStart w:id="117" w:name="bookmark118"/>
      <w:bookmarkEnd w:id="117"/>
      <w:r w:rsidRPr="0099533A">
        <w:rPr>
          <w:sz w:val="28"/>
          <w:szCs w:val="28"/>
        </w:rPr>
        <w:t>Формули, що визначають розмір плати, що справляється за понаднормативні скиди стічної води до систем центра</w:t>
      </w:r>
      <w:r>
        <w:rPr>
          <w:sz w:val="28"/>
          <w:szCs w:val="28"/>
        </w:rPr>
        <w:t>лізованого водовідведення є єдин</w:t>
      </w:r>
      <w:r w:rsidRPr="0099533A">
        <w:rPr>
          <w:sz w:val="28"/>
          <w:szCs w:val="28"/>
        </w:rPr>
        <w:t>ими на території України.</w:t>
      </w:r>
    </w:p>
    <w:p w14:paraId="344E76DE" w14:textId="77777777" w:rsidR="00F21945" w:rsidRPr="0099533A" w:rsidRDefault="00F21945" w:rsidP="00F21945">
      <w:pPr>
        <w:pStyle w:val="11"/>
        <w:numPr>
          <w:ilvl w:val="0"/>
          <w:numId w:val="14"/>
        </w:numPr>
        <w:tabs>
          <w:tab w:val="left" w:pos="411"/>
        </w:tabs>
        <w:spacing w:after="80" w:line="298" w:lineRule="auto"/>
        <w:ind w:firstLine="0"/>
        <w:jc w:val="both"/>
        <w:rPr>
          <w:sz w:val="28"/>
          <w:szCs w:val="28"/>
        </w:rPr>
      </w:pPr>
      <w:bookmarkStart w:id="118" w:name="bookmark119"/>
      <w:bookmarkEnd w:id="118"/>
      <w:r w:rsidRPr="0099533A">
        <w:rPr>
          <w:sz w:val="28"/>
          <w:szCs w:val="28"/>
        </w:rPr>
        <w:t>У разі повної відповідності якості та режиму скиду стічних вод Правилам та умовам укладеного договору, Споживачі сплачують за послуги водовідведення за тарифом, установленим згідно з чинним законодавством для відповідної категорії споживачів.</w:t>
      </w:r>
    </w:p>
    <w:p w14:paraId="41330016" w14:textId="77777777" w:rsidR="00F21945" w:rsidRDefault="00F21945" w:rsidP="00F21945">
      <w:pPr>
        <w:pStyle w:val="11"/>
        <w:numPr>
          <w:ilvl w:val="0"/>
          <w:numId w:val="14"/>
        </w:numPr>
        <w:tabs>
          <w:tab w:val="left" w:pos="411"/>
        </w:tabs>
        <w:spacing w:after="80" w:line="298" w:lineRule="auto"/>
        <w:ind w:firstLine="0"/>
        <w:jc w:val="both"/>
        <w:rPr>
          <w:sz w:val="28"/>
          <w:szCs w:val="28"/>
        </w:rPr>
      </w:pPr>
      <w:bookmarkStart w:id="119" w:name="bookmark120"/>
      <w:bookmarkEnd w:id="119"/>
      <w:r w:rsidRPr="00952932">
        <w:rPr>
          <w:sz w:val="28"/>
          <w:szCs w:val="28"/>
        </w:rPr>
        <w:t>Кількість стічних вод Споживачів, які підлягають оплаті, визначають за фактичними обсягами відповідно до цього розділу або згідно з Правилами користування.</w:t>
      </w:r>
    </w:p>
    <w:p w14:paraId="5C9712DF" w14:textId="77777777" w:rsidR="00F21945" w:rsidRPr="00952932" w:rsidRDefault="00F21945" w:rsidP="00F21945">
      <w:pPr>
        <w:pStyle w:val="11"/>
        <w:numPr>
          <w:ilvl w:val="0"/>
          <w:numId w:val="14"/>
        </w:numPr>
        <w:tabs>
          <w:tab w:val="left" w:pos="411"/>
        </w:tabs>
        <w:spacing w:after="80" w:line="298" w:lineRule="auto"/>
        <w:ind w:firstLine="0"/>
        <w:jc w:val="both"/>
        <w:rPr>
          <w:sz w:val="28"/>
          <w:szCs w:val="28"/>
        </w:rPr>
      </w:pPr>
      <w:r>
        <w:rPr>
          <w:sz w:val="28"/>
          <w:szCs w:val="28"/>
        </w:rPr>
        <w:t>Обсяг скинутих стічних вод у разі відсутності засобів обліку скидання стічних вод, визначається у розмірі 120%  від обсягу спожитої води.</w:t>
      </w:r>
    </w:p>
    <w:p w14:paraId="2ABBEEC6" w14:textId="77777777" w:rsidR="00F21945" w:rsidRDefault="00F21945" w:rsidP="00F21945">
      <w:pPr>
        <w:pStyle w:val="11"/>
        <w:numPr>
          <w:ilvl w:val="0"/>
          <w:numId w:val="14"/>
        </w:numPr>
        <w:tabs>
          <w:tab w:val="left" w:pos="442"/>
        </w:tabs>
        <w:spacing w:after="80" w:line="286" w:lineRule="auto"/>
        <w:ind w:firstLine="0"/>
        <w:jc w:val="both"/>
        <w:rPr>
          <w:sz w:val="28"/>
          <w:szCs w:val="28"/>
        </w:rPr>
      </w:pPr>
      <w:bookmarkStart w:id="120" w:name="bookmark121"/>
      <w:bookmarkEnd w:id="120"/>
      <w:r w:rsidRPr="00952932">
        <w:rPr>
          <w:sz w:val="28"/>
          <w:szCs w:val="28"/>
        </w:rPr>
        <w:t>Додаткові обсяги стічної води Споживачів (не враховані договором), що надходять до систем централізованого водовідведення або безпосередньо н</w:t>
      </w:r>
      <w:r>
        <w:rPr>
          <w:sz w:val="28"/>
          <w:szCs w:val="28"/>
        </w:rPr>
        <w:t>а каналізаційні очисні споруди Виконавця</w:t>
      </w:r>
      <w:r w:rsidRPr="00952932">
        <w:rPr>
          <w:sz w:val="28"/>
          <w:szCs w:val="28"/>
        </w:rPr>
        <w:t>,</w:t>
      </w:r>
      <w:r>
        <w:rPr>
          <w:sz w:val="28"/>
          <w:szCs w:val="28"/>
        </w:rPr>
        <w:t xml:space="preserve"> </w:t>
      </w:r>
      <w:r w:rsidRPr="00952932">
        <w:rPr>
          <w:sz w:val="28"/>
          <w:szCs w:val="28"/>
        </w:rPr>
        <w:t xml:space="preserve">оплачуються споживачами у </w:t>
      </w:r>
      <w:r w:rsidRPr="00952932">
        <w:rPr>
          <w:sz w:val="28"/>
          <w:szCs w:val="28"/>
        </w:rPr>
        <w:lastRenderedPageBreak/>
        <w:t>п’ятикратному розмірі встановленого тарифу на послугу водовідведення.</w:t>
      </w:r>
    </w:p>
    <w:p w14:paraId="06C3DBC7" w14:textId="77777777" w:rsidR="00F21945" w:rsidRPr="003521EC" w:rsidRDefault="00F21945" w:rsidP="00F21945">
      <w:pPr>
        <w:pStyle w:val="11"/>
        <w:numPr>
          <w:ilvl w:val="0"/>
          <w:numId w:val="14"/>
        </w:numPr>
        <w:tabs>
          <w:tab w:val="left" w:pos="442"/>
        </w:tabs>
        <w:spacing w:after="80" w:line="286" w:lineRule="auto"/>
        <w:ind w:firstLine="0"/>
        <w:jc w:val="both"/>
        <w:rPr>
          <w:sz w:val="28"/>
          <w:szCs w:val="28"/>
        </w:rPr>
      </w:pPr>
      <w:r w:rsidRPr="00594D48">
        <w:rPr>
          <w:sz w:val="28"/>
          <w:szCs w:val="28"/>
        </w:rPr>
        <w:t>Споживачі, які здійснюють скид стічних вод за відсутності чинного договору на централізоване водовідведення, сплачують виконавцю за весь об’єм стічних вод, скинутих за час відсутності такого договору, в п’ятикратному розмірі встановленого тарифу на послугу централізованого водовідведення.</w:t>
      </w:r>
    </w:p>
    <w:p w14:paraId="22D31D76" w14:textId="4556AFC5" w:rsidR="00F21945" w:rsidRPr="00952932" w:rsidRDefault="00F21945" w:rsidP="00F21945">
      <w:pPr>
        <w:pStyle w:val="11"/>
        <w:numPr>
          <w:ilvl w:val="0"/>
          <w:numId w:val="14"/>
        </w:numPr>
        <w:tabs>
          <w:tab w:val="left" w:pos="370"/>
        </w:tabs>
        <w:spacing w:after="680" w:line="276" w:lineRule="auto"/>
        <w:ind w:firstLine="0"/>
        <w:jc w:val="both"/>
        <w:rPr>
          <w:sz w:val="28"/>
          <w:szCs w:val="28"/>
        </w:rPr>
      </w:pPr>
      <w:bookmarkStart w:id="121" w:name="bookmark122"/>
      <w:bookmarkEnd w:id="121"/>
      <w:r w:rsidRPr="00952932">
        <w:rPr>
          <w:noProof/>
          <w:sz w:val="28"/>
          <w:szCs w:val="28"/>
        </w:rPr>
        <w:drawing>
          <wp:anchor distT="0" distB="0" distL="114300" distR="114300" simplePos="0" relativeHeight="251659264" behindDoc="1" locked="0" layoutInCell="1" allowOverlap="1" wp14:anchorId="14FCC05D" wp14:editId="07A1AA70">
            <wp:simplePos x="0" y="0"/>
            <wp:positionH relativeFrom="column">
              <wp:posOffset>1454785</wp:posOffset>
            </wp:positionH>
            <wp:positionV relativeFrom="paragraph">
              <wp:posOffset>654685</wp:posOffset>
            </wp:positionV>
            <wp:extent cx="3073400" cy="46355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7340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932">
        <w:rPr>
          <w:sz w:val="28"/>
          <w:szCs w:val="28"/>
          <w:shd w:val="clear" w:color="auto" w:fill="FFFFFF"/>
        </w:rPr>
        <w:t>Величину плати за скид стічних вод у систему централізованого водовідведення В</w:t>
      </w:r>
      <w:r>
        <w:rPr>
          <w:sz w:val="28"/>
          <w:szCs w:val="28"/>
          <w:shd w:val="clear" w:color="auto" w:fill="FFFFFF"/>
        </w:rPr>
        <w:t xml:space="preserve">иконавця </w:t>
      </w:r>
      <w:r w:rsidRPr="00952932">
        <w:rPr>
          <w:i/>
          <w:iCs/>
          <w:sz w:val="28"/>
          <w:szCs w:val="28"/>
          <w:shd w:val="clear" w:color="auto" w:fill="FFFFFF"/>
        </w:rPr>
        <w:t>(</w:t>
      </w:r>
      <w:proofErr w:type="spellStart"/>
      <w:r w:rsidRPr="00952932">
        <w:rPr>
          <w:i/>
          <w:iCs/>
          <w:sz w:val="28"/>
          <w:szCs w:val="28"/>
          <w:shd w:val="clear" w:color="auto" w:fill="FFFFFF"/>
        </w:rPr>
        <w:t>Рс</w:t>
      </w:r>
      <w:proofErr w:type="spellEnd"/>
      <w:r w:rsidRPr="00952932">
        <w:rPr>
          <w:i/>
          <w:iCs/>
          <w:sz w:val="28"/>
          <w:szCs w:val="28"/>
          <w:shd w:val="clear" w:color="auto" w:fill="FFFFFF"/>
        </w:rPr>
        <w:t>)</w:t>
      </w:r>
      <w:r>
        <w:rPr>
          <w:sz w:val="28"/>
          <w:szCs w:val="28"/>
          <w:shd w:val="clear" w:color="auto" w:fill="FFFFFF"/>
        </w:rPr>
        <w:t xml:space="preserve"> </w:t>
      </w:r>
      <w:r w:rsidRPr="00952932">
        <w:rPr>
          <w:sz w:val="28"/>
          <w:szCs w:val="28"/>
          <w:shd w:val="clear" w:color="auto" w:fill="FFFFFF"/>
        </w:rPr>
        <w:t xml:space="preserve"> розраховується </w:t>
      </w:r>
      <w:r>
        <w:rPr>
          <w:sz w:val="28"/>
          <w:szCs w:val="28"/>
          <w:shd w:val="clear" w:color="auto" w:fill="FFFFFF"/>
        </w:rPr>
        <w:t xml:space="preserve">за </w:t>
      </w:r>
      <w:r w:rsidRPr="00952932">
        <w:rPr>
          <w:sz w:val="28"/>
          <w:szCs w:val="28"/>
          <w:shd w:val="clear" w:color="auto" w:fill="FFFFFF"/>
        </w:rPr>
        <w:t>формулою:</w:t>
      </w:r>
      <w:r w:rsidRPr="00952932">
        <w:rPr>
          <w:sz w:val="28"/>
          <w:szCs w:val="28"/>
        </w:rPr>
        <w:t xml:space="preserve"> </w:t>
      </w:r>
    </w:p>
    <w:p w14:paraId="181E0C3D" w14:textId="77777777" w:rsidR="00F21945" w:rsidRDefault="00F21945" w:rsidP="00F21945">
      <w:pPr>
        <w:pStyle w:val="11"/>
        <w:spacing w:after="0" w:line="293" w:lineRule="auto"/>
        <w:ind w:firstLine="0"/>
        <w:jc w:val="both"/>
        <w:rPr>
          <w:i/>
          <w:iCs/>
          <w:sz w:val="28"/>
          <w:szCs w:val="28"/>
        </w:rPr>
      </w:pPr>
      <w:r>
        <w:rPr>
          <w:i/>
          <w:iCs/>
          <w:sz w:val="28"/>
          <w:szCs w:val="28"/>
        </w:rPr>
        <w:t xml:space="preserve">        </w:t>
      </w:r>
    </w:p>
    <w:p w14:paraId="53C847DE" w14:textId="77777777" w:rsidR="00F21945" w:rsidRPr="00A91F9A" w:rsidRDefault="00F21945" w:rsidP="00F21945">
      <w:pPr>
        <w:pStyle w:val="11"/>
        <w:spacing w:after="0" w:line="293" w:lineRule="auto"/>
        <w:ind w:firstLine="0"/>
        <w:jc w:val="both"/>
        <w:rPr>
          <w:i/>
          <w:iCs/>
          <w:sz w:val="28"/>
          <w:szCs w:val="28"/>
        </w:rPr>
      </w:pPr>
      <w:r>
        <w:rPr>
          <w:i/>
          <w:iCs/>
          <w:sz w:val="28"/>
          <w:szCs w:val="28"/>
        </w:rPr>
        <w:t xml:space="preserve">          </w:t>
      </w:r>
      <w:r w:rsidRPr="0099533A">
        <w:rPr>
          <w:i/>
          <w:iCs/>
          <w:sz w:val="28"/>
          <w:szCs w:val="28"/>
        </w:rPr>
        <w:t>Т</w:t>
      </w:r>
      <w:r w:rsidRPr="0099533A">
        <w:rPr>
          <w:sz w:val="28"/>
          <w:szCs w:val="28"/>
        </w:rPr>
        <w:t xml:space="preserve"> - тариф, </w:t>
      </w:r>
      <w:proofErr w:type="spellStart"/>
      <w:r w:rsidRPr="0099533A">
        <w:rPr>
          <w:sz w:val="28"/>
          <w:szCs w:val="28"/>
        </w:rPr>
        <w:t>встанорлений</w:t>
      </w:r>
      <w:proofErr w:type="spellEnd"/>
      <w:r w:rsidRPr="0099533A">
        <w:rPr>
          <w:sz w:val="28"/>
          <w:szCs w:val="28"/>
        </w:rPr>
        <w:t xml:space="preserve"> за надання послуг централізованого водовідведення споживачам, віднесеним до відповідної категорії, грн/м</w:t>
      </w:r>
      <w:r w:rsidRPr="0099533A">
        <w:rPr>
          <w:sz w:val="28"/>
          <w:szCs w:val="28"/>
          <w:vertAlign w:val="superscript"/>
        </w:rPr>
        <w:t>3</w:t>
      </w:r>
      <w:r w:rsidRPr="0099533A">
        <w:rPr>
          <w:sz w:val="28"/>
          <w:szCs w:val="28"/>
        </w:rPr>
        <w:t>;</w:t>
      </w:r>
    </w:p>
    <w:p w14:paraId="4579E2F8" w14:textId="77777777" w:rsidR="00F21945" w:rsidRPr="0099533A" w:rsidRDefault="00F21945" w:rsidP="00F21945">
      <w:pPr>
        <w:pStyle w:val="11"/>
        <w:spacing w:after="80" w:line="293" w:lineRule="auto"/>
        <w:ind w:firstLine="660"/>
        <w:rPr>
          <w:sz w:val="28"/>
          <w:szCs w:val="28"/>
        </w:rPr>
      </w:pPr>
      <w:proofErr w:type="spellStart"/>
      <w:r w:rsidRPr="0099533A">
        <w:rPr>
          <w:sz w:val="28"/>
          <w:szCs w:val="28"/>
        </w:rPr>
        <w:t>Q</w:t>
      </w:r>
      <w:r w:rsidRPr="008F067B">
        <w:rPr>
          <w:sz w:val="28"/>
          <w:szCs w:val="28"/>
          <w:vertAlign w:val="subscript"/>
        </w:rPr>
        <w:t>d</w:t>
      </w:r>
      <w:proofErr w:type="spellEnd"/>
      <w:r w:rsidRPr="0099533A">
        <w:rPr>
          <w:sz w:val="28"/>
          <w:szCs w:val="28"/>
        </w:rPr>
        <w:t xml:space="preserve"> - об’єм скинутих Споживачем стічних вод у межах, обумовлених договором, м</w:t>
      </w:r>
      <w:r w:rsidRPr="0099533A">
        <w:rPr>
          <w:sz w:val="28"/>
          <w:szCs w:val="28"/>
          <w:vertAlign w:val="superscript"/>
        </w:rPr>
        <w:t>3</w:t>
      </w:r>
      <w:r w:rsidRPr="0099533A">
        <w:rPr>
          <w:sz w:val="28"/>
          <w:szCs w:val="28"/>
        </w:rPr>
        <w:t>;</w:t>
      </w:r>
    </w:p>
    <w:p w14:paraId="70051D55" w14:textId="77777777" w:rsidR="00F21945" w:rsidRPr="0099533A" w:rsidRDefault="00F21945" w:rsidP="00F21945">
      <w:pPr>
        <w:pStyle w:val="11"/>
        <w:spacing w:after="280" w:line="293" w:lineRule="auto"/>
        <w:ind w:firstLine="660"/>
        <w:jc w:val="both"/>
        <w:rPr>
          <w:sz w:val="28"/>
          <w:szCs w:val="28"/>
        </w:rPr>
      </w:pPr>
      <w:proofErr w:type="spellStart"/>
      <w:r w:rsidRPr="0099533A">
        <w:rPr>
          <w:sz w:val="28"/>
          <w:szCs w:val="28"/>
        </w:rPr>
        <w:t>Q</w:t>
      </w:r>
      <w:r w:rsidRPr="008F067B">
        <w:rPr>
          <w:sz w:val="28"/>
          <w:szCs w:val="28"/>
          <w:vertAlign w:val="subscript"/>
        </w:rPr>
        <w:t>pd</w:t>
      </w:r>
      <w:proofErr w:type="spellEnd"/>
      <w:r w:rsidRPr="0099533A">
        <w:rPr>
          <w:sz w:val="28"/>
          <w:szCs w:val="28"/>
        </w:rPr>
        <w:t xml:space="preserve"> - об’єм скинутих Споживачем стічних вод понад обсяги, обумовлені договором, м</w:t>
      </w:r>
      <w:r w:rsidRPr="0099533A">
        <w:rPr>
          <w:sz w:val="28"/>
          <w:szCs w:val="28"/>
          <w:vertAlign w:val="superscript"/>
        </w:rPr>
        <w:t>3</w:t>
      </w:r>
      <w:r w:rsidRPr="0099533A">
        <w:rPr>
          <w:sz w:val="28"/>
          <w:szCs w:val="28"/>
        </w:rPr>
        <w:t>;</w:t>
      </w:r>
    </w:p>
    <w:p w14:paraId="0F432C89" w14:textId="77777777" w:rsidR="00F21945" w:rsidRPr="0099533A" w:rsidRDefault="00F21945" w:rsidP="00F21945">
      <w:pPr>
        <w:pStyle w:val="11"/>
        <w:spacing w:after="280" w:line="293" w:lineRule="auto"/>
        <w:ind w:firstLine="660"/>
        <w:jc w:val="both"/>
        <w:rPr>
          <w:sz w:val="28"/>
          <w:szCs w:val="28"/>
        </w:rPr>
      </w:pPr>
      <w:proofErr w:type="spellStart"/>
      <w:r w:rsidRPr="0099533A">
        <w:rPr>
          <w:sz w:val="28"/>
          <w:szCs w:val="28"/>
        </w:rPr>
        <w:t>Q</w:t>
      </w:r>
      <w:r w:rsidRPr="008F067B">
        <w:rPr>
          <w:sz w:val="28"/>
          <w:szCs w:val="28"/>
          <w:vertAlign w:val="subscript"/>
        </w:rPr>
        <w:t>pz</w:t>
      </w:r>
      <w:proofErr w:type="spellEnd"/>
      <w:r w:rsidRPr="0099533A">
        <w:rPr>
          <w:sz w:val="28"/>
          <w:szCs w:val="28"/>
        </w:rPr>
        <w:t xml:space="preserve"> - об’єм скинутих Споживачем стічних вод з понаднормативним? забрудненнями, м</w:t>
      </w:r>
      <w:r w:rsidRPr="0099533A">
        <w:rPr>
          <w:sz w:val="28"/>
          <w:szCs w:val="28"/>
          <w:vertAlign w:val="superscript"/>
        </w:rPr>
        <w:t>3</w:t>
      </w:r>
      <w:r w:rsidRPr="0099533A">
        <w:rPr>
          <w:sz w:val="28"/>
          <w:szCs w:val="28"/>
        </w:rPr>
        <w:t>;</w:t>
      </w:r>
    </w:p>
    <w:p w14:paraId="1F10318E" w14:textId="77777777" w:rsidR="00F21945" w:rsidRPr="0099533A" w:rsidRDefault="00F21945" w:rsidP="00F21945">
      <w:pPr>
        <w:pStyle w:val="11"/>
        <w:spacing w:after="280" w:line="293" w:lineRule="auto"/>
        <w:ind w:left="660"/>
        <w:jc w:val="both"/>
        <w:rPr>
          <w:sz w:val="28"/>
          <w:szCs w:val="28"/>
        </w:rPr>
      </w:pPr>
      <w:proofErr w:type="spellStart"/>
      <w:r w:rsidRPr="0099533A">
        <w:rPr>
          <w:i/>
          <w:iCs/>
          <w:sz w:val="28"/>
          <w:szCs w:val="28"/>
        </w:rPr>
        <w:t>Кк</w:t>
      </w:r>
      <w:proofErr w:type="spellEnd"/>
      <w:r w:rsidRPr="0099533A">
        <w:rPr>
          <w:sz w:val="28"/>
          <w:szCs w:val="28"/>
        </w:rPr>
        <w:t xml:space="preserve"> - коефіцієнт кратності, який враховує рівень небезпеки скинутих забруднень для технологічних процесів очищення стічних вод та екологічного стану водойми.</w:t>
      </w:r>
    </w:p>
    <w:p w14:paraId="4B49C763" w14:textId="77777777" w:rsidR="00F21945" w:rsidRPr="0099533A" w:rsidRDefault="00F21945" w:rsidP="00F21945">
      <w:pPr>
        <w:pStyle w:val="11"/>
        <w:tabs>
          <w:tab w:val="left" w:pos="552"/>
        </w:tabs>
        <w:spacing w:after="80" w:line="293" w:lineRule="auto"/>
        <w:jc w:val="both"/>
        <w:rPr>
          <w:sz w:val="28"/>
          <w:szCs w:val="28"/>
        </w:rPr>
      </w:pPr>
      <w:bookmarkStart w:id="122" w:name="bookmark123"/>
      <w:bookmarkEnd w:id="122"/>
      <w:r>
        <w:rPr>
          <w:sz w:val="28"/>
          <w:szCs w:val="28"/>
        </w:rPr>
        <w:t xml:space="preserve"> </w:t>
      </w:r>
      <w:r>
        <w:rPr>
          <w:b/>
          <w:sz w:val="28"/>
          <w:szCs w:val="28"/>
        </w:rPr>
        <w:t>9</w:t>
      </w:r>
      <w:r w:rsidRPr="00952932">
        <w:rPr>
          <w:b/>
          <w:sz w:val="28"/>
          <w:szCs w:val="28"/>
        </w:rPr>
        <w:t>.</w:t>
      </w:r>
      <w:r w:rsidRPr="0099533A">
        <w:rPr>
          <w:sz w:val="28"/>
          <w:szCs w:val="28"/>
        </w:rPr>
        <w:t>У разі виявлен</w:t>
      </w:r>
      <w:r>
        <w:rPr>
          <w:sz w:val="28"/>
          <w:szCs w:val="28"/>
        </w:rPr>
        <w:t>ня залпового скиду забруднюючої</w:t>
      </w:r>
      <w:r w:rsidRPr="0099533A">
        <w:rPr>
          <w:sz w:val="28"/>
          <w:szCs w:val="28"/>
        </w:rPr>
        <w:t xml:space="preserve"> речовини застосовується коефіцієнт кратності </w:t>
      </w:r>
      <w:proofErr w:type="spellStart"/>
      <w:r w:rsidRPr="0099533A">
        <w:rPr>
          <w:i/>
          <w:iCs/>
          <w:sz w:val="28"/>
          <w:szCs w:val="28"/>
        </w:rPr>
        <w:t>Кк</w:t>
      </w:r>
      <w:proofErr w:type="spellEnd"/>
      <w:r w:rsidRPr="0099533A">
        <w:rPr>
          <w:i/>
          <w:iCs/>
          <w:sz w:val="28"/>
          <w:szCs w:val="28"/>
        </w:rPr>
        <w:t xml:space="preserve"> =</w:t>
      </w:r>
      <w:r w:rsidRPr="0099533A">
        <w:rPr>
          <w:sz w:val="28"/>
          <w:szCs w:val="28"/>
        </w:rPr>
        <w:t xml:space="preserve"> 20.</w:t>
      </w:r>
    </w:p>
    <w:p w14:paraId="687300A5" w14:textId="77777777" w:rsidR="00F21945" w:rsidRPr="0099533A" w:rsidRDefault="00F21945" w:rsidP="00F21945">
      <w:pPr>
        <w:pStyle w:val="11"/>
        <w:tabs>
          <w:tab w:val="left" w:pos="629"/>
        </w:tabs>
        <w:spacing w:after="80" w:line="269" w:lineRule="auto"/>
        <w:ind w:firstLine="0"/>
        <w:jc w:val="both"/>
        <w:rPr>
          <w:sz w:val="28"/>
          <w:szCs w:val="28"/>
        </w:rPr>
      </w:pPr>
      <w:bookmarkStart w:id="123" w:name="bookmark124"/>
      <w:bookmarkEnd w:id="123"/>
      <w:r>
        <w:rPr>
          <w:sz w:val="28"/>
          <w:szCs w:val="28"/>
        </w:rPr>
        <w:t xml:space="preserve"> </w:t>
      </w:r>
      <w:r>
        <w:rPr>
          <w:b/>
          <w:sz w:val="28"/>
          <w:szCs w:val="28"/>
        </w:rPr>
        <w:t>10</w:t>
      </w:r>
      <w:r w:rsidRPr="00952932">
        <w:rPr>
          <w:b/>
          <w:sz w:val="28"/>
          <w:szCs w:val="28"/>
        </w:rPr>
        <w:t>.</w:t>
      </w:r>
      <w:r w:rsidRPr="0099533A">
        <w:rPr>
          <w:sz w:val="28"/>
          <w:szCs w:val="28"/>
        </w:rPr>
        <w:t xml:space="preserve">У разі відхилення показника </w:t>
      </w:r>
      <w:proofErr w:type="spellStart"/>
      <w:r w:rsidRPr="0099533A">
        <w:rPr>
          <w:sz w:val="28"/>
          <w:szCs w:val="28"/>
        </w:rPr>
        <w:t>pH</w:t>
      </w:r>
      <w:proofErr w:type="spellEnd"/>
      <w:r w:rsidRPr="0099533A">
        <w:rPr>
          <w:sz w:val="28"/>
          <w:szCs w:val="28"/>
        </w:rPr>
        <w:t xml:space="preserve"> в</w:t>
      </w:r>
      <w:r>
        <w:rPr>
          <w:sz w:val="28"/>
          <w:szCs w:val="28"/>
        </w:rPr>
        <w:t>ід установлений меж від 0,5 до 1</w:t>
      </w:r>
      <w:r w:rsidRPr="0099533A">
        <w:rPr>
          <w:sz w:val="28"/>
          <w:szCs w:val="28"/>
        </w:rPr>
        <w:t xml:space="preserve">,5 </w:t>
      </w:r>
      <w:r>
        <w:rPr>
          <w:sz w:val="28"/>
          <w:szCs w:val="28"/>
        </w:rPr>
        <w:t>одиниць</w:t>
      </w:r>
      <w:r w:rsidRPr="0099533A">
        <w:rPr>
          <w:sz w:val="28"/>
          <w:szCs w:val="28"/>
        </w:rPr>
        <w:t xml:space="preserve"> застосовується </w:t>
      </w:r>
      <w:proofErr w:type="spellStart"/>
      <w:r w:rsidRPr="0099533A">
        <w:rPr>
          <w:i/>
          <w:iCs/>
          <w:sz w:val="28"/>
          <w:szCs w:val="28"/>
        </w:rPr>
        <w:t>Кк</w:t>
      </w:r>
      <w:proofErr w:type="spellEnd"/>
      <w:r>
        <w:rPr>
          <w:i/>
          <w:iCs/>
          <w:sz w:val="28"/>
          <w:szCs w:val="28"/>
        </w:rPr>
        <w:t>=</w:t>
      </w:r>
      <w:r w:rsidRPr="0099533A">
        <w:rPr>
          <w:sz w:val="28"/>
          <w:szCs w:val="28"/>
        </w:rPr>
        <w:t xml:space="preserve"> 2; від 1,5 до 2 одиниць - </w:t>
      </w:r>
      <w:proofErr w:type="spellStart"/>
      <w:r w:rsidRPr="0099533A">
        <w:rPr>
          <w:i/>
          <w:iCs/>
          <w:sz w:val="28"/>
          <w:szCs w:val="28"/>
        </w:rPr>
        <w:t>Кк</w:t>
      </w:r>
      <w:proofErr w:type="spellEnd"/>
      <w:r w:rsidRPr="0099533A">
        <w:rPr>
          <w:i/>
          <w:iCs/>
          <w:sz w:val="28"/>
          <w:szCs w:val="28"/>
        </w:rPr>
        <w:t>=</w:t>
      </w:r>
      <w:r>
        <w:rPr>
          <w:sz w:val="28"/>
          <w:szCs w:val="28"/>
        </w:rPr>
        <w:t xml:space="preserve"> 5; від 2 та більше одиниць  </w:t>
      </w:r>
      <w:proofErr w:type="spellStart"/>
      <w:r w:rsidRPr="00B77B3A">
        <w:rPr>
          <w:i/>
          <w:sz w:val="28"/>
          <w:szCs w:val="28"/>
        </w:rPr>
        <w:t>Кк</w:t>
      </w:r>
      <w:proofErr w:type="spellEnd"/>
      <w:r w:rsidRPr="00B77B3A">
        <w:rPr>
          <w:i/>
          <w:sz w:val="28"/>
          <w:szCs w:val="28"/>
        </w:rPr>
        <w:t xml:space="preserve"> </w:t>
      </w:r>
      <w:r w:rsidRPr="0099533A">
        <w:rPr>
          <w:sz w:val="28"/>
          <w:szCs w:val="28"/>
        </w:rPr>
        <w:t>=10.</w:t>
      </w:r>
    </w:p>
    <w:p w14:paraId="1EECB86C" w14:textId="77777777" w:rsidR="00F21945" w:rsidRPr="0099533A" w:rsidRDefault="00F21945" w:rsidP="00F21945">
      <w:pPr>
        <w:pStyle w:val="11"/>
        <w:tabs>
          <w:tab w:val="left" w:pos="686"/>
        </w:tabs>
        <w:spacing w:after="280" w:line="276" w:lineRule="auto"/>
        <w:jc w:val="both"/>
        <w:rPr>
          <w:sz w:val="28"/>
          <w:szCs w:val="28"/>
        </w:rPr>
      </w:pPr>
      <w:bookmarkStart w:id="124" w:name="bookmark125"/>
      <w:bookmarkEnd w:id="124"/>
      <w:r>
        <w:rPr>
          <w:sz w:val="28"/>
          <w:szCs w:val="28"/>
        </w:rPr>
        <w:t xml:space="preserve"> </w:t>
      </w:r>
      <w:r>
        <w:rPr>
          <w:b/>
          <w:sz w:val="28"/>
          <w:szCs w:val="28"/>
        </w:rPr>
        <w:t>11</w:t>
      </w:r>
      <w:r w:rsidRPr="00952932">
        <w:rPr>
          <w:b/>
          <w:sz w:val="28"/>
          <w:szCs w:val="28"/>
        </w:rPr>
        <w:t>.</w:t>
      </w:r>
      <w:r w:rsidRPr="0099533A">
        <w:rPr>
          <w:sz w:val="28"/>
          <w:szCs w:val="28"/>
        </w:rPr>
        <w:t xml:space="preserve">У разі перевищення відношення </w:t>
      </w:r>
      <w:r>
        <w:rPr>
          <w:i/>
          <w:iCs/>
          <w:sz w:val="28"/>
          <w:szCs w:val="28"/>
        </w:rPr>
        <w:t>ХСК/БСК</w:t>
      </w:r>
      <w:r>
        <w:rPr>
          <w:i/>
          <w:iCs/>
          <w:sz w:val="28"/>
          <w:szCs w:val="28"/>
          <w:vertAlign w:val="subscript"/>
        </w:rPr>
        <w:t>5</w:t>
      </w:r>
      <w:r w:rsidRPr="0099533A">
        <w:rPr>
          <w:i/>
          <w:iCs/>
          <w:sz w:val="28"/>
          <w:szCs w:val="28"/>
        </w:rPr>
        <w:t xml:space="preserve"> </w:t>
      </w:r>
      <w:r>
        <w:rPr>
          <w:i/>
          <w:iCs/>
          <w:sz w:val="28"/>
          <w:szCs w:val="28"/>
        </w:rPr>
        <w:t>≤</w:t>
      </w:r>
      <w:r>
        <w:rPr>
          <w:sz w:val="28"/>
          <w:szCs w:val="28"/>
        </w:rPr>
        <w:t xml:space="preserve"> 2,5 коефіцієнт кратності визначают</w:t>
      </w:r>
      <w:r w:rsidRPr="0099533A">
        <w:rPr>
          <w:sz w:val="28"/>
          <w:szCs w:val="28"/>
        </w:rPr>
        <w:t>ь за формулою</w:t>
      </w:r>
      <w:r>
        <w:rPr>
          <w:sz w:val="28"/>
          <w:szCs w:val="28"/>
        </w:rPr>
        <w:t>:</w:t>
      </w:r>
    </w:p>
    <w:p w14:paraId="7A6BD216" w14:textId="77777777" w:rsidR="00F21945" w:rsidRPr="0099533A" w:rsidRDefault="00F21945" w:rsidP="00F21945">
      <w:pPr>
        <w:pStyle w:val="11"/>
        <w:tabs>
          <w:tab w:val="left" w:pos="686"/>
        </w:tabs>
        <w:spacing w:after="280" w:line="276" w:lineRule="auto"/>
        <w:ind w:left="300" w:firstLine="0"/>
        <w:jc w:val="both"/>
        <w:rPr>
          <w:sz w:val="28"/>
          <w:szCs w:val="28"/>
        </w:rPr>
      </w:pPr>
      <w:r>
        <w:t xml:space="preserve">                                                  </w:t>
      </w:r>
      <w:r>
        <w:fldChar w:fldCharType="begin"/>
      </w:r>
      <w:r>
        <w:instrText xml:space="preserve"> INCLUDEPICTURE "https://zakon.rada.gov.ua/laws/file/imgs/114/p472399n29.bmp" \* MERGEFORMATINET </w:instrText>
      </w:r>
      <w:r>
        <w:fldChar w:fldCharType="separate"/>
      </w:r>
      <w:r w:rsidR="00000000">
        <w:fldChar w:fldCharType="begin"/>
      </w:r>
      <w:r w:rsidR="00000000">
        <w:instrText xml:space="preserve"> INCLUDEPICTURE  "https://zakon.rada.gov.ua/laws/file/imgs/114/p472399n29.bmp" \* MERGEFORMATINET </w:instrText>
      </w:r>
      <w:r w:rsidR="00000000">
        <w:fldChar w:fldCharType="separate"/>
      </w:r>
      <w:r w:rsidR="00BD1FB3">
        <w:pict w14:anchorId="2EBA0FA2">
          <v:shape id="_x0000_i1026" type="#_x0000_t75" style="width:186pt;height:42pt">
            <v:imagedata r:id="rId19" r:href="rId20"/>
          </v:shape>
        </w:pict>
      </w:r>
      <w:r w:rsidR="00000000">
        <w:fldChar w:fldCharType="end"/>
      </w:r>
      <w:r>
        <w:fldChar w:fldCharType="end"/>
      </w:r>
    </w:p>
    <w:p w14:paraId="15678171" w14:textId="77777777" w:rsidR="00F21945" w:rsidRPr="0099533A" w:rsidRDefault="00F21945" w:rsidP="00F21945">
      <w:pPr>
        <w:pStyle w:val="11"/>
        <w:spacing w:after="0" w:line="240" w:lineRule="auto"/>
        <w:ind w:firstLine="660"/>
        <w:jc w:val="both"/>
        <w:rPr>
          <w:sz w:val="28"/>
          <w:szCs w:val="28"/>
        </w:rPr>
      </w:pPr>
      <w:r w:rsidRPr="0099533A">
        <w:rPr>
          <w:b/>
          <w:bCs/>
          <w:sz w:val="28"/>
          <w:szCs w:val="28"/>
          <w:shd w:val="clear" w:color="auto" w:fill="FFFFFF"/>
        </w:rPr>
        <w:t xml:space="preserve">ХСК - </w:t>
      </w:r>
      <w:r w:rsidRPr="0099533A">
        <w:rPr>
          <w:sz w:val="28"/>
          <w:szCs w:val="28"/>
          <w:shd w:val="clear" w:color="auto" w:fill="FFFFFF"/>
        </w:rPr>
        <w:t>хімічне споживання кисню;</w:t>
      </w:r>
      <w:r w:rsidRPr="0099533A">
        <w:rPr>
          <w:sz w:val="28"/>
          <w:szCs w:val="28"/>
        </w:rPr>
        <w:t xml:space="preserve"> </w:t>
      </w:r>
    </w:p>
    <w:p w14:paraId="3EDD91CF" w14:textId="77777777" w:rsidR="00F21945" w:rsidRDefault="00F21945" w:rsidP="00F21945">
      <w:pPr>
        <w:pStyle w:val="11"/>
        <w:spacing w:after="180" w:line="240" w:lineRule="auto"/>
        <w:ind w:firstLine="660"/>
        <w:jc w:val="both"/>
        <w:rPr>
          <w:sz w:val="28"/>
          <w:szCs w:val="28"/>
        </w:rPr>
      </w:pPr>
      <w:r>
        <w:rPr>
          <w:b/>
          <w:bCs/>
          <w:sz w:val="28"/>
          <w:szCs w:val="28"/>
        </w:rPr>
        <w:t>БСК</w:t>
      </w:r>
      <w:r>
        <w:rPr>
          <w:b/>
          <w:bCs/>
          <w:sz w:val="28"/>
          <w:szCs w:val="28"/>
          <w:vertAlign w:val="subscript"/>
        </w:rPr>
        <w:t>5</w:t>
      </w:r>
      <w:r w:rsidRPr="0099533A">
        <w:rPr>
          <w:b/>
          <w:bCs/>
          <w:sz w:val="28"/>
          <w:szCs w:val="28"/>
        </w:rPr>
        <w:t xml:space="preserve"> - </w:t>
      </w:r>
      <w:r w:rsidRPr="0099533A">
        <w:rPr>
          <w:sz w:val="28"/>
          <w:szCs w:val="28"/>
        </w:rPr>
        <w:t>біохімічне споживання кисню протягом п’яти діб.</w:t>
      </w:r>
    </w:p>
    <w:p w14:paraId="552F9029" w14:textId="77777777" w:rsidR="00F21945" w:rsidRPr="0099533A" w:rsidRDefault="00F21945" w:rsidP="00F21945">
      <w:pPr>
        <w:pStyle w:val="11"/>
        <w:tabs>
          <w:tab w:val="left" w:pos="565"/>
        </w:tabs>
        <w:spacing w:after="260" w:line="276" w:lineRule="auto"/>
        <w:ind w:firstLine="0"/>
        <w:jc w:val="both"/>
        <w:rPr>
          <w:sz w:val="28"/>
          <w:szCs w:val="28"/>
        </w:rPr>
      </w:pPr>
      <w:bookmarkStart w:id="125" w:name="bookmark126"/>
      <w:bookmarkEnd w:id="125"/>
      <w:r w:rsidRPr="0082783C">
        <w:rPr>
          <w:b/>
          <w:sz w:val="26"/>
          <w:szCs w:val="26"/>
        </w:rPr>
        <w:lastRenderedPageBreak/>
        <w:t>1</w:t>
      </w:r>
      <w:r>
        <w:rPr>
          <w:b/>
          <w:sz w:val="26"/>
          <w:szCs w:val="26"/>
        </w:rPr>
        <w:t>2</w:t>
      </w:r>
      <w:r w:rsidRPr="0082783C">
        <w:rPr>
          <w:b/>
          <w:sz w:val="26"/>
          <w:szCs w:val="26"/>
        </w:rPr>
        <w:t>.</w:t>
      </w:r>
      <w:r w:rsidRPr="0099533A">
        <w:rPr>
          <w:sz w:val="28"/>
          <w:szCs w:val="28"/>
        </w:rPr>
        <w:t>У разі скиду стічних вод з температурою вище ніж 40°С або скиду тільки мі</w:t>
      </w:r>
      <w:r>
        <w:rPr>
          <w:sz w:val="28"/>
          <w:szCs w:val="28"/>
        </w:rPr>
        <w:t xml:space="preserve">неральних солей застосовується </w:t>
      </w:r>
      <w:proofErr w:type="spellStart"/>
      <w:r>
        <w:rPr>
          <w:sz w:val="28"/>
          <w:szCs w:val="28"/>
        </w:rPr>
        <w:t>К</w:t>
      </w:r>
      <w:r w:rsidRPr="0099533A">
        <w:rPr>
          <w:sz w:val="28"/>
          <w:szCs w:val="28"/>
        </w:rPr>
        <w:t>к</w:t>
      </w:r>
      <w:proofErr w:type="spellEnd"/>
      <w:r w:rsidRPr="0099533A">
        <w:rPr>
          <w:sz w:val="28"/>
          <w:szCs w:val="28"/>
        </w:rPr>
        <w:t xml:space="preserve"> = 2.</w:t>
      </w:r>
    </w:p>
    <w:p w14:paraId="1CBA4632" w14:textId="77777777" w:rsidR="00F21945" w:rsidRPr="0099533A" w:rsidRDefault="00F21945" w:rsidP="00F21945">
      <w:pPr>
        <w:pStyle w:val="11"/>
        <w:tabs>
          <w:tab w:val="left" w:pos="646"/>
        </w:tabs>
        <w:spacing w:after="260" w:line="293" w:lineRule="auto"/>
        <w:ind w:firstLine="0"/>
        <w:jc w:val="both"/>
        <w:rPr>
          <w:sz w:val="28"/>
          <w:szCs w:val="28"/>
        </w:rPr>
      </w:pPr>
      <w:bookmarkStart w:id="126" w:name="bookmark127"/>
      <w:bookmarkEnd w:id="126"/>
      <w:r w:rsidRPr="0082783C">
        <w:rPr>
          <w:b/>
          <w:sz w:val="26"/>
          <w:szCs w:val="26"/>
        </w:rPr>
        <w:t>1</w:t>
      </w:r>
      <w:r>
        <w:rPr>
          <w:b/>
          <w:sz w:val="26"/>
          <w:szCs w:val="26"/>
        </w:rPr>
        <w:t>3</w:t>
      </w:r>
      <w:r w:rsidRPr="0082783C">
        <w:rPr>
          <w:b/>
          <w:sz w:val="26"/>
          <w:szCs w:val="26"/>
        </w:rPr>
        <w:t>.</w:t>
      </w:r>
      <w:r w:rsidRPr="0099533A">
        <w:rPr>
          <w:sz w:val="28"/>
          <w:szCs w:val="28"/>
        </w:rPr>
        <w:t xml:space="preserve">У разі виявлення факту порушення інших загальних вимог (скид конденсату, дощового та дренажного стоку при роздільній системі каналізації, скид речовин, заборонених до скидання до системи централізованого водовідведення, не надання щоквартальної інформації щодо якості стічної води тощо) застосовується </w:t>
      </w:r>
      <w:proofErr w:type="spellStart"/>
      <w:r w:rsidRPr="0099533A">
        <w:rPr>
          <w:i/>
          <w:iCs/>
          <w:sz w:val="28"/>
          <w:szCs w:val="28"/>
        </w:rPr>
        <w:t>Кк</w:t>
      </w:r>
      <w:proofErr w:type="spellEnd"/>
      <w:r>
        <w:rPr>
          <w:sz w:val="28"/>
          <w:szCs w:val="28"/>
        </w:rPr>
        <w:t xml:space="preserve"> =</w:t>
      </w:r>
      <w:r w:rsidRPr="0099533A">
        <w:rPr>
          <w:sz w:val="28"/>
          <w:szCs w:val="28"/>
        </w:rPr>
        <w:t xml:space="preserve"> 5.</w:t>
      </w:r>
    </w:p>
    <w:p w14:paraId="3123A2B7" w14:textId="77777777" w:rsidR="00F21945" w:rsidRDefault="00F21945" w:rsidP="00F21945">
      <w:pPr>
        <w:pStyle w:val="11"/>
        <w:tabs>
          <w:tab w:val="left" w:pos="522"/>
        </w:tabs>
        <w:spacing w:after="0" w:line="293" w:lineRule="auto"/>
        <w:ind w:firstLine="0"/>
        <w:jc w:val="both"/>
        <w:rPr>
          <w:sz w:val="28"/>
          <w:szCs w:val="28"/>
        </w:rPr>
      </w:pPr>
      <w:bookmarkStart w:id="127" w:name="bookmark128"/>
      <w:bookmarkEnd w:id="127"/>
      <w:r w:rsidRPr="0082783C">
        <w:rPr>
          <w:b/>
          <w:sz w:val="26"/>
          <w:szCs w:val="26"/>
        </w:rPr>
        <w:t>1</w:t>
      </w:r>
      <w:r>
        <w:rPr>
          <w:b/>
          <w:sz w:val="26"/>
          <w:szCs w:val="26"/>
        </w:rPr>
        <w:t>4</w:t>
      </w:r>
      <w:r w:rsidRPr="0082783C">
        <w:rPr>
          <w:b/>
          <w:sz w:val="26"/>
          <w:szCs w:val="26"/>
        </w:rPr>
        <w:t>.</w:t>
      </w:r>
      <w:r w:rsidRPr="0099533A">
        <w:rPr>
          <w:sz w:val="28"/>
          <w:szCs w:val="28"/>
        </w:rPr>
        <w:t>У разі виявлення В</w:t>
      </w:r>
      <w:r>
        <w:rPr>
          <w:sz w:val="28"/>
          <w:szCs w:val="28"/>
        </w:rPr>
        <w:t>иконавцем</w:t>
      </w:r>
      <w:r w:rsidRPr="0099533A">
        <w:rPr>
          <w:sz w:val="28"/>
          <w:szCs w:val="28"/>
        </w:rPr>
        <w:t xml:space="preserve"> під час контролю якості стічних вод, що скидають Споживачі, перевищення фактичної концентрації одного виду забруднення </w:t>
      </w:r>
      <w:r>
        <w:rPr>
          <w:i/>
          <w:iCs/>
          <w:sz w:val="28"/>
          <w:szCs w:val="28"/>
        </w:rPr>
        <w:t>(С</w:t>
      </w:r>
      <w:r>
        <w:rPr>
          <w:i/>
          <w:iCs/>
          <w:sz w:val="28"/>
          <w:szCs w:val="28"/>
          <w:lang w:val="en-US"/>
        </w:rPr>
        <w:t>f</w:t>
      </w:r>
      <w:r w:rsidRPr="0099533A">
        <w:rPr>
          <w:i/>
          <w:iCs/>
          <w:sz w:val="28"/>
          <w:szCs w:val="28"/>
        </w:rPr>
        <w:t>)</w:t>
      </w:r>
      <w:r w:rsidRPr="0099533A">
        <w:rPr>
          <w:sz w:val="28"/>
          <w:szCs w:val="28"/>
        </w:rPr>
        <w:t xml:space="preserve"> понад установлену Правилами допустимою концентрацією </w:t>
      </w:r>
      <w:r w:rsidRPr="0099533A">
        <w:rPr>
          <w:i/>
          <w:iCs/>
          <w:sz w:val="28"/>
          <w:szCs w:val="28"/>
        </w:rPr>
        <w:t>(ДК),</w:t>
      </w:r>
      <w:r w:rsidRPr="0099533A">
        <w:rPr>
          <w:sz w:val="28"/>
          <w:szCs w:val="28"/>
        </w:rPr>
        <w:t xml:space="preserve"> коефіцієнт кратності </w:t>
      </w:r>
      <w:r w:rsidRPr="0099533A">
        <w:rPr>
          <w:i/>
          <w:iCs/>
          <w:sz w:val="28"/>
          <w:szCs w:val="28"/>
        </w:rPr>
        <w:t>(</w:t>
      </w:r>
      <w:proofErr w:type="spellStart"/>
      <w:r w:rsidRPr="0099533A">
        <w:rPr>
          <w:i/>
          <w:iCs/>
          <w:sz w:val="28"/>
          <w:szCs w:val="28"/>
        </w:rPr>
        <w:t>Кк</w:t>
      </w:r>
      <w:proofErr w:type="spellEnd"/>
      <w:r w:rsidRPr="0099533A">
        <w:rPr>
          <w:i/>
          <w:iCs/>
          <w:sz w:val="28"/>
          <w:szCs w:val="28"/>
        </w:rPr>
        <w:t>)</w:t>
      </w:r>
      <w:r w:rsidRPr="0099533A">
        <w:rPr>
          <w:sz w:val="28"/>
          <w:szCs w:val="28"/>
        </w:rPr>
        <w:t xml:space="preserve"> для розрахунку плати за скид понаднормативних забруднень визначають за формулою</w:t>
      </w:r>
      <w:r>
        <w:rPr>
          <w:sz w:val="28"/>
          <w:szCs w:val="28"/>
        </w:rPr>
        <w:t>:</w:t>
      </w:r>
    </w:p>
    <w:p w14:paraId="3F2602F3" w14:textId="77777777" w:rsidR="00F21945" w:rsidRDefault="00F21945" w:rsidP="00F21945">
      <w:pPr>
        <w:pStyle w:val="11"/>
        <w:tabs>
          <w:tab w:val="left" w:pos="522"/>
        </w:tabs>
        <w:spacing w:after="0" w:line="293" w:lineRule="auto"/>
        <w:ind w:firstLine="0"/>
        <w:jc w:val="both"/>
        <w:rPr>
          <w:sz w:val="28"/>
          <w:szCs w:val="28"/>
        </w:rPr>
      </w:pPr>
      <w:r>
        <w:rPr>
          <w:sz w:val="28"/>
          <w:szCs w:val="28"/>
        </w:rPr>
        <w:t xml:space="preserve">                                                       </w:t>
      </w:r>
      <w:r>
        <w:fldChar w:fldCharType="begin"/>
      </w:r>
      <w:r>
        <w:instrText xml:space="preserve"> INCLUDEPICTURE "https://zakon.rada.gov.ua/laws/file/imgs/114/p472399n34-1.bmp" \* MERGEFORMATINET </w:instrText>
      </w:r>
      <w:r>
        <w:fldChar w:fldCharType="separate"/>
      </w:r>
      <w:r w:rsidR="00000000">
        <w:fldChar w:fldCharType="begin"/>
      </w:r>
      <w:r w:rsidR="00000000">
        <w:instrText xml:space="preserve"> INCLUDEPICTURE  "https://zakon.rada.gov.ua/laws/file/imgs/114/p472399n34-1.bmp" \* MERGEFORMATINET </w:instrText>
      </w:r>
      <w:r w:rsidR="00000000">
        <w:fldChar w:fldCharType="separate"/>
      </w:r>
      <w:r w:rsidR="00BD1FB3">
        <w:pict w14:anchorId="32F67D37">
          <v:shape id="_x0000_i1027" type="#_x0000_t75" style="width:124.5pt;height:61.5pt">
            <v:imagedata r:id="rId21" r:href="rId22"/>
          </v:shape>
        </w:pict>
      </w:r>
      <w:r w:rsidR="00000000">
        <w:fldChar w:fldCharType="end"/>
      </w:r>
      <w:r>
        <w:fldChar w:fldCharType="end"/>
      </w:r>
    </w:p>
    <w:p w14:paraId="304BEE28" w14:textId="77777777" w:rsidR="00F21945" w:rsidRPr="0099533A" w:rsidRDefault="00F21945" w:rsidP="00F21945">
      <w:pPr>
        <w:pStyle w:val="11"/>
        <w:tabs>
          <w:tab w:val="left" w:pos="522"/>
        </w:tabs>
        <w:spacing w:after="0" w:line="293" w:lineRule="auto"/>
        <w:ind w:firstLine="0"/>
        <w:jc w:val="both"/>
        <w:rPr>
          <w:sz w:val="28"/>
          <w:szCs w:val="28"/>
        </w:rPr>
      </w:pPr>
      <w:r>
        <w:rPr>
          <w:sz w:val="28"/>
          <w:szCs w:val="28"/>
        </w:rPr>
        <w:t xml:space="preserve">                                              </w:t>
      </w:r>
    </w:p>
    <w:p w14:paraId="6BFC521D" w14:textId="77777777" w:rsidR="00F21945" w:rsidRPr="006E4436" w:rsidRDefault="00F21945" w:rsidP="00F21945">
      <w:pPr>
        <w:pStyle w:val="11"/>
        <w:tabs>
          <w:tab w:val="left" w:pos="522"/>
        </w:tabs>
        <w:spacing w:after="0" w:line="293" w:lineRule="auto"/>
        <w:ind w:firstLine="0"/>
        <w:jc w:val="both"/>
        <w:rPr>
          <w:sz w:val="28"/>
          <w:szCs w:val="28"/>
        </w:rPr>
      </w:pPr>
      <w:r>
        <w:rPr>
          <w:sz w:val="28"/>
          <w:szCs w:val="28"/>
        </w:rPr>
        <w:t xml:space="preserve">          </w:t>
      </w:r>
      <w:proofErr w:type="spellStart"/>
      <w:r w:rsidRPr="0099533A">
        <w:rPr>
          <w:b/>
          <w:bCs/>
          <w:sz w:val="28"/>
          <w:szCs w:val="28"/>
        </w:rPr>
        <w:t>C</w:t>
      </w:r>
      <w:r w:rsidRPr="0099533A">
        <w:rPr>
          <w:b/>
          <w:bCs/>
          <w:sz w:val="28"/>
          <w:szCs w:val="28"/>
          <w:vertAlign w:val="subscript"/>
        </w:rPr>
        <w:t>f</w:t>
      </w:r>
      <w:proofErr w:type="spellEnd"/>
      <w:r w:rsidRPr="0099533A">
        <w:rPr>
          <w:b/>
          <w:bCs/>
          <w:sz w:val="28"/>
          <w:szCs w:val="28"/>
        </w:rPr>
        <w:t xml:space="preserve"> - </w:t>
      </w:r>
      <w:r w:rsidRPr="0099533A">
        <w:rPr>
          <w:sz w:val="28"/>
          <w:szCs w:val="28"/>
        </w:rPr>
        <w:t>фактична концентрація в стічних водах Споживача і-</w:t>
      </w:r>
      <w:proofErr w:type="spellStart"/>
      <w:r w:rsidRPr="0099533A">
        <w:rPr>
          <w:sz w:val="28"/>
          <w:szCs w:val="28"/>
        </w:rPr>
        <w:t>ої</w:t>
      </w:r>
      <w:proofErr w:type="spellEnd"/>
      <w:r w:rsidRPr="0099533A">
        <w:rPr>
          <w:sz w:val="28"/>
          <w:szCs w:val="28"/>
        </w:rPr>
        <w:t xml:space="preserve"> речовини;</w:t>
      </w:r>
    </w:p>
    <w:p w14:paraId="49E71DB8" w14:textId="77777777" w:rsidR="00F21945" w:rsidRPr="0099533A" w:rsidRDefault="00F21945" w:rsidP="00F21945">
      <w:pPr>
        <w:pStyle w:val="11"/>
        <w:spacing w:after="260" w:line="271" w:lineRule="auto"/>
        <w:ind w:firstLine="680"/>
        <w:jc w:val="both"/>
        <w:rPr>
          <w:sz w:val="28"/>
          <w:szCs w:val="28"/>
        </w:rPr>
      </w:pPr>
      <w:r w:rsidRPr="0099533A">
        <w:rPr>
          <w:b/>
          <w:bCs/>
          <w:sz w:val="28"/>
          <w:szCs w:val="28"/>
        </w:rPr>
        <w:t xml:space="preserve">ДК; - </w:t>
      </w:r>
      <w:r w:rsidRPr="0099533A">
        <w:rPr>
          <w:sz w:val="28"/>
          <w:szCs w:val="28"/>
        </w:rPr>
        <w:t>допустима концентрація і-</w:t>
      </w:r>
      <w:proofErr w:type="spellStart"/>
      <w:r w:rsidRPr="0099533A">
        <w:rPr>
          <w:sz w:val="28"/>
          <w:szCs w:val="28"/>
        </w:rPr>
        <w:t>ої</w:t>
      </w:r>
      <w:proofErr w:type="spellEnd"/>
      <w:r w:rsidRPr="0099533A">
        <w:rPr>
          <w:sz w:val="28"/>
          <w:szCs w:val="28"/>
        </w:rPr>
        <w:t xml:space="preserve"> речовини.</w:t>
      </w:r>
    </w:p>
    <w:p w14:paraId="426BE6FF" w14:textId="77777777" w:rsidR="00F21945" w:rsidRPr="0099533A" w:rsidRDefault="00F21945" w:rsidP="00F21945">
      <w:pPr>
        <w:pStyle w:val="11"/>
        <w:spacing w:after="260" w:line="288" w:lineRule="auto"/>
        <w:ind w:left="680"/>
        <w:jc w:val="both"/>
        <w:rPr>
          <w:sz w:val="28"/>
          <w:szCs w:val="28"/>
        </w:rPr>
      </w:pPr>
      <w:r w:rsidRPr="0099533A">
        <w:rPr>
          <w:sz w:val="28"/>
          <w:szCs w:val="28"/>
        </w:rPr>
        <w:t xml:space="preserve">Коефіцієнт кратності при перевищенні ДК однієї речовини не може перевищувати 5, крім випадків, передбачених пунктами </w:t>
      </w:r>
      <w:r>
        <w:rPr>
          <w:sz w:val="28"/>
          <w:szCs w:val="28"/>
        </w:rPr>
        <w:t>9, 10</w:t>
      </w:r>
      <w:r w:rsidRPr="0099533A">
        <w:rPr>
          <w:sz w:val="28"/>
          <w:szCs w:val="28"/>
        </w:rPr>
        <w:t xml:space="preserve"> цього розділу.</w:t>
      </w:r>
    </w:p>
    <w:p w14:paraId="4089A598" w14:textId="77777777" w:rsidR="00F21945" w:rsidRDefault="00F21945" w:rsidP="00F21945">
      <w:pPr>
        <w:pStyle w:val="11"/>
        <w:tabs>
          <w:tab w:val="left" w:pos="699"/>
        </w:tabs>
        <w:spacing w:after="0" w:line="276" w:lineRule="auto"/>
        <w:ind w:firstLine="0"/>
        <w:jc w:val="both"/>
        <w:rPr>
          <w:sz w:val="28"/>
          <w:szCs w:val="28"/>
        </w:rPr>
      </w:pPr>
      <w:bookmarkStart w:id="128" w:name="bookmark129"/>
      <w:bookmarkEnd w:id="128"/>
      <w:r>
        <w:rPr>
          <w:b/>
          <w:sz w:val="26"/>
          <w:szCs w:val="26"/>
        </w:rPr>
        <w:t>15</w:t>
      </w:r>
      <w:r w:rsidRPr="0082783C">
        <w:rPr>
          <w:b/>
          <w:sz w:val="26"/>
          <w:szCs w:val="26"/>
        </w:rPr>
        <w:t>.</w:t>
      </w:r>
      <w:r>
        <w:rPr>
          <w:b/>
          <w:sz w:val="26"/>
          <w:szCs w:val="26"/>
          <w:lang w:val="en-US"/>
        </w:rPr>
        <w:t> </w:t>
      </w:r>
      <w:r w:rsidRPr="0099533A">
        <w:rPr>
          <w:sz w:val="28"/>
          <w:szCs w:val="28"/>
        </w:rPr>
        <w:t>Якщо В</w:t>
      </w:r>
      <w:r>
        <w:rPr>
          <w:sz w:val="28"/>
          <w:szCs w:val="28"/>
        </w:rPr>
        <w:t>иконавцем</w:t>
      </w:r>
      <w:r w:rsidRPr="0099533A">
        <w:rPr>
          <w:sz w:val="28"/>
          <w:szCs w:val="28"/>
        </w:rPr>
        <w:t xml:space="preserve"> встановлено факт одночасного скиду до системи централізованого водовідведення кі</w:t>
      </w:r>
      <w:r>
        <w:rPr>
          <w:sz w:val="28"/>
          <w:szCs w:val="28"/>
        </w:rPr>
        <w:t>лькох забруднень у концентраціях</w:t>
      </w:r>
      <w:r w:rsidRPr="0099533A">
        <w:rPr>
          <w:sz w:val="28"/>
          <w:szCs w:val="28"/>
        </w:rPr>
        <w:t xml:space="preserve">, що перевищують ДК, коефіцієнт кратності </w:t>
      </w:r>
      <w:proofErr w:type="spellStart"/>
      <w:r w:rsidRPr="0099533A">
        <w:rPr>
          <w:i/>
          <w:iCs/>
          <w:sz w:val="28"/>
          <w:szCs w:val="28"/>
        </w:rPr>
        <w:t>Кк</w:t>
      </w:r>
      <w:proofErr w:type="spellEnd"/>
      <w:r w:rsidRPr="0099533A">
        <w:rPr>
          <w:sz w:val="28"/>
          <w:szCs w:val="28"/>
        </w:rPr>
        <w:t xml:space="preserve"> визначають за формулою:</w:t>
      </w:r>
    </w:p>
    <w:p w14:paraId="7BA293B4" w14:textId="77777777" w:rsidR="00F21945" w:rsidRDefault="00F21945" w:rsidP="00F21945">
      <w:pPr>
        <w:pStyle w:val="11"/>
        <w:tabs>
          <w:tab w:val="left" w:pos="699"/>
        </w:tabs>
        <w:spacing w:after="0" w:line="276" w:lineRule="auto"/>
        <w:ind w:firstLine="0"/>
        <w:jc w:val="both"/>
        <w:rPr>
          <w:sz w:val="28"/>
          <w:szCs w:val="28"/>
        </w:rPr>
      </w:pPr>
    </w:p>
    <w:p w14:paraId="27095847" w14:textId="77777777" w:rsidR="00F21945" w:rsidRDefault="00F21945" w:rsidP="00F21945">
      <w:pPr>
        <w:pStyle w:val="11"/>
        <w:tabs>
          <w:tab w:val="left" w:pos="699"/>
        </w:tabs>
        <w:spacing w:after="0" w:line="276" w:lineRule="auto"/>
        <w:ind w:firstLine="0"/>
        <w:jc w:val="both"/>
        <w:rPr>
          <w:sz w:val="28"/>
          <w:szCs w:val="28"/>
        </w:rPr>
      </w:pPr>
      <w:r>
        <w:rPr>
          <w:sz w:val="28"/>
          <w:szCs w:val="28"/>
        </w:rPr>
        <w:t xml:space="preserve">                                                   </w:t>
      </w:r>
      <w:r>
        <w:fldChar w:fldCharType="begin"/>
      </w:r>
      <w:r>
        <w:instrText xml:space="preserve"> INCLUDEPICTURE "https://zakon.rada.gov.ua/laws/file/imgs/114/p472399n38-2.bmp" \* MERGEFORMATINET </w:instrText>
      </w:r>
      <w:r>
        <w:fldChar w:fldCharType="separate"/>
      </w:r>
      <w:r w:rsidR="00000000">
        <w:fldChar w:fldCharType="begin"/>
      </w:r>
      <w:r w:rsidR="00000000">
        <w:instrText xml:space="preserve"> INCLUDEPICTURE  "https://zakon.rada.gov.ua/laws/file/imgs/114/p472399n38-2.bmp" \* MERGEFORMATINET </w:instrText>
      </w:r>
      <w:r w:rsidR="00000000">
        <w:fldChar w:fldCharType="separate"/>
      </w:r>
      <w:r w:rsidR="00BD1FB3">
        <w:pict w14:anchorId="352E65C5">
          <v:shape id="_x0000_i1028" type="#_x0000_t75" style="width:181.5pt;height:53.25pt">
            <v:imagedata r:id="rId23" r:href="rId24"/>
          </v:shape>
        </w:pict>
      </w:r>
      <w:r w:rsidR="00000000">
        <w:fldChar w:fldCharType="end"/>
      </w:r>
      <w:r>
        <w:fldChar w:fldCharType="end"/>
      </w:r>
    </w:p>
    <w:p w14:paraId="2C8C673F" w14:textId="77777777" w:rsidR="00F21945" w:rsidRPr="0099533A" w:rsidRDefault="00F21945" w:rsidP="00F21945">
      <w:pPr>
        <w:pStyle w:val="11"/>
        <w:spacing w:after="260" w:line="271" w:lineRule="auto"/>
        <w:ind w:firstLine="0"/>
        <w:jc w:val="both"/>
        <w:rPr>
          <w:sz w:val="28"/>
          <w:szCs w:val="28"/>
        </w:rPr>
      </w:pPr>
      <w:r>
        <w:rPr>
          <w:b/>
          <w:sz w:val="26"/>
          <w:szCs w:val="26"/>
        </w:rPr>
        <w:t xml:space="preserve">           </w:t>
      </w:r>
      <w:proofErr w:type="spellStart"/>
      <w:r w:rsidRPr="0099533A">
        <w:rPr>
          <w:b/>
          <w:bCs/>
          <w:sz w:val="28"/>
          <w:szCs w:val="28"/>
        </w:rPr>
        <w:t>C</w:t>
      </w:r>
      <w:r w:rsidRPr="0099533A">
        <w:rPr>
          <w:b/>
          <w:bCs/>
          <w:sz w:val="28"/>
          <w:szCs w:val="28"/>
          <w:vertAlign w:val="subscript"/>
        </w:rPr>
        <w:t>fi</w:t>
      </w:r>
      <w:proofErr w:type="spellEnd"/>
      <w:r w:rsidRPr="0099533A">
        <w:rPr>
          <w:b/>
          <w:bCs/>
          <w:sz w:val="28"/>
          <w:szCs w:val="28"/>
        </w:rPr>
        <w:t xml:space="preserve"> - </w:t>
      </w:r>
      <w:r w:rsidRPr="0099533A">
        <w:rPr>
          <w:sz w:val="28"/>
          <w:szCs w:val="28"/>
        </w:rPr>
        <w:t>фактична концентрація в стічних водах Споживача і-</w:t>
      </w:r>
      <w:proofErr w:type="spellStart"/>
      <w:r w:rsidRPr="0099533A">
        <w:rPr>
          <w:sz w:val="28"/>
          <w:szCs w:val="28"/>
        </w:rPr>
        <w:t>ої</w:t>
      </w:r>
      <w:proofErr w:type="spellEnd"/>
      <w:r w:rsidRPr="0099533A">
        <w:rPr>
          <w:sz w:val="28"/>
          <w:szCs w:val="28"/>
        </w:rPr>
        <w:t xml:space="preserve"> речовини;</w:t>
      </w:r>
    </w:p>
    <w:p w14:paraId="2161B25B" w14:textId="77777777" w:rsidR="00F21945" w:rsidRPr="0099533A" w:rsidRDefault="00F21945" w:rsidP="00F21945">
      <w:pPr>
        <w:pStyle w:val="11"/>
        <w:spacing w:after="0" w:line="271" w:lineRule="auto"/>
        <w:ind w:firstLine="680"/>
        <w:jc w:val="both"/>
        <w:rPr>
          <w:sz w:val="28"/>
          <w:szCs w:val="28"/>
        </w:rPr>
      </w:pPr>
      <w:proofErr w:type="spellStart"/>
      <w:r w:rsidRPr="0099533A">
        <w:rPr>
          <w:b/>
          <w:bCs/>
          <w:sz w:val="28"/>
          <w:szCs w:val="28"/>
        </w:rPr>
        <w:t>ДК</w:t>
      </w:r>
      <w:r w:rsidRPr="006E4436">
        <w:rPr>
          <w:b/>
          <w:bCs/>
          <w:sz w:val="28"/>
          <w:szCs w:val="28"/>
          <w:vertAlign w:val="subscript"/>
        </w:rPr>
        <w:t>і</w:t>
      </w:r>
      <w:proofErr w:type="spellEnd"/>
      <w:r w:rsidRPr="0099533A">
        <w:rPr>
          <w:b/>
          <w:bCs/>
          <w:sz w:val="28"/>
          <w:szCs w:val="28"/>
        </w:rPr>
        <w:t xml:space="preserve"> - </w:t>
      </w:r>
      <w:r w:rsidRPr="0099533A">
        <w:rPr>
          <w:sz w:val="28"/>
          <w:szCs w:val="28"/>
        </w:rPr>
        <w:t>допустима концентрація і-</w:t>
      </w:r>
      <w:proofErr w:type="spellStart"/>
      <w:r w:rsidRPr="0099533A">
        <w:rPr>
          <w:sz w:val="28"/>
          <w:szCs w:val="28"/>
        </w:rPr>
        <w:t>ої</w:t>
      </w:r>
      <w:proofErr w:type="spellEnd"/>
      <w:r w:rsidRPr="0099533A">
        <w:rPr>
          <w:sz w:val="28"/>
          <w:szCs w:val="28"/>
        </w:rPr>
        <w:t xml:space="preserve"> речовини.</w:t>
      </w:r>
    </w:p>
    <w:p w14:paraId="3C041810" w14:textId="77777777" w:rsidR="00F21945" w:rsidRPr="0099533A" w:rsidRDefault="00F21945" w:rsidP="00F21945">
      <w:pPr>
        <w:pStyle w:val="11"/>
        <w:spacing w:after="0" w:line="257" w:lineRule="auto"/>
        <w:ind w:firstLine="0"/>
        <w:jc w:val="both"/>
        <w:rPr>
          <w:sz w:val="28"/>
          <w:szCs w:val="28"/>
        </w:rPr>
      </w:pPr>
      <w:r w:rsidRPr="0099533A">
        <w:rPr>
          <w:sz w:val="28"/>
          <w:szCs w:val="28"/>
        </w:rPr>
        <w:t xml:space="preserve">Загальний коефіцієнт кратності з урахуванням перевищення допустимої концентрації кількох речовин та інших порушень не може бути більше ніж 10. Якщо за розрахунком </w:t>
      </w:r>
      <w:proofErr w:type="spellStart"/>
      <w:r w:rsidRPr="0099533A">
        <w:rPr>
          <w:i/>
          <w:iCs/>
          <w:sz w:val="28"/>
          <w:szCs w:val="28"/>
        </w:rPr>
        <w:t>Кк</w:t>
      </w:r>
      <w:proofErr w:type="spellEnd"/>
      <w:r w:rsidRPr="0099533A">
        <w:rPr>
          <w:sz w:val="28"/>
          <w:szCs w:val="28"/>
        </w:rPr>
        <w:t xml:space="preserve"> більше ніж 10, приймають </w:t>
      </w:r>
      <w:r w:rsidRPr="0099533A">
        <w:rPr>
          <w:i/>
          <w:iCs/>
          <w:sz w:val="28"/>
          <w:szCs w:val="28"/>
        </w:rPr>
        <w:t>Кк</w:t>
      </w:r>
      <w:r w:rsidRPr="0099533A">
        <w:rPr>
          <w:sz w:val="28"/>
          <w:szCs w:val="28"/>
        </w:rPr>
        <w:t>-10, крім</w:t>
      </w:r>
      <w:r>
        <w:rPr>
          <w:sz w:val="28"/>
          <w:szCs w:val="28"/>
        </w:rPr>
        <w:t xml:space="preserve"> випадків, передбачених пунктом 9</w:t>
      </w:r>
      <w:r w:rsidRPr="0099533A">
        <w:rPr>
          <w:sz w:val="28"/>
          <w:szCs w:val="28"/>
        </w:rPr>
        <w:t xml:space="preserve"> цього розділу.</w:t>
      </w:r>
    </w:p>
    <w:p w14:paraId="041BF0D6" w14:textId="77777777" w:rsidR="00F21945" w:rsidRPr="00730CCD" w:rsidRDefault="00F21945" w:rsidP="00F21945">
      <w:pPr>
        <w:pStyle w:val="11"/>
        <w:tabs>
          <w:tab w:val="left" w:pos="637"/>
        </w:tabs>
        <w:spacing w:after="80" w:line="293" w:lineRule="auto"/>
        <w:ind w:firstLine="0"/>
        <w:jc w:val="both"/>
        <w:rPr>
          <w:sz w:val="28"/>
          <w:szCs w:val="28"/>
        </w:rPr>
      </w:pPr>
      <w:bookmarkStart w:id="129" w:name="bookmark130"/>
      <w:bookmarkEnd w:id="129"/>
      <w:r>
        <w:rPr>
          <w:b/>
          <w:sz w:val="26"/>
          <w:szCs w:val="26"/>
        </w:rPr>
        <w:lastRenderedPageBreak/>
        <w:t>16</w:t>
      </w:r>
      <w:r w:rsidRPr="0082783C">
        <w:rPr>
          <w:b/>
          <w:sz w:val="26"/>
          <w:szCs w:val="26"/>
        </w:rPr>
        <w:t>.</w:t>
      </w:r>
      <w:r>
        <w:rPr>
          <w:b/>
          <w:sz w:val="26"/>
          <w:szCs w:val="26"/>
        </w:rPr>
        <w:t xml:space="preserve"> </w:t>
      </w:r>
      <w:r>
        <w:rPr>
          <w:sz w:val="28"/>
          <w:szCs w:val="28"/>
        </w:rPr>
        <w:t>Плата за скид сп</w:t>
      </w:r>
      <w:r w:rsidRPr="0099533A">
        <w:rPr>
          <w:sz w:val="28"/>
          <w:szCs w:val="28"/>
        </w:rPr>
        <w:t xml:space="preserve">оживачем стічних вод із перевищенням </w:t>
      </w:r>
      <w:r w:rsidRPr="0099533A">
        <w:rPr>
          <w:i/>
          <w:iCs/>
          <w:sz w:val="28"/>
          <w:szCs w:val="28"/>
        </w:rPr>
        <w:t>ДК</w:t>
      </w:r>
      <w:r w:rsidRPr="0099533A">
        <w:rPr>
          <w:sz w:val="28"/>
          <w:szCs w:val="28"/>
        </w:rPr>
        <w:t xml:space="preserve"> забруднюючих речовин, стягується за період з дня відбору контрольної проби, в якій зафіксовано порушення, до письмового повідомлення про прийняття відповідних заходів щодо усунення порушень та повторного аналізу, який підтверджує усунення порушення, але не більше дев’яноста днів.</w:t>
      </w:r>
      <w:r w:rsidRPr="00730CCD">
        <w:rPr>
          <w:color w:val="333333"/>
          <w:shd w:val="clear" w:color="auto" w:fill="FFFFFF"/>
        </w:rPr>
        <w:t xml:space="preserve"> </w:t>
      </w:r>
      <w:r w:rsidRPr="00594D48">
        <w:rPr>
          <w:sz w:val="28"/>
          <w:szCs w:val="28"/>
        </w:rPr>
        <w:t>Підвищена плата стягується за весь обсяг стічних вод, скинутих споживачем за цей період з певного об’єкта.</w:t>
      </w:r>
    </w:p>
    <w:p w14:paraId="3EF2FF1C" w14:textId="77777777" w:rsidR="00F21945" w:rsidRPr="0099533A" w:rsidRDefault="00F21945" w:rsidP="00F21945">
      <w:pPr>
        <w:pStyle w:val="11"/>
        <w:tabs>
          <w:tab w:val="left" w:pos="632"/>
        </w:tabs>
        <w:spacing w:after="80" w:line="290" w:lineRule="auto"/>
        <w:ind w:firstLine="0"/>
        <w:jc w:val="both"/>
        <w:rPr>
          <w:sz w:val="28"/>
          <w:szCs w:val="28"/>
        </w:rPr>
      </w:pPr>
      <w:bookmarkStart w:id="130" w:name="bookmark131"/>
      <w:bookmarkEnd w:id="130"/>
      <w:r>
        <w:rPr>
          <w:b/>
          <w:sz w:val="26"/>
          <w:szCs w:val="26"/>
        </w:rPr>
        <w:t>17</w:t>
      </w:r>
      <w:r w:rsidRPr="0082783C">
        <w:rPr>
          <w:b/>
          <w:sz w:val="26"/>
          <w:szCs w:val="26"/>
        </w:rPr>
        <w:t>.</w:t>
      </w:r>
      <w:r>
        <w:rPr>
          <w:b/>
          <w:sz w:val="26"/>
          <w:szCs w:val="26"/>
        </w:rPr>
        <w:t xml:space="preserve"> </w:t>
      </w:r>
      <w:r w:rsidRPr="0099533A">
        <w:rPr>
          <w:sz w:val="28"/>
          <w:szCs w:val="28"/>
        </w:rPr>
        <w:t>Плата за скид стічних вод до систем централізованого водовідведення у разі порушення вимог щодо якості і режиму їх скидання вноситься споживачем на рахунок В</w:t>
      </w:r>
      <w:r>
        <w:rPr>
          <w:sz w:val="28"/>
          <w:szCs w:val="28"/>
        </w:rPr>
        <w:t xml:space="preserve">иробника </w:t>
      </w:r>
      <w:r w:rsidRPr="0099533A">
        <w:rPr>
          <w:sz w:val="28"/>
          <w:szCs w:val="28"/>
        </w:rPr>
        <w:t xml:space="preserve">у порядку та в строки, що передбачені </w:t>
      </w:r>
      <w:r>
        <w:rPr>
          <w:sz w:val="28"/>
          <w:szCs w:val="28"/>
        </w:rPr>
        <w:t>цими Правилами або договором.</w:t>
      </w:r>
    </w:p>
    <w:p w14:paraId="0B31A5F3" w14:textId="77777777" w:rsidR="00F21945" w:rsidRPr="008F067B" w:rsidRDefault="00F21945" w:rsidP="00F21945">
      <w:pPr>
        <w:pStyle w:val="11"/>
        <w:spacing w:after="260" w:line="290" w:lineRule="auto"/>
        <w:ind w:firstLine="0"/>
        <w:jc w:val="both"/>
        <w:rPr>
          <w:sz w:val="28"/>
          <w:szCs w:val="28"/>
        </w:rPr>
      </w:pPr>
      <w:r>
        <w:rPr>
          <w:b/>
          <w:sz w:val="26"/>
          <w:szCs w:val="26"/>
        </w:rPr>
        <w:t>18</w:t>
      </w:r>
      <w:r w:rsidRPr="0082783C">
        <w:rPr>
          <w:b/>
          <w:sz w:val="26"/>
          <w:szCs w:val="26"/>
        </w:rPr>
        <w:t>.</w:t>
      </w:r>
      <w:r>
        <w:rPr>
          <w:b/>
          <w:sz w:val="26"/>
          <w:szCs w:val="26"/>
        </w:rPr>
        <w:t xml:space="preserve"> </w:t>
      </w:r>
      <w:r w:rsidRPr="0099533A">
        <w:rPr>
          <w:sz w:val="28"/>
          <w:szCs w:val="28"/>
        </w:rPr>
        <w:t xml:space="preserve">3а додаткову кількість стічних вод, що надходить до систем централізованого водовідведення </w:t>
      </w:r>
      <w:r>
        <w:rPr>
          <w:sz w:val="28"/>
          <w:szCs w:val="28"/>
        </w:rPr>
        <w:t>Виконавця</w:t>
      </w:r>
      <w:r w:rsidRPr="0099533A">
        <w:rPr>
          <w:sz w:val="28"/>
          <w:szCs w:val="28"/>
        </w:rPr>
        <w:t xml:space="preserve"> у період дощів та сніготанення через люки каналізаційних колодязів та приймачі дощової каналізації на території </w:t>
      </w:r>
      <w:r>
        <w:rPr>
          <w:sz w:val="28"/>
          <w:szCs w:val="28"/>
        </w:rPr>
        <w:t>С</w:t>
      </w:r>
      <w:r w:rsidRPr="0099533A">
        <w:rPr>
          <w:sz w:val="28"/>
          <w:szCs w:val="28"/>
        </w:rPr>
        <w:t xml:space="preserve">поживача, останній сплачує </w:t>
      </w:r>
      <w:r w:rsidRPr="00C002D4">
        <w:rPr>
          <w:sz w:val="28"/>
          <w:szCs w:val="28"/>
        </w:rPr>
        <w:t>згідно з вимогами Правил користування та цих Правил.</w:t>
      </w:r>
      <w:r>
        <w:t xml:space="preserve"> </w:t>
      </w:r>
      <w:r w:rsidRPr="008F067B">
        <w:rPr>
          <w:sz w:val="28"/>
          <w:szCs w:val="28"/>
        </w:rPr>
        <w:t xml:space="preserve">Розрахунок плати за такі </w:t>
      </w:r>
      <w:r>
        <w:rPr>
          <w:sz w:val="28"/>
          <w:szCs w:val="28"/>
        </w:rPr>
        <w:t xml:space="preserve">скиди здійснюють за формулами розділ </w:t>
      </w:r>
      <w:r w:rsidRPr="008F067B">
        <w:rPr>
          <w:sz w:val="28"/>
          <w:szCs w:val="28"/>
        </w:rPr>
        <w:t>ІІ п.14 Порядку</w:t>
      </w:r>
      <w:r>
        <w:rPr>
          <w:sz w:val="28"/>
          <w:szCs w:val="28"/>
        </w:rPr>
        <w:t xml:space="preserve"> </w:t>
      </w:r>
      <w:r w:rsidRPr="008F067B">
        <w:rPr>
          <w:sz w:val="28"/>
          <w:szCs w:val="28"/>
        </w:rPr>
        <w:t>визначення розміру плати, що справляється за понаднормативні скиди стічних вод до систем централізованого водовідведення.</w:t>
      </w:r>
    </w:p>
    <w:p w14:paraId="0AB8076A" w14:textId="77777777" w:rsidR="00F21945" w:rsidRPr="0099533A" w:rsidRDefault="00F21945" w:rsidP="00F21945">
      <w:pPr>
        <w:pStyle w:val="22"/>
        <w:keepNext/>
        <w:keepLines/>
        <w:spacing w:after="220" w:line="286" w:lineRule="auto"/>
        <w:rPr>
          <w:sz w:val="28"/>
          <w:szCs w:val="28"/>
        </w:rPr>
      </w:pPr>
      <w:bookmarkStart w:id="131" w:name="bookmark132"/>
      <w:bookmarkStart w:id="132" w:name="bookmark133"/>
      <w:bookmarkStart w:id="133" w:name="bookmark134"/>
      <w:r w:rsidRPr="0099533A">
        <w:rPr>
          <w:sz w:val="28"/>
          <w:szCs w:val="28"/>
        </w:rPr>
        <w:t>VIII</w:t>
      </w:r>
      <w:r>
        <w:rPr>
          <w:sz w:val="28"/>
          <w:szCs w:val="28"/>
        </w:rPr>
        <w:t>.</w:t>
      </w:r>
      <w:r w:rsidRPr="0099533A">
        <w:rPr>
          <w:sz w:val="28"/>
          <w:szCs w:val="28"/>
        </w:rPr>
        <w:t xml:space="preserve"> Правила та порядок приймання до системи централізованого</w:t>
      </w:r>
      <w:r w:rsidRPr="0099533A">
        <w:rPr>
          <w:sz w:val="28"/>
          <w:szCs w:val="28"/>
        </w:rPr>
        <w:br/>
        <w:t>водовідведення стічних вод, які вивозяться асенізаційним транспортом</w:t>
      </w:r>
      <w:bookmarkEnd w:id="131"/>
      <w:bookmarkEnd w:id="132"/>
      <w:bookmarkEnd w:id="133"/>
    </w:p>
    <w:p w14:paraId="51012075" w14:textId="77777777" w:rsidR="00F21945" w:rsidRPr="0099533A" w:rsidRDefault="00F21945" w:rsidP="00F21945">
      <w:pPr>
        <w:pStyle w:val="11"/>
        <w:tabs>
          <w:tab w:val="left" w:pos="1191"/>
        </w:tabs>
        <w:spacing w:after="0" w:line="290" w:lineRule="auto"/>
        <w:jc w:val="both"/>
        <w:rPr>
          <w:sz w:val="28"/>
          <w:szCs w:val="28"/>
        </w:rPr>
      </w:pPr>
      <w:bookmarkStart w:id="134" w:name="bookmark135"/>
      <w:bookmarkEnd w:id="134"/>
      <w:r w:rsidRPr="00C264DE">
        <w:rPr>
          <w:b/>
          <w:sz w:val="28"/>
          <w:szCs w:val="28"/>
        </w:rPr>
        <w:t>1.</w:t>
      </w:r>
      <w:r>
        <w:rPr>
          <w:sz w:val="28"/>
          <w:szCs w:val="28"/>
        </w:rPr>
        <w:t xml:space="preserve"> Ці Правила та П</w:t>
      </w:r>
      <w:r w:rsidRPr="0099533A">
        <w:rPr>
          <w:sz w:val="28"/>
          <w:szCs w:val="28"/>
        </w:rPr>
        <w:t xml:space="preserve">орядок поширюються на всі види стічної води (в </w:t>
      </w:r>
      <w:proofErr w:type="spellStart"/>
      <w:r w:rsidRPr="0099533A">
        <w:rPr>
          <w:sz w:val="28"/>
          <w:szCs w:val="28"/>
        </w:rPr>
        <w:t>т.ч</w:t>
      </w:r>
      <w:proofErr w:type="spellEnd"/>
      <w:r w:rsidRPr="0099533A">
        <w:rPr>
          <w:sz w:val="28"/>
          <w:szCs w:val="28"/>
        </w:rPr>
        <w:t>. рідкі відходи — побутові відходи, що утворюються у будинках за відсутності централізовано</w:t>
      </w:r>
      <w:r>
        <w:rPr>
          <w:sz w:val="28"/>
          <w:szCs w:val="28"/>
        </w:rPr>
        <w:t xml:space="preserve">го </w:t>
      </w:r>
      <w:r w:rsidRPr="0099533A">
        <w:rPr>
          <w:sz w:val="28"/>
          <w:szCs w:val="28"/>
        </w:rPr>
        <w:t xml:space="preserve"> </w:t>
      </w:r>
      <w:r>
        <w:rPr>
          <w:sz w:val="28"/>
          <w:szCs w:val="28"/>
        </w:rPr>
        <w:t>водовідведення</w:t>
      </w:r>
      <w:r w:rsidRPr="0099533A">
        <w:rPr>
          <w:sz w:val="28"/>
          <w:szCs w:val="28"/>
        </w:rPr>
        <w:t xml:space="preserve"> і зберігаються у вигрібних ямах), що надходять на </w:t>
      </w:r>
      <w:r>
        <w:rPr>
          <w:sz w:val="28"/>
          <w:szCs w:val="28"/>
        </w:rPr>
        <w:t xml:space="preserve"> очисні споруди системи централізованого водовідведення    </w:t>
      </w:r>
      <w:r w:rsidRPr="0099533A">
        <w:rPr>
          <w:sz w:val="28"/>
          <w:szCs w:val="28"/>
        </w:rPr>
        <w:t>м.</w:t>
      </w:r>
      <w:r>
        <w:rPr>
          <w:sz w:val="28"/>
          <w:szCs w:val="28"/>
        </w:rPr>
        <w:t> </w:t>
      </w:r>
      <w:r w:rsidRPr="0099533A">
        <w:rPr>
          <w:sz w:val="28"/>
          <w:szCs w:val="28"/>
        </w:rPr>
        <w:t>Хмільника шляхом вивезення асенізаційним транспортом від Споживачів.</w:t>
      </w:r>
    </w:p>
    <w:p w14:paraId="33471620" w14:textId="77777777" w:rsidR="00F21945" w:rsidRPr="0099533A" w:rsidRDefault="00F21945" w:rsidP="00F21945">
      <w:pPr>
        <w:pStyle w:val="11"/>
        <w:tabs>
          <w:tab w:val="left" w:pos="1191"/>
        </w:tabs>
        <w:spacing w:after="0" w:line="290" w:lineRule="auto"/>
        <w:jc w:val="both"/>
        <w:rPr>
          <w:sz w:val="28"/>
          <w:szCs w:val="28"/>
        </w:rPr>
      </w:pPr>
      <w:bookmarkStart w:id="135" w:name="bookmark136"/>
      <w:bookmarkEnd w:id="135"/>
      <w:r w:rsidRPr="00C264DE">
        <w:rPr>
          <w:b/>
          <w:sz w:val="28"/>
          <w:szCs w:val="28"/>
        </w:rPr>
        <w:t>2.</w:t>
      </w:r>
      <w:r>
        <w:rPr>
          <w:sz w:val="28"/>
          <w:szCs w:val="28"/>
        </w:rPr>
        <w:t> </w:t>
      </w:r>
      <w:r w:rsidRPr="0099533A">
        <w:rPr>
          <w:sz w:val="28"/>
          <w:szCs w:val="28"/>
        </w:rPr>
        <w:t xml:space="preserve">Перевезення стічної води (в </w:t>
      </w:r>
      <w:proofErr w:type="spellStart"/>
      <w:r w:rsidRPr="0099533A">
        <w:rPr>
          <w:sz w:val="28"/>
          <w:szCs w:val="28"/>
        </w:rPr>
        <w:t>т.ч</w:t>
      </w:r>
      <w:proofErr w:type="spellEnd"/>
      <w:r w:rsidRPr="0099533A">
        <w:rPr>
          <w:sz w:val="28"/>
          <w:szCs w:val="28"/>
        </w:rPr>
        <w:t xml:space="preserve">. рідких відходів) від місця їхнього накопичення </w:t>
      </w:r>
      <w:r>
        <w:rPr>
          <w:sz w:val="28"/>
          <w:szCs w:val="28"/>
        </w:rPr>
        <w:t>до очисних споруд</w:t>
      </w:r>
      <w:r w:rsidRPr="003D381E">
        <w:rPr>
          <w:sz w:val="28"/>
          <w:szCs w:val="28"/>
        </w:rPr>
        <w:t xml:space="preserve"> системи централізованого водовідведення </w:t>
      </w:r>
      <w:r w:rsidRPr="0099533A">
        <w:rPr>
          <w:sz w:val="28"/>
          <w:szCs w:val="28"/>
        </w:rPr>
        <w:t>здійснюється виключно спеціалізованими асенізаційними машинами.</w:t>
      </w:r>
    </w:p>
    <w:p w14:paraId="49289980" w14:textId="77777777" w:rsidR="00F21945" w:rsidRPr="0099533A" w:rsidRDefault="00F21945" w:rsidP="00F21945">
      <w:pPr>
        <w:pStyle w:val="11"/>
        <w:spacing w:after="0" w:line="290" w:lineRule="auto"/>
        <w:jc w:val="both"/>
        <w:rPr>
          <w:sz w:val="28"/>
          <w:szCs w:val="28"/>
        </w:rPr>
      </w:pPr>
      <w:bookmarkStart w:id="136" w:name="bookmark137"/>
      <w:r w:rsidRPr="00C264DE">
        <w:rPr>
          <w:b/>
          <w:sz w:val="28"/>
          <w:szCs w:val="28"/>
        </w:rPr>
        <w:t>З</w:t>
      </w:r>
      <w:bookmarkEnd w:id="136"/>
      <w:r w:rsidRPr="00C264DE">
        <w:rPr>
          <w:b/>
          <w:sz w:val="28"/>
          <w:szCs w:val="28"/>
        </w:rPr>
        <w:t>.</w:t>
      </w:r>
      <w:r>
        <w:rPr>
          <w:sz w:val="28"/>
          <w:szCs w:val="28"/>
        </w:rPr>
        <w:t> </w:t>
      </w:r>
      <w:r w:rsidRPr="0099533A">
        <w:rPr>
          <w:sz w:val="28"/>
          <w:szCs w:val="28"/>
        </w:rPr>
        <w:t xml:space="preserve">Перевезення стічної води (в </w:t>
      </w:r>
      <w:proofErr w:type="spellStart"/>
      <w:r w:rsidRPr="0099533A">
        <w:rPr>
          <w:sz w:val="28"/>
          <w:szCs w:val="28"/>
        </w:rPr>
        <w:t>т.ч</w:t>
      </w:r>
      <w:proofErr w:type="spellEnd"/>
      <w:r w:rsidRPr="0099533A">
        <w:rPr>
          <w:sz w:val="28"/>
          <w:szCs w:val="28"/>
        </w:rPr>
        <w:t>. рідких відходів) здійснюється силами Ви</w:t>
      </w:r>
      <w:r>
        <w:rPr>
          <w:sz w:val="28"/>
          <w:szCs w:val="28"/>
        </w:rPr>
        <w:t>конавця або суб'єкта</w:t>
      </w:r>
      <w:r w:rsidRPr="0099533A">
        <w:rPr>
          <w:sz w:val="28"/>
          <w:szCs w:val="28"/>
        </w:rPr>
        <w:t xml:space="preserve"> господарювання, що в подальшому іменується Перевізник. Стічні води зливаються асенізаційним транспортом виключно на </w:t>
      </w:r>
    </w:p>
    <w:p w14:paraId="35958F1B" w14:textId="77777777" w:rsidR="00F21945" w:rsidRPr="0099533A" w:rsidRDefault="00F21945" w:rsidP="00F21945">
      <w:pPr>
        <w:pStyle w:val="11"/>
        <w:tabs>
          <w:tab w:val="left" w:pos="1191"/>
        </w:tabs>
        <w:spacing w:after="0" w:line="290" w:lineRule="auto"/>
        <w:jc w:val="both"/>
        <w:rPr>
          <w:sz w:val="28"/>
          <w:szCs w:val="28"/>
        </w:rPr>
      </w:pPr>
      <w:bookmarkStart w:id="137" w:name="bookmark138"/>
      <w:bookmarkEnd w:id="137"/>
      <w:r w:rsidRPr="00C264DE">
        <w:rPr>
          <w:b/>
          <w:sz w:val="28"/>
          <w:szCs w:val="28"/>
        </w:rPr>
        <w:t>4</w:t>
      </w:r>
      <w:r>
        <w:rPr>
          <w:sz w:val="28"/>
          <w:szCs w:val="28"/>
        </w:rPr>
        <w:t>. </w:t>
      </w:r>
      <w:r w:rsidRPr="0099533A">
        <w:rPr>
          <w:sz w:val="28"/>
          <w:szCs w:val="28"/>
        </w:rPr>
        <w:t>Перевізник зобов’язаний укласти договір з Ви</w:t>
      </w:r>
      <w:r>
        <w:rPr>
          <w:sz w:val="28"/>
          <w:szCs w:val="28"/>
        </w:rPr>
        <w:t>конавце</w:t>
      </w:r>
      <w:r w:rsidRPr="0099533A">
        <w:rPr>
          <w:sz w:val="28"/>
          <w:szCs w:val="28"/>
        </w:rPr>
        <w:t xml:space="preserve">м на приймання та очищення рідких відходів на </w:t>
      </w:r>
      <w:r w:rsidRPr="003D381E">
        <w:rPr>
          <w:sz w:val="28"/>
          <w:szCs w:val="28"/>
        </w:rPr>
        <w:t>очисних споруд системи централізованого водовідведення</w:t>
      </w:r>
      <w:r w:rsidRPr="0099533A">
        <w:rPr>
          <w:sz w:val="28"/>
          <w:szCs w:val="28"/>
        </w:rPr>
        <w:t>. Договір з Перевізником укладається терміном на 1 кале</w:t>
      </w:r>
      <w:r>
        <w:rPr>
          <w:sz w:val="28"/>
          <w:szCs w:val="28"/>
        </w:rPr>
        <w:t>ндарний рік. Здійснювати перевез</w:t>
      </w:r>
      <w:r w:rsidRPr="0099533A">
        <w:rPr>
          <w:sz w:val="28"/>
          <w:szCs w:val="28"/>
        </w:rPr>
        <w:t xml:space="preserve">ення стічної води без договору забороняється. До </w:t>
      </w:r>
      <w:r w:rsidRPr="0099533A">
        <w:rPr>
          <w:sz w:val="28"/>
          <w:szCs w:val="28"/>
        </w:rPr>
        <w:lastRenderedPageBreak/>
        <w:t>порушників застосовуються санкції передбаченні даним розділом.</w:t>
      </w:r>
    </w:p>
    <w:p w14:paraId="459FBCD9" w14:textId="77777777" w:rsidR="00F21945" w:rsidRPr="0099533A" w:rsidRDefault="00F21945" w:rsidP="00F21945">
      <w:pPr>
        <w:pStyle w:val="11"/>
        <w:tabs>
          <w:tab w:val="left" w:pos="1191"/>
        </w:tabs>
        <w:spacing w:after="0" w:line="290" w:lineRule="auto"/>
        <w:jc w:val="both"/>
        <w:rPr>
          <w:sz w:val="28"/>
          <w:szCs w:val="28"/>
        </w:rPr>
      </w:pPr>
      <w:bookmarkStart w:id="138" w:name="bookmark139"/>
      <w:bookmarkEnd w:id="138"/>
      <w:r w:rsidRPr="00C264DE">
        <w:rPr>
          <w:b/>
          <w:sz w:val="28"/>
          <w:szCs w:val="28"/>
        </w:rPr>
        <w:t>5.</w:t>
      </w:r>
      <w:r>
        <w:rPr>
          <w:sz w:val="28"/>
          <w:szCs w:val="28"/>
        </w:rPr>
        <w:t> </w:t>
      </w:r>
      <w:r w:rsidRPr="0099533A">
        <w:rPr>
          <w:sz w:val="28"/>
          <w:szCs w:val="28"/>
        </w:rPr>
        <w:t>За умови вивезення стічної води транспортними засобами Ви</w:t>
      </w:r>
      <w:r>
        <w:rPr>
          <w:sz w:val="28"/>
          <w:szCs w:val="28"/>
        </w:rPr>
        <w:t>конавця</w:t>
      </w:r>
      <w:r w:rsidRPr="0099533A">
        <w:rPr>
          <w:sz w:val="28"/>
          <w:szCs w:val="28"/>
        </w:rPr>
        <w:t xml:space="preserve">, між ним та Споживачем укладається договір на вивезення, злив і очищення стічної води. Оплата за дану послугу здійснюється безпосередньо Споживачем, згідно тарифу на послугу з вивезення стічної води (в </w:t>
      </w:r>
      <w:proofErr w:type="spellStart"/>
      <w:r w:rsidRPr="0099533A">
        <w:rPr>
          <w:sz w:val="28"/>
          <w:szCs w:val="28"/>
        </w:rPr>
        <w:t>т.ч</w:t>
      </w:r>
      <w:proofErr w:type="spellEnd"/>
      <w:r w:rsidRPr="0099533A">
        <w:rPr>
          <w:sz w:val="28"/>
          <w:szCs w:val="28"/>
        </w:rPr>
        <w:t>. рідких</w:t>
      </w:r>
      <w:r>
        <w:rPr>
          <w:sz w:val="28"/>
          <w:szCs w:val="28"/>
        </w:rPr>
        <w:t xml:space="preserve"> відходів), встановленого згідно</w:t>
      </w:r>
      <w:r w:rsidRPr="0099533A">
        <w:rPr>
          <w:sz w:val="28"/>
          <w:szCs w:val="28"/>
        </w:rPr>
        <w:t xml:space="preserve"> чинного законодавства.</w:t>
      </w:r>
    </w:p>
    <w:p w14:paraId="1C1CB9F5" w14:textId="77777777" w:rsidR="00F21945" w:rsidRPr="0099533A" w:rsidRDefault="00F21945" w:rsidP="00F21945">
      <w:pPr>
        <w:pStyle w:val="11"/>
        <w:tabs>
          <w:tab w:val="left" w:pos="1191"/>
        </w:tabs>
        <w:spacing w:after="0" w:line="290" w:lineRule="auto"/>
        <w:jc w:val="both"/>
        <w:rPr>
          <w:sz w:val="28"/>
          <w:szCs w:val="28"/>
        </w:rPr>
      </w:pPr>
      <w:bookmarkStart w:id="139" w:name="bookmark140"/>
      <w:bookmarkEnd w:id="139"/>
      <w:r w:rsidRPr="00C264DE">
        <w:rPr>
          <w:b/>
          <w:sz w:val="28"/>
          <w:szCs w:val="28"/>
        </w:rPr>
        <w:t>6.</w:t>
      </w:r>
      <w:r>
        <w:rPr>
          <w:sz w:val="28"/>
          <w:szCs w:val="28"/>
        </w:rPr>
        <w:t> </w:t>
      </w:r>
      <w:r w:rsidRPr="0099533A">
        <w:rPr>
          <w:sz w:val="28"/>
          <w:szCs w:val="28"/>
        </w:rPr>
        <w:t>За умо</w:t>
      </w:r>
      <w:r>
        <w:rPr>
          <w:sz w:val="28"/>
          <w:szCs w:val="28"/>
        </w:rPr>
        <w:t xml:space="preserve">ви вивезення стічної води (в </w:t>
      </w:r>
      <w:proofErr w:type="spellStart"/>
      <w:r>
        <w:rPr>
          <w:sz w:val="28"/>
          <w:szCs w:val="28"/>
        </w:rPr>
        <w:t>т.ч</w:t>
      </w:r>
      <w:proofErr w:type="spellEnd"/>
      <w:r w:rsidRPr="0099533A">
        <w:rPr>
          <w:sz w:val="28"/>
          <w:szCs w:val="28"/>
        </w:rPr>
        <w:t>. рідких відходів) Перевізником укладається договір між ним та Споживачем таких послуг. При укладенні договору Перевізник зобов'язаний надати Ви</w:t>
      </w:r>
      <w:r>
        <w:rPr>
          <w:sz w:val="28"/>
          <w:szCs w:val="28"/>
        </w:rPr>
        <w:t>конавцю</w:t>
      </w:r>
      <w:r w:rsidRPr="0099533A">
        <w:rPr>
          <w:sz w:val="28"/>
          <w:szCs w:val="28"/>
        </w:rPr>
        <w:t xml:space="preserve"> дані про хімічний склад стічної води (виконаний лабораторією, що здійснює свою діяльність у цій галузі відповідно д</w:t>
      </w:r>
      <w:r>
        <w:rPr>
          <w:sz w:val="28"/>
          <w:szCs w:val="28"/>
        </w:rPr>
        <w:t>о</w:t>
      </w:r>
      <w:r w:rsidRPr="0099533A">
        <w:rPr>
          <w:sz w:val="28"/>
          <w:szCs w:val="28"/>
        </w:rPr>
        <w:t xml:space="preserve"> вимог Закону України «Про метрологію та метрологічну діяльність»). Оплата за злив стічної води (в </w:t>
      </w:r>
      <w:proofErr w:type="spellStart"/>
      <w:r w:rsidRPr="0099533A">
        <w:rPr>
          <w:sz w:val="28"/>
          <w:szCs w:val="28"/>
        </w:rPr>
        <w:t>т.ч</w:t>
      </w:r>
      <w:proofErr w:type="spellEnd"/>
      <w:r w:rsidRPr="0099533A">
        <w:rPr>
          <w:sz w:val="28"/>
          <w:szCs w:val="28"/>
        </w:rPr>
        <w:t xml:space="preserve">. рідких відходів) на </w:t>
      </w:r>
      <w:r w:rsidRPr="003D381E">
        <w:rPr>
          <w:sz w:val="28"/>
          <w:szCs w:val="28"/>
        </w:rPr>
        <w:t xml:space="preserve">очисні споруди системи централізованого водовідведення </w:t>
      </w:r>
      <w:r w:rsidRPr="0099533A">
        <w:rPr>
          <w:sz w:val="28"/>
          <w:szCs w:val="28"/>
        </w:rPr>
        <w:t>здійснюється безпосередньо Перевізником за тарифом на централізоване вод</w:t>
      </w:r>
      <w:r>
        <w:rPr>
          <w:sz w:val="28"/>
          <w:szCs w:val="28"/>
        </w:rPr>
        <w:t>овідведення, встановленим згідно</w:t>
      </w:r>
      <w:r w:rsidRPr="0099533A">
        <w:rPr>
          <w:sz w:val="28"/>
          <w:szCs w:val="28"/>
        </w:rPr>
        <w:t xml:space="preserve"> чинного законодавства для певної категорії Споживачів. Плата за понаднормове забруднення здійснюється безпосередньо Перевізниками згідно розділу VI</w:t>
      </w:r>
      <w:r>
        <w:rPr>
          <w:sz w:val="28"/>
          <w:szCs w:val="28"/>
        </w:rPr>
        <w:t>І цих</w:t>
      </w:r>
      <w:r w:rsidRPr="0099533A">
        <w:rPr>
          <w:sz w:val="28"/>
          <w:szCs w:val="28"/>
        </w:rPr>
        <w:t xml:space="preserve"> Правил.</w:t>
      </w:r>
    </w:p>
    <w:p w14:paraId="1516BFC7" w14:textId="77777777" w:rsidR="00F21945" w:rsidRPr="0099533A" w:rsidRDefault="00F21945" w:rsidP="00F21945">
      <w:pPr>
        <w:pStyle w:val="11"/>
        <w:spacing w:after="60" w:line="290" w:lineRule="auto"/>
        <w:jc w:val="both"/>
        <w:rPr>
          <w:sz w:val="28"/>
          <w:szCs w:val="28"/>
        </w:rPr>
      </w:pPr>
      <w:r w:rsidRPr="0099533A">
        <w:rPr>
          <w:sz w:val="28"/>
          <w:szCs w:val="28"/>
        </w:rPr>
        <w:t xml:space="preserve">У разі виявлення факту скидання стічних вод асенізаційними машинами у мережу </w:t>
      </w:r>
      <w:r>
        <w:rPr>
          <w:sz w:val="28"/>
          <w:szCs w:val="28"/>
        </w:rPr>
        <w:t>водовідведення</w:t>
      </w:r>
      <w:r w:rsidRPr="0099533A">
        <w:rPr>
          <w:sz w:val="28"/>
          <w:szCs w:val="28"/>
        </w:rPr>
        <w:t>, що зафіксовано відповідним актом, Перевізник сплачує Ви</w:t>
      </w:r>
      <w:r>
        <w:rPr>
          <w:sz w:val="28"/>
          <w:szCs w:val="28"/>
        </w:rPr>
        <w:t>конавцю</w:t>
      </w:r>
      <w:r w:rsidRPr="0099533A">
        <w:rPr>
          <w:sz w:val="28"/>
          <w:szCs w:val="28"/>
        </w:rPr>
        <w:t xml:space="preserve"> за обсяг скинутих стічних в</w:t>
      </w:r>
      <w:r>
        <w:rPr>
          <w:sz w:val="28"/>
          <w:szCs w:val="28"/>
        </w:rPr>
        <w:t>од у стократному розмірі (згідно</w:t>
      </w:r>
      <w:r w:rsidRPr="0099533A">
        <w:rPr>
          <w:sz w:val="28"/>
          <w:szCs w:val="28"/>
        </w:rPr>
        <w:t xml:space="preserve"> технічних характеристик асенізаційного транспортного засобу) за встановленим тарифом на цен</w:t>
      </w:r>
      <w:r>
        <w:rPr>
          <w:sz w:val="28"/>
          <w:szCs w:val="28"/>
        </w:rPr>
        <w:t>тралізоване водовідведення на мо</w:t>
      </w:r>
      <w:r w:rsidRPr="0099533A">
        <w:rPr>
          <w:sz w:val="28"/>
          <w:szCs w:val="28"/>
        </w:rPr>
        <w:t>мент встановлення порушення.</w:t>
      </w:r>
    </w:p>
    <w:p w14:paraId="24C7EB9E" w14:textId="77777777" w:rsidR="00F21945" w:rsidRPr="0099533A" w:rsidRDefault="00F21945" w:rsidP="00F21945">
      <w:pPr>
        <w:pStyle w:val="11"/>
        <w:tabs>
          <w:tab w:val="left" w:pos="1191"/>
        </w:tabs>
        <w:spacing w:after="140" w:line="298" w:lineRule="auto"/>
        <w:jc w:val="both"/>
        <w:rPr>
          <w:sz w:val="28"/>
          <w:szCs w:val="28"/>
        </w:rPr>
      </w:pPr>
      <w:bookmarkStart w:id="140" w:name="bookmark141"/>
      <w:bookmarkEnd w:id="140"/>
      <w:r w:rsidRPr="00C264DE">
        <w:rPr>
          <w:b/>
          <w:sz w:val="28"/>
          <w:szCs w:val="28"/>
        </w:rPr>
        <w:t>7.</w:t>
      </w:r>
      <w:r>
        <w:rPr>
          <w:sz w:val="28"/>
          <w:szCs w:val="28"/>
        </w:rPr>
        <w:t> Я</w:t>
      </w:r>
      <w:r w:rsidRPr="0099533A">
        <w:rPr>
          <w:sz w:val="28"/>
          <w:szCs w:val="28"/>
        </w:rPr>
        <w:t xml:space="preserve">кість стічної води (в </w:t>
      </w:r>
      <w:proofErr w:type="spellStart"/>
      <w:r w:rsidRPr="0099533A">
        <w:rPr>
          <w:sz w:val="28"/>
          <w:szCs w:val="28"/>
        </w:rPr>
        <w:t>т.ч</w:t>
      </w:r>
      <w:proofErr w:type="spellEnd"/>
      <w:r w:rsidRPr="0099533A">
        <w:rPr>
          <w:sz w:val="28"/>
          <w:szCs w:val="28"/>
        </w:rPr>
        <w:t xml:space="preserve">. рідких відходів) з вигрібних ям повинна відповідати вимогам Правил. Аналіз проб стічної води (в </w:t>
      </w:r>
      <w:proofErr w:type="spellStart"/>
      <w:r w:rsidRPr="0099533A">
        <w:rPr>
          <w:sz w:val="28"/>
          <w:szCs w:val="28"/>
        </w:rPr>
        <w:t>т.ч</w:t>
      </w:r>
      <w:proofErr w:type="spellEnd"/>
      <w:r w:rsidRPr="0099533A">
        <w:rPr>
          <w:sz w:val="28"/>
          <w:szCs w:val="28"/>
        </w:rPr>
        <w:t xml:space="preserve">. рідких відходів), що приймаються на </w:t>
      </w:r>
      <w:r w:rsidRPr="00B82917">
        <w:rPr>
          <w:sz w:val="28"/>
          <w:szCs w:val="28"/>
        </w:rPr>
        <w:t>очисні споруди системи централізованого водовідведення</w:t>
      </w:r>
      <w:r>
        <w:rPr>
          <w:sz w:val="28"/>
          <w:szCs w:val="28"/>
        </w:rPr>
        <w:t>,</w:t>
      </w:r>
      <w:r w:rsidRPr="00B82917">
        <w:rPr>
          <w:sz w:val="28"/>
          <w:szCs w:val="28"/>
        </w:rPr>
        <w:t xml:space="preserve"> </w:t>
      </w:r>
      <w:r w:rsidRPr="0099533A">
        <w:rPr>
          <w:sz w:val="28"/>
          <w:szCs w:val="28"/>
        </w:rPr>
        <w:t>проводиться вибірково лабораторією Ви</w:t>
      </w:r>
      <w:r>
        <w:rPr>
          <w:sz w:val="28"/>
          <w:szCs w:val="28"/>
        </w:rPr>
        <w:t>конавця</w:t>
      </w:r>
      <w:r w:rsidRPr="0099533A">
        <w:rPr>
          <w:sz w:val="28"/>
          <w:szCs w:val="28"/>
        </w:rPr>
        <w:t xml:space="preserve">. У разі виявлення факту перевищення встановленими Правилами ДК, нарахування проводиться по підвищеному тарифу згідно розділу VII </w:t>
      </w:r>
      <w:r>
        <w:rPr>
          <w:sz w:val="28"/>
          <w:szCs w:val="28"/>
        </w:rPr>
        <w:t xml:space="preserve">цих </w:t>
      </w:r>
      <w:r w:rsidRPr="0099533A">
        <w:rPr>
          <w:sz w:val="28"/>
          <w:szCs w:val="28"/>
        </w:rPr>
        <w:t>Правил.</w:t>
      </w:r>
    </w:p>
    <w:p w14:paraId="24A6DA53" w14:textId="77777777" w:rsidR="00F21945" w:rsidRPr="0099533A" w:rsidRDefault="00F21945" w:rsidP="00F21945">
      <w:pPr>
        <w:pStyle w:val="11"/>
        <w:spacing w:after="0" w:line="276" w:lineRule="auto"/>
        <w:jc w:val="both"/>
        <w:rPr>
          <w:sz w:val="28"/>
          <w:szCs w:val="28"/>
        </w:rPr>
      </w:pPr>
      <w:bookmarkStart w:id="141" w:name="bookmark142"/>
      <w:r w:rsidRPr="0099533A">
        <w:rPr>
          <w:b/>
          <w:bCs/>
          <w:sz w:val="28"/>
          <w:szCs w:val="28"/>
        </w:rPr>
        <w:t>8</w:t>
      </w:r>
      <w:bookmarkEnd w:id="141"/>
      <w:r w:rsidRPr="0099533A">
        <w:rPr>
          <w:b/>
          <w:bCs/>
          <w:sz w:val="28"/>
          <w:szCs w:val="28"/>
        </w:rPr>
        <w:t>.</w:t>
      </w:r>
      <w:r>
        <w:rPr>
          <w:b/>
          <w:bCs/>
          <w:sz w:val="28"/>
          <w:szCs w:val="28"/>
        </w:rPr>
        <w:t> </w:t>
      </w:r>
      <w:r w:rsidRPr="0099533A">
        <w:rPr>
          <w:sz w:val="28"/>
          <w:szCs w:val="28"/>
        </w:rPr>
        <w:t>Забороняється скидати у вигрібні ями дощові і талі води, оса</w:t>
      </w:r>
      <w:r>
        <w:rPr>
          <w:sz w:val="28"/>
          <w:szCs w:val="28"/>
        </w:rPr>
        <w:t xml:space="preserve">ди із </w:t>
      </w:r>
      <w:proofErr w:type="spellStart"/>
      <w:r>
        <w:rPr>
          <w:sz w:val="28"/>
          <w:szCs w:val="28"/>
        </w:rPr>
        <w:t>шлаконакопичувачів</w:t>
      </w:r>
      <w:proofErr w:type="spellEnd"/>
      <w:r>
        <w:rPr>
          <w:sz w:val="28"/>
          <w:szCs w:val="28"/>
        </w:rPr>
        <w:t xml:space="preserve">, </w:t>
      </w:r>
      <w:proofErr w:type="spellStart"/>
      <w:r>
        <w:rPr>
          <w:sz w:val="28"/>
          <w:szCs w:val="28"/>
        </w:rPr>
        <w:t>жироуловлювачів</w:t>
      </w:r>
      <w:proofErr w:type="spellEnd"/>
      <w:r>
        <w:rPr>
          <w:sz w:val="28"/>
          <w:szCs w:val="28"/>
        </w:rPr>
        <w:t xml:space="preserve"> та </w:t>
      </w:r>
      <w:proofErr w:type="spellStart"/>
      <w:r>
        <w:rPr>
          <w:sz w:val="28"/>
          <w:szCs w:val="28"/>
        </w:rPr>
        <w:t>нафто</w:t>
      </w:r>
      <w:r w:rsidRPr="0099533A">
        <w:rPr>
          <w:sz w:val="28"/>
          <w:szCs w:val="28"/>
        </w:rPr>
        <w:t>уловлювачів</w:t>
      </w:r>
      <w:proofErr w:type="spellEnd"/>
      <w:r w:rsidRPr="0099533A">
        <w:rPr>
          <w:sz w:val="28"/>
          <w:szCs w:val="28"/>
        </w:rPr>
        <w:t>, інші промислові відходи. До порушників застосову</w:t>
      </w:r>
      <w:r>
        <w:rPr>
          <w:sz w:val="28"/>
          <w:szCs w:val="28"/>
        </w:rPr>
        <w:t>ються санкції передбаченні п. 13</w:t>
      </w:r>
      <w:r w:rsidRPr="0099533A">
        <w:rPr>
          <w:sz w:val="28"/>
          <w:szCs w:val="28"/>
        </w:rPr>
        <w:t xml:space="preserve"> розділу VII </w:t>
      </w:r>
      <w:r>
        <w:rPr>
          <w:sz w:val="28"/>
          <w:szCs w:val="28"/>
        </w:rPr>
        <w:t xml:space="preserve">цих </w:t>
      </w:r>
      <w:r w:rsidRPr="0099533A">
        <w:rPr>
          <w:sz w:val="28"/>
          <w:szCs w:val="28"/>
        </w:rPr>
        <w:t>Правил.</w:t>
      </w:r>
    </w:p>
    <w:p w14:paraId="30127865" w14:textId="77777777" w:rsidR="00F21945" w:rsidRPr="0099533A" w:rsidRDefault="00F21945" w:rsidP="00F21945">
      <w:pPr>
        <w:pStyle w:val="11"/>
        <w:tabs>
          <w:tab w:val="left" w:pos="1267"/>
        </w:tabs>
        <w:spacing w:after="0" w:line="276" w:lineRule="auto"/>
        <w:jc w:val="both"/>
        <w:rPr>
          <w:sz w:val="28"/>
          <w:szCs w:val="28"/>
        </w:rPr>
      </w:pPr>
      <w:bookmarkStart w:id="142" w:name="bookmark143"/>
      <w:bookmarkEnd w:id="142"/>
      <w:r w:rsidRPr="00C264DE">
        <w:rPr>
          <w:b/>
          <w:sz w:val="28"/>
          <w:szCs w:val="28"/>
        </w:rPr>
        <w:t>9.</w:t>
      </w:r>
      <w:r>
        <w:rPr>
          <w:sz w:val="28"/>
          <w:szCs w:val="28"/>
        </w:rPr>
        <w:t> </w:t>
      </w:r>
      <w:r w:rsidRPr="0099533A">
        <w:rPr>
          <w:sz w:val="28"/>
          <w:szCs w:val="28"/>
        </w:rPr>
        <w:t>Споживач зобов’язаний забезпечити вільний проїзд до вигрібної ями. Якщо проїзд відсутній, В</w:t>
      </w:r>
      <w:r>
        <w:rPr>
          <w:sz w:val="28"/>
          <w:szCs w:val="28"/>
        </w:rPr>
        <w:t xml:space="preserve">иконавець </w:t>
      </w:r>
      <w:r w:rsidRPr="0099533A">
        <w:rPr>
          <w:sz w:val="28"/>
          <w:szCs w:val="28"/>
        </w:rPr>
        <w:t xml:space="preserve">або Перевізник не несуть відповідальності за не надання послуги з вивезення стічної води (в </w:t>
      </w:r>
      <w:proofErr w:type="spellStart"/>
      <w:r w:rsidRPr="0099533A">
        <w:rPr>
          <w:sz w:val="28"/>
          <w:szCs w:val="28"/>
        </w:rPr>
        <w:t>т.ч</w:t>
      </w:r>
      <w:proofErr w:type="spellEnd"/>
      <w:r w:rsidRPr="0099533A">
        <w:rPr>
          <w:sz w:val="28"/>
          <w:szCs w:val="28"/>
        </w:rPr>
        <w:t>. рідких відходів).</w:t>
      </w:r>
    </w:p>
    <w:p w14:paraId="4FA19727" w14:textId="77777777" w:rsidR="00F21945" w:rsidRPr="0099533A" w:rsidRDefault="00F21945" w:rsidP="00F21945">
      <w:pPr>
        <w:pStyle w:val="11"/>
        <w:tabs>
          <w:tab w:val="left" w:pos="1374"/>
        </w:tabs>
        <w:spacing w:after="0" w:line="276" w:lineRule="auto"/>
        <w:jc w:val="both"/>
        <w:rPr>
          <w:sz w:val="28"/>
          <w:szCs w:val="28"/>
        </w:rPr>
      </w:pPr>
      <w:bookmarkStart w:id="143" w:name="bookmark144"/>
      <w:bookmarkEnd w:id="143"/>
      <w:r w:rsidRPr="00C264DE">
        <w:rPr>
          <w:b/>
          <w:sz w:val="28"/>
          <w:szCs w:val="28"/>
        </w:rPr>
        <w:t>10.</w:t>
      </w:r>
      <w:r>
        <w:rPr>
          <w:sz w:val="28"/>
          <w:szCs w:val="28"/>
        </w:rPr>
        <w:t> </w:t>
      </w:r>
      <w:r w:rsidRPr="0099533A">
        <w:rPr>
          <w:sz w:val="28"/>
          <w:szCs w:val="28"/>
        </w:rPr>
        <w:t xml:space="preserve">У разі зміни найменування Споживача або Перевізника, а також при зміні </w:t>
      </w:r>
      <w:r w:rsidRPr="0099533A">
        <w:rPr>
          <w:sz w:val="28"/>
          <w:szCs w:val="28"/>
        </w:rPr>
        <w:lastRenderedPageBreak/>
        <w:t>банківських реквізитів, юридичної адреси, тощо, Споживач або Перевізник зобов’язаний у триденний термін офіційно повідомити про такі зміни Ви</w:t>
      </w:r>
      <w:r>
        <w:rPr>
          <w:sz w:val="28"/>
          <w:szCs w:val="28"/>
        </w:rPr>
        <w:t>конавцю</w:t>
      </w:r>
      <w:r w:rsidRPr="0099533A">
        <w:rPr>
          <w:sz w:val="28"/>
          <w:szCs w:val="28"/>
        </w:rPr>
        <w:t>.</w:t>
      </w:r>
    </w:p>
    <w:p w14:paraId="0530928E" w14:textId="77777777" w:rsidR="00F21945" w:rsidRPr="0099533A" w:rsidRDefault="00F21945" w:rsidP="00F21945">
      <w:pPr>
        <w:pStyle w:val="11"/>
        <w:tabs>
          <w:tab w:val="left" w:pos="1317"/>
        </w:tabs>
        <w:spacing w:after="0" w:line="276" w:lineRule="auto"/>
        <w:jc w:val="both"/>
        <w:rPr>
          <w:sz w:val="28"/>
          <w:szCs w:val="28"/>
        </w:rPr>
      </w:pPr>
      <w:bookmarkStart w:id="144" w:name="bookmark145"/>
      <w:bookmarkEnd w:id="144"/>
      <w:r w:rsidRPr="00C264DE">
        <w:rPr>
          <w:b/>
          <w:sz w:val="28"/>
          <w:szCs w:val="28"/>
        </w:rPr>
        <w:t>11.</w:t>
      </w:r>
      <w:r>
        <w:rPr>
          <w:sz w:val="28"/>
          <w:szCs w:val="28"/>
        </w:rPr>
        <w:t> </w:t>
      </w:r>
      <w:r w:rsidRPr="0099533A">
        <w:rPr>
          <w:sz w:val="28"/>
          <w:szCs w:val="28"/>
        </w:rPr>
        <w:t>При порушенні правил експлуатації вигрібних ям (розлив нечистот, або перехід рідких відходів у тверду фазу), сплата за вивіз і приймання рідких відходів здійснюється за підвищеним тарифом згідно розділу VII Правил.</w:t>
      </w:r>
    </w:p>
    <w:p w14:paraId="33730DD4" w14:textId="77777777" w:rsidR="00F21945" w:rsidRDefault="00F21945" w:rsidP="00F21945">
      <w:pPr>
        <w:pStyle w:val="11"/>
        <w:tabs>
          <w:tab w:val="left" w:pos="1307"/>
        </w:tabs>
        <w:spacing w:after="0" w:line="276" w:lineRule="auto"/>
        <w:jc w:val="both"/>
        <w:sectPr w:rsidR="00F21945" w:rsidSect="00F21945">
          <w:type w:val="continuous"/>
          <w:pgSz w:w="11900" w:h="16840"/>
          <w:pgMar w:top="851" w:right="1134" w:bottom="1701" w:left="1134" w:header="0" w:footer="3" w:gutter="0"/>
          <w:cols w:space="720"/>
          <w:noEndnote/>
          <w:docGrid w:linePitch="360"/>
        </w:sectPr>
      </w:pPr>
      <w:bookmarkStart w:id="145" w:name="bookmark146"/>
      <w:bookmarkEnd w:id="145"/>
      <w:r w:rsidRPr="00C264DE">
        <w:rPr>
          <w:b/>
          <w:sz w:val="28"/>
          <w:szCs w:val="28"/>
        </w:rPr>
        <w:t>12.</w:t>
      </w:r>
      <w:r>
        <w:rPr>
          <w:sz w:val="28"/>
          <w:szCs w:val="28"/>
        </w:rPr>
        <w:t> </w:t>
      </w:r>
      <w:r w:rsidRPr="0099533A">
        <w:rPr>
          <w:sz w:val="28"/>
          <w:szCs w:val="28"/>
        </w:rPr>
        <w:t>Споживачі та Перевізники несуть встановлену законодавством відповідальність за порушення Правил відповідно до ст. 52 Кодексу України про адміністративні правопорушення та інших законодавчих актів України.</w:t>
      </w:r>
    </w:p>
    <w:p w14:paraId="5FE6595A" w14:textId="77777777" w:rsidR="00F21945" w:rsidRDefault="00F21945" w:rsidP="00F21945">
      <w:pPr>
        <w:pStyle w:val="30"/>
        <w:spacing w:after="0"/>
        <w:ind w:right="320"/>
        <w:jc w:val="right"/>
      </w:pPr>
      <w:r>
        <w:lastRenderedPageBreak/>
        <w:t xml:space="preserve">                                                                        Додаток 1</w:t>
      </w:r>
    </w:p>
    <w:p w14:paraId="22FEBBA5" w14:textId="77777777" w:rsidR="00F21945" w:rsidRDefault="00F21945" w:rsidP="00F21945">
      <w:pPr>
        <w:pStyle w:val="30"/>
        <w:spacing w:after="0"/>
        <w:jc w:val="right"/>
      </w:pPr>
      <w:r>
        <w:t xml:space="preserve">                                                                                                                               до Правил приймання стічних вод до системи </w:t>
      </w:r>
    </w:p>
    <w:p w14:paraId="21717CA3" w14:textId="77777777" w:rsidR="00F21945" w:rsidRDefault="00F21945" w:rsidP="00F21945">
      <w:pPr>
        <w:pStyle w:val="30"/>
        <w:spacing w:after="0"/>
        <w:jc w:val="right"/>
      </w:pPr>
      <w:r>
        <w:t xml:space="preserve">                                                                                                                               централізованого водовідведення</w:t>
      </w:r>
    </w:p>
    <w:p w14:paraId="19C74EEF" w14:textId="77777777" w:rsidR="00F21945" w:rsidRDefault="00F21945" w:rsidP="00F21945">
      <w:pPr>
        <w:pStyle w:val="30"/>
        <w:spacing w:after="0"/>
        <w:jc w:val="right"/>
      </w:pPr>
      <w:r>
        <w:t> міста Хмільника.</w:t>
      </w:r>
    </w:p>
    <w:p w14:paraId="0E2BF8E0" w14:textId="77777777" w:rsidR="00F21945" w:rsidRPr="00DD18C7" w:rsidRDefault="00F21945" w:rsidP="00F21945">
      <w:pPr>
        <w:pStyle w:val="11"/>
        <w:spacing w:after="0" w:line="240" w:lineRule="auto"/>
        <w:ind w:firstLine="0"/>
        <w:jc w:val="both"/>
        <w:rPr>
          <w:sz w:val="28"/>
          <w:szCs w:val="28"/>
        </w:rPr>
      </w:pPr>
      <w:r w:rsidRPr="00DD18C7">
        <w:rPr>
          <w:b/>
          <w:bCs/>
          <w:sz w:val="28"/>
          <w:szCs w:val="28"/>
        </w:rPr>
        <w:t xml:space="preserve">                 </w:t>
      </w:r>
      <w:r>
        <w:rPr>
          <w:b/>
          <w:bCs/>
          <w:sz w:val="28"/>
          <w:szCs w:val="28"/>
        </w:rPr>
        <w:t xml:space="preserve">                                                      </w:t>
      </w:r>
      <w:r w:rsidRPr="00DD18C7">
        <w:rPr>
          <w:b/>
          <w:bCs/>
          <w:sz w:val="28"/>
          <w:szCs w:val="28"/>
        </w:rPr>
        <w:t>ПЕРЕЛІК</w:t>
      </w:r>
    </w:p>
    <w:p w14:paraId="47F758E1" w14:textId="77777777" w:rsidR="00F21945" w:rsidRPr="00D97F81" w:rsidRDefault="00F21945" w:rsidP="00F21945">
      <w:pPr>
        <w:pStyle w:val="11"/>
        <w:spacing w:after="260" w:line="240" w:lineRule="auto"/>
        <w:ind w:left="700" w:firstLine="0"/>
        <w:jc w:val="both"/>
        <w:rPr>
          <w:sz w:val="26"/>
          <w:szCs w:val="26"/>
        </w:rPr>
      </w:pPr>
      <w:r w:rsidRPr="00D97F81">
        <w:rPr>
          <w:b/>
          <w:bCs/>
          <w:sz w:val="26"/>
          <w:szCs w:val="26"/>
        </w:rPr>
        <w:t>виробничих процесів, під час здійснення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w:t>
      </w:r>
    </w:p>
    <w:p w14:paraId="77198FB8" w14:textId="77777777" w:rsidR="00F21945" w:rsidRPr="00D97F81" w:rsidRDefault="00F21945" w:rsidP="00F21945">
      <w:pPr>
        <w:pStyle w:val="11"/>
        <w:numPr>
          <w:ilvl w:val="0"/>
          <w:numId w:val="17"/>
        </w:numPr>
        <w:tabs>
          <w:tab w:val="left" w:pos="708"/>
        </w:tabs>
        <w:spacing w:after="0" w:line="271" w:lineRule="auto"/>
        <w:ind w:firstLine="380"/>
        <w:jc w:val="both"/>
        <w:rPr>
          <w:sz w:val="26"/>
          <w:szCs w:val="26"/>
        </w:rPr>
      </w:pPr>
      <w:bookmarkStart w:id="146" w:name="bookmark147"/>
      <w:bookmarkEnd w:id="146"/>
      <w:r w:rsidRPr="00D97F81">
        <w:rPr>
          <w:sz w:val="26"/>
          <w:szCs w:val="26"/>
        </w:rPr>
        <w:t>Нафтопереробка, хімічний та органічний синтез, фармацевтичне виробництво.</w:t>
      </w:r>
    </w:p>
    <w:p w14:paraId="2AAB79D6" w14:textId="77777777" w:rsidR="00F21945" w:rsidRPr="00D97F81" w:rsidRDefault="00F21945" w:rsidP="00F21945">
      <w:pPr>
        <w:pStyle w:val="11"/>
        <w:numPr>
          <w:ilvl w:val="0"/>
          <w:numId w:val="17"/>
        </w:numPr>
        <w:tabs>
          <w:tab w:val="left" w:pos="708"/>
        </w:tabs>
        <w:spacing w:after="0" w:line="271" w:lineRule="auto"/>
        <w:ind w:firstLine="380"/>
        <w:jc w:val="both"/>
        <w:rPr>
          <w:sz w:val="26"/>
          <w:szCs w:val="26"/>
        </w:rPr>
      </w:pPr>
      <w:bookmarkStart w:id="147" w:name="bookmark148"/>
      <w:bookmarkEnd w:id="147"/>
      <w:r w:rsidRPr="00D97F81">
        <w:rPr>
          <w:sz w:val="26"/>
          <w:szCs w:val="26"/>
        </w:rPr>
        <w:t>Целюлозно-паперове і картонне виробництво.</w:t>
      </w:r>
    </w:p>
    <w:p w14:paraId="0F6DC11D" w14:textId="77777777" w:rsidR="00F21945" w:rsidRPr="00D97F81" w:rsidRDefault="00F21945" w:rsidP="00F21945">
      <w:pPr>
        <w:pStyle w:val="11"/>
        <w:numPr>
          <w:ilvl w:val="0"/>
          <w:numId w:val="17"/>
        </w:numPr>
        <w:tabs>
          <w:tab w:val="left" w:pos="708"/>
        </w:tabs>
        <w:spacing w:after="0" w:line="271" w:lineRule="auto"/>
        <w:ind w:left="380" w:firstLine="0"/>
        <w:jc w:val="both"/>
        <w:rPr>
          <w:sz w:val="26"/>
          <w:szCs w:val="26"/>
        </w:rPr>
      </w:pPr>
      <w:bookmarkStart w:id="148" w:name="bookmark149"/>
      <w:bookmarkEnd w:id="148"/>
      <w:r w:rsidRPr="00D97F81">
        <w:rPr>
          <w:sz w:val="26"/>
          <w:szCs w:val="26"/>
        </w:rPr>
        <w:t>Спиртове, дріжджове, кондитерське, крохмале-патокове , маслоробне виробництво, виробництво пива безалкогольного (включаючи солодове), переробка молока, риби, м'яса (включаючи скотобійні), фруктів і овочів.</w:t>
      </w:r>
    </w:p>
    <w:p w14:paraId="00963C1F" w14:textId="77777777" w:rsidR="00F21945" w:rsidRPr="00D97F81" w:rsidRDefault="00F21945" w:rsidP="00F21945">
      <w:pPr>
        <w:pStyle w:val="11"/>
        <w:numPr>
          <w:ilvl w:val="0"/>
          <w:numId w:val="17"/>
        </w:numPr>
        <w:tabs>
          <w:tab w:val="left" w:pos="708"/>
        </w:tabs>
        <w:spacing w:after="0" w:line="271" w:lineRule="auto"/>
        <w:ind w:firstLine="380"/>
        <w:jc w:val="both"/>
        <w:rPr>
          <w:sz w:val="26"/>
          <w:szCs w:val="26"/>
        </w:rPr>
      </w:pPr>
      <w:bookmarkStart w:id="149" w:name="bookmark150"/>
      <w:bookmarkEnd w:id="149"/>
      <w:r w:rsidRPr="00D97F81">
        <w:rPr>
          <w:sz w:val="26"/>
          <w:szCs w:val="26"/>
        </w:rPr>
        <w:t>Вирощування худоби та птиці, шкіряна промисловість.</w:t>
      </w:r>
    </w:p>
    <w:p w14:paraId="1E8D28C9" w14:textId="77777777" w:rsidR="00F21945" w:rsidRPr="00D97F81" w:rsidRDefault="00F21945" w:rsidP="00F21945">
      <w:pPr>
        <w:pStyle w:val="11"/>
        <w:numPr>
          <w:ilvl w:val="0"/>
          <w:numId w:val="17"/>
        </w:numPr>
        <w:tabs>
          <w:tab w:val="left" w:pos="708"/>
        </w:tabs>
        <w:spacing w:after="0" w:line="271" w:lineRule="auto"/>
        <w:ind w:firstLine="380"/>
        <w:jc w:val="both"/>
        <w:rPr>
          <w:sz w:val="26"/>
          <w:szCs w:val="26"/>
        </w:rPr>
      </w:pPr>
      <w:bookmarkStart w:id="150" w:name="bookmark151"/>
      <w:bookmarkEnd w:id="150"/>
      <w:r w:rsidRPr="00D97F81">
        <w:rPr>
          <w:sz w:val="26"/>
          <w:szCs w:val="26"/>
        </w:rPr>
        <w:t>Гальванічне виробництво.</w:t>
      </w:r>
    </w:p>
    <w:p w14:paraId="2862715A" w14:textId="77777777" w:rsidR="00F21945" w:rsidRPr="00D97F81" w:rsidRDefault="00F21945" w:rsidP="00F21945">
      <w:pPr>
        <w:pStyle w:val="11"/>
        <w:numPr>
          <w:ilvl w:val="0"/>
          <w:numId w:val="17"/>
        </w:numPr>
        <w:tabs>
          <w:tab w:val="left" w:pos="708"/>
        </w:tabs>
        <w:spacing w:after="0" w:line="271" w:lineRule="auto"/>
        <w:ind w:firstLine="380"/>
        <w:jc w:val="both"/>
        <w:rPr>
          <w:sz w:val="26"/>
          <w:szCs w:val="26"/>
        </w:rPr>
      </w:pPr>
      <w:bookmarkStart w:id="151" w:name="bookmark152"/>
      <w:bookmarkEnd w:id="151"/>
      <w:r w:rsidRPr="00D97F81">
        <w:rPr>
          <w:sz w:val="26"/>
          <w:szCs w:val="26"/>
        </w:rPr>
        <w:t>Машинобудування і металообробка.</w:t>
      </w:r>
    </w:p>
    <w:p w14:paraId="63A34FDD" w14:textId="77777777" w:rsidR="00F21945" w:rsidRPr="00D97F81" w:rsidRDefault="00F21945" w:rsidP="00F21945">
      <w:pPr>
        <w:pStyle w:val="11"/>
        <w:numPr>
          <w:ilvl w:val="0"/>
          <w:numId w:val="17"/>
        </w:numPr>
        <w:tabs>
          <w:tab w:val="left" w:pos="708"/>
        </w:tabs>
        <w:spacing w:after="0" w:line="271" w:lineRule="auto"/>
        <w:ind w:firstLine="380"/>
        <w:jc w:val="both"/>
        <w:rPr>
          <w:sz w:val="26"/>
          <w:szCs w:val="26"/>
        </w:rPr>
      </w:pPr>
      <w:bookmarkStart w:id="152" w:name="bookmark153"/>
      <w:bookmarkEnd w:id="152"/>
      <w:r w:rsidRPr="00D97F81">
        <w:rPr>
          <w:sz w:val="26"/>
          <w:szCs w:val="26"/>
        </w:rPr>
        <w:t>Металургія чорна та кольорова.</w:t>
      </w:r>
    </w:p>
    <w:p w14:paraId="0B3BC265" w14:textId="77777777" w:rsidR="00F21945" w:rsidRPr="00D97F81" w:rsidRDefault="00F21945" w:rsidP="00F21945">
      <w:pPr>
        <w:pStyle w:val="11"/>
        <w:tabs>
          <w:tab w:val="left" w:pos="863"/>
        </w:tabs>
        <w:spacing w:after="0" w:line="271" w:lineRule="auto"/>
        <w:ind w:left="380" w:firstLine="0"/>
        <w:jc w:val="both"/>
        <w:rPr>
          <w:sz w:val="26"/>
          <w:szCs w:val="26"/>
        </w:rPr>
      </w:pPr>
      <w:bookmarkStart w:id="153" w:name="bookmark154"/>
      <w:bookmarkEnd w:id="153"/>
      <w:r w:rsidRPr="00D97F81">
        <w:rPr>
          <w:sz w:val="26"/>
          <w:szCs w:val="26"/>
        </w:rPr>
        <w:t>8. Виробництво будівельних матеріалів і конструкцій, скла та скловиробів, керамічних виробів.</w:t>
      </w:r>
    </w:p>
    <w:p w14:paraId="0E9D441B" w14:textId="77777777" w:rsidR="00F21945" w:rsidRPr="00D97F81" w:rsidRDefault="00F21945" w:rsidP="00F21945">
      <w:pPr>
        <w:pStyle w:val="11"/>
        <w:tabs>
          <w:tab w:val="left" w:pos="863"/>
        </w:tabs>
        <w:spacing w:after="0" w:line="271" w:lineRule="auto"/>
        <w:ind w:firstLine="0"/>
        <w:jc w:val="both"/>
        <w:rPr>
          <w:sz w:val="26"/>
          <w:szCs w:val="26"/>
        </w:rPr>
      </w:pPr>
      <w:bookmarkStart w:id="154" w:name="bookmark155"/>
      <w:bookmarkEnd w:id="154"/>
      <w:r w:rsidRPr="00D97F81">
        <w:rPr>
          <w:sz w:val="26"/>
          <w:szCs w:val="26"/>
        </w:rPr>
        <w:t xml:space="preserve">     9. Виробництво лакофарбових матеріалів, синтетичних поверхнево активних </w:t>
      </w:r>
    </w:p>
    <w:p w14:paraId="424A881D" w14:textId="77777777" w:rsidR="00F21945" w:rsidRPr="00D97F81" w:rsidRDefault="00F21945" w:rsidP="00F21945">
      <w:pPr>
        <w:pStyle w:val="11"/>
        <w:tabs>
          <w:tab w:val="left" w:pos="863"/>
        </w:tabs>
        <w:spacing w:after="0" w:line="271" w:lineRule="auto"/>
        <w:ind w:firstLine="0"/>
        <w:jc w:val="both"/>
        <w:rPr>
          <w:sz w:val="26"/>
          <w:szCs w:val="26"/>
        </w:rPr>
      </w:pPr>
      <w:r w:rsidRPr="00D97F81">
        <w:rPr>
          <w:sz w:val="26"/>
          <w:szCs w:val="26"/>
        </w:rPr>
        <w:t xml:space="preserve">     речовин.</w:t>
      </w:r>
    </w:p>
    <w:p w14:paraId="4054A53D" w14:textId="77777777" w:rsidR="00F21945" w:rsidRPr="00D97F81" w:rsidRDefault="00F21945" w:rsidP="00F21945">
      <w:pPr>
        <w:pStyle w:val="11"/>
        <w:tabs>
          <w:tab w:val="left" w:pos="863"/>
        </w:tabs>
        <w:spacing w:after="0" w:line="271" w:lineRule="auto"/>
        <w:ind w:firstLine="0"/>
        <w:jc w:val="both"/>
        <w:rPr>
          <w:sz w:val="26"/>
          <w:szCs w:val="26"/>
        </w:rPr>
      </w:pPr>
      <w:bookmarkStart w:id="155" w:name="bookmark156"/>
      <w:bookmarkEnd w:id="155"/>
      <w:r w:rsidRPr="00D97F81">
        <w:rPr>
          <w:sz w:val="26"/>
          <w:szCs w:val="26"/>
        </w:rPr>
        <w:t xml:space="preserve">     10. Обробка поверхонь, предметів чи продукції з використанням органічних </w:t>
      </w:r>
    </w:p>
    <w:p w14:paraId="0A53F3CC" w14:textId="77777777" w:rsidR="00F21945" w:rsidRPr="00D97F81" w:rsidRDefault="00F21945" w:rsidP="00F21945">
      <w:pPr>
        <w:pStyle w:val="11"/>
        <w:tabs>
          <w:tab w:val="left" w:pos="863"/>
        </w:tabs>
        <w:spacing w:after="0" w:line="271" w:lineRule="auto"/>
        <w:ind w:left="380" w:firstLine="0"/>
        <w:jc w:val="both"/>
        <w:rPr>
          <w:sz w:val="26"/>
          <w:szCs w:val="26"/>
        </w:rPr>
      </w:pPr>
      <w:r w:rsidRPr="00D97F81">
        <w:rPr>
          <w:sz w:val="26"/>
          <w:szCs w:val="26"/>
        </w:rPr>
        <w:t>розчинників.</w:t>
      </w:r>
    </w:p>
    <w:p w14:paraId="51BC9C65" w14:textId="77777777" w:rsidR="00F21945" w:rsidRDefault="00F21945" w:rsidP="00F21945">
      <w:pPr>
        <w:pStyle w:val="11"/>
        <w:tabs>
          <w:tab w:val="left" w:pos="867"/>
        </w:tabs>
        <w:spacing w:after="0" w:line="271" w:lineRule="auto"/>
        <w:ind w:left="380" w:firstLine="0"/>
        <w:jc w:val="both"/>
        <w:rPr>
          <w:sz w:val="26"/>
          <w:szCs w:val="26"/>
        </w:rPr>
      </w:pPr>
      <w:bookmarkStart w:id="156" w:name="bookmark157"/>
      <w:bookmarkEnd w:id="156"/>
      <w:r w:rsidRPr="00D97F81">
        <w:rPr>
          <w:sz w:val="26"/>
          <w:szCs w:val="26"/>
        </w:rPr>
        <w:t xml:space="preserve">11. Виробничі процеси, під час яких використовуються або утворюються такі речовини: не </w:t>
      </w:r>
      <w:proofErr w:type="spellStart"/>
      <w:r w:rsidRPr="00D97F81">
        <w:rPr>
          <w:sz w:val="26"/>
          <w:szCs w:val="26"/>
        </w:rPr>
        <w:t>емульговані</w:t>
      </w:r>
      <w:proofErr w:type="spellEnd"/>
      <w:r w:rsidRPr="00D97F81">
        <w:rPr>
          <w:sz w:val="26"/>
          <w:szCs w:val="26"/>
        </w:rPr>
        <w:t xml:space="preserve"> жири, харчові відходи, нафтопродукти, кислоти і луги, а також їх розчини, іони важких металів, сполуки миш'яку і ртуті, вільний сірководень та вільні сульфід-іони, </w:t>
      </w:r>
      <w:proofErr w:type="spellStart"/>
      <w:r w:rsidRPr="00D97F81">
        <w:rPr>
          <w:sz w:val="26"/>
          <w:szCs w:val="26"/>
        </w:rPr>
        <w:t>меркаптани</w:t>
      </w:r>
      <w:proofErr w:type="spellEnd"/>
      <w:r w:rsidRPr="00D97F81">
        <w:rPr>
          <w:sz w:val="26"/>
          <w:szCs w:val="26"/>
        </w:rPr>
        <w:t xml:space="preserve">, а також відновлені сірчані сполуки (сульфіти, тіосульфати, елементарна сірка), сірковуглець, ціановодень, ароматичні вуглеводні, органічні розчинники, летючі органічні сполуки (толуол, бензол, ацетон, метанол, </w:t>
      </w:r>
      <w:proofErr w:type="spellStart"/>
      <w:r w:rsidRPr="00D97F81">
        <w:rPr>
          <w:sz w:val="26"/>
          <w:szCs w:val="26"/>
        </w:rPr>
        <w:t>бутанол</w:t>
      </w:r>
      <w:proofErr w:type="spellEnd"/>
      <w:r w:rsidRPr="00D97F81">
        <w:rPr>
          <w:sz w:val="26"/>
          <w:szCs w:val="26"/>
        </w:rPr>
        <w:t xml:space="preserve">, </w:t>
      </w:r>
      <w:proofErr w:type="spellStart"/>
      <w:r w:rsidRPr="00D97F81">
        <w:rPr>
          <w:sz w:val="26"/>
          <w:szCs w:val="26"/>
        </w:rPr>
        <w:t>пропанол</w:t>
      </w:r>
      <w:proofErr w:type="spellEnd"/>
      <w:r w:rsidRPr="00D97F81">
        <w:rPr>
          <w:sz w:val="26"/>
          <w:szCs w:val="26"/>
        </w:rPr>
        <w:t xml:space="preserve">, їх ізомери і алкіл похідні), хлорорганічні сполуки, 2, 4, 6- </w:t>
      </w:r>
      <w:proofErr w:type="spellStart"/>
      <w:r w:rsidRPr="00D97F81">
        <w:rPr>
          <w:sz w:val="26"/>
          <w:szCs w:val="26"/>
        </w:rPr>
        <w:t>трихлорфенол</w:t>
      </w:r>
      <w:proofErr w:type="spellEnd"/>
      <w:r w:rsidRPr="00D97F81">
        <w:rPr>
          <w:sz w:val="26"/>
          <w:szCs w:val="26"/>
        </w:rPr>
        <w:t xml:space="preserve">, </w:t>
      </w:r>
      <w:proofErr w:type="spellStart"/>
      <w:r w:rsidRPr="00D97F81">
        <w:rPr>
          <w:sz w:val="26"/>
          <w:szCs w:val="26"/>
        </w:rPr>
        <w:t>дихлорметан</w:t>
      </w:r>
      <w:proofErr w:type="spellEnd"/>
      <w:r w:rsidRPr="00D97F81">
        <w:rPr>
          <w:sz w:val="26"/>
          <w:szCs w:val="26"/>
        </w:rPr>
        <w:t xml:space="preserve">, </w:t>
      </w:r>
      <w:proofErr w:type="spellStart"/>
      <w:r w:rsidRPr="00D97F81">
        <w:rPr>
          <w:sz w:val="26"/>
          <w:szCs w:val="26"/>
        </w:rPr>
        <w:t>дихлоретан</w:t>
      </w:r>
      <w:proofErr w:type="spellEnd"/>
      <w:r w:rsidRPr="00D97F81">
        <w:rPr>
          <w:sz w:val="26"/>
          <w:szCs w:val="26"/>
        </w:rPr>
        <w:t xml:space="preserve">, </w:t>
      </w:r>
      <w:proofErr w:type="spellStart"/>
      <w:r w:rsidRPr="00D97F81">
        <w:rPr>
          <w:sz w:val="26"/>
          <w:szCs w:val="26"/>
        </w:rPr>
        <w:t>пентахлорфенол</w:t>
      </w:r>
      <w:proofErr w:type="spellEnd"/>
      <w:r w:rsidRPr="00D97F81">
        <w:rPr>
          <w:sz w:val="26"/>
          <w:szCs w:val="26"/>
        </w:rPr>
        <w:t xml:space="preserve">, </w:t>
      </w:r>
      <w:proofErr w:type="spellStart"/>
      <w:r w:rsidRPr="00D97F81">
        <w:rPr>
          <w:sz w:val="26"/>
          <w:szCs w:val="26"/>
        </w:rPr>
        <w:t>поліхлорбіфеніли</w:t>
      </w:r>
      <w:proofErr w:type="spellEnd"/>
      <w:r w:rsidRPr="00D97F81">
        <w:rPr>
          <w:sz w:val="26"/>
          <w:szCs w:val="26"/>
        </w:rPr>
        <w:t xml:space="preserve"> (сума ПХБ) і </w:t>
      </w:r>
      <w:proofErr w:type="spellStart"/>
      <w:r w:rsidRPr="00D97F81">
        <w:rPr>
          <w:sz w:val="26"/>
          <w:szCs w:val="26"/>
        </w:rPr>
        <w:t>поліхлортерфеніли</w:t>
      </w:r>
      <w:proofErr w:type="spellEnd"/>
      <w:r w:rsidRPr="00D97F81">
        <w:rPr>
          <w:sz w:val="26"/>
          <w:szCs w:val="26"/>
        </w:rPr>
        <w:t xml:space="preserve"> (сума ПХТ), </w:t>
      </w:r>
      <w:proofErr w:type="spellStart"/>
      <w:r w:rsidRPr="00D97F81">
        <w:rPr>
          <w:sz w:val="26"/>
          <w:szCs w:val="26"/>
        </w:rPr>
        <w:t>тетрахлоретилен</w:t>
      </w:r>
      <w:proofErr w:type="spellEnd"/>
      <w:r w:rsidRPr="00D97F81">
        <w:rPr>
          <w:sz w:val="26"/>
          <w:szCs w:val="26"/>
        </w:rPr>
        <w:t xml:space="preserve">, </w:t>
      </w:r>
      <w:proofErr w:type="spellStart"/>
      <w:r w:rsidRPr="00D97F81">
        <w:rPr>
          <w:sz w:val="26"/>
          <w:szCs w:val="26"/>
        </w:rPr>
        <w:t>трихлоретилен</w:t>
      </w:r>
      <w:proofErr w:type="spellEnd"/>
      <w:r w:rsidRPr="00D97F81">
        <w:rPr>
          <w:sz w:val="26"/>
          <w:szCs w:val="26"/>
        </w:rPr>
        <w:t xml:space="preserve">, </w:t>
      </w:r>
      <w:proofErr w:type="spellStart"/>
      <w:r w:rsidRPr="00D97F81">
        <w:rPr>
          <w:sz w:val="26"/>
          <w:szCs w:val="26"/>
        </w:rPr>
        <w:t>триетиламін</w:t>
      </w:r>
      <w:proofErr w:type="spellEnd"/>
      <w:r w:rsidRPr="00D97F81">
        <w:rPr>
          <w:sz w:val="26"/>
          <w:szCs w:val="26"/>
        </w:rPr>
        <w:t>, хлороформ (</w:t>
      </w:r>
      <w:proofErr w:type="spellStart"/>
      <w:r w:rsidRPr="00D97F81">
        <w:rPr>
          <w:sz w:val="26"/>
          <w:szCs w:val="26"/>
        </w:rPr>
        <w:t>трихлорметан</w:t>
      </w:r>
      <w:proofErr w:type="spellEnd"/>
      <w:r w:rsidRPr="00D97F81">
        <w:rPr>
          <w:sz w:val="26"/>
          <w:szCs w:val="26"/>
        </w:rPr>
        <w:t xml:space="preserve">), </w:t>
      </w:r>
      <w:proofErr w:type="spellStart"/>
      <w:r w:rsidRPr="00D97F81">
        <w:rPr>
          <w:sz w:val="26"/>
          <w:szCs w:val="26"/>
        </w:rPr>
        <w:t>тетрахлорметан</w:t>
      </w:r>
      <w:proofErr w:type="spellEnd"/>
      <w:r w:rsidRPr="00D97F81">
        <w:rPr>
          <w:sz w:val="26"/>
          <w:szCs w:val="26"/>
        </w:rPr>
        <w:t xml:space="preserve">, </w:t>
      </w:r>
      <w:proofErr w:type="spellStart"/>
      <w:r w:rsidRPr="00D97F81">
        <w:rPr>
          <w:sz w:val="26"/>
          <w:szCs w:val="26"/>
        </w:rPr>
        <w:t>чотирихлористий</w:t>
      </w:r>
      <w:proofErr w:type="spellEnd"/>
      <w:r w:rsidRPr="00D97F81">
        <w:rPr>
          <w:sz w:val="26"/>
          <w:szCs w:val="26"/>
        </w:rPr>
        <w:t xml:space="preserve"> вуглець, </w:t>
      </w:r>
      <w:proofErr w:type="spellStart"/>
      <w:r w:rsidRPr="00D97F81">
        <w:rPr>
          <w:sz w:val="26"/>
          <w:szCs w:val="26"/>
        </w:rPr>
        <w:t>бензопірен</w:t>
      </w:r>
      <w:proofErr w:type="spellEnd"/>
      <w:r w:rsidRPr="00D97F81">
        <w:rPr>
          <w:sz w:val="26"/>
          <w:szCs w:val="26"/>
        </w:rPr>
        <w:t>, етилбензол (</w:t>
      </w:r>
      <w:proofErr w:type="spellStart"/>
      <w:r w:rsidRPr="00D97F81">
        <w:rPr>
          <w:sz w:val="26"/>
          <w:szCs w:val="26"/>
        </w:rPr>
        <w:t>фенілетан</w:t>
      </w:r>
      <w:proofErr w:type="spellEnd"/>
      <w:r w:rsidRPr="00D97F81">
        <w:rPr>
          <w:sz w:val="26"/>
          <w:szCs w:val="26"/>
        </w:rPr>
        <w:t xml:space="preserve">), діоксини, синтетичні поверхнево активні речовини, що не піддаються біологічному окисненню, біологічно </w:t>
      </w:r>
      <w:proofErr w:type="spellStart"/>
      <w:r w:rsidRPr="00D97F81">
        <w:rPr>
          <w:sz w:val="26"/>
          <w:szCs w:val="26"/>
        </w:rPr>
        <w:t>неокисдювані</w:t>
      </w:r>
      <w:proofErr w:type="spellEnd"/>
      <w:r w:rsidRPr="00D97F81">
        <w:rPr>
          <w:sz w:val="26"/>
          <w:szCs w:val="26"/>
        </w:rPr>
        <w:t xml:space="preserve"> барвники натурального, штучного і синтетичного походження, біологічно резистентні пестициди, осідаючі мінеральні включення гідравлічною крупністю більше 2 мм/с, спливаючі речовини (включення) гравітаційною крупністю більше 20 мм/с, волокнисті включення, в тому числі пряжа, ворс, волосся, шерсть, </w:t>
      </w:r>
      <w:proofErr w:type="spellStart"/>
      <w:r w:rsidRPr="00D97F81">
        <w:rPr>
          <w:sz w:val="26"/>
          <w:szCs w:val="26"/>
        </w:rPr>
        <w:t>пероактивний</w:t>
      </w:r>
      <w:proofErr w:type="spellEnd"/>
      <w:r w:rsidRPr="00D97F81">
        <w:rPr>
          <w:sz w:val="26"/>
          <w:szCs w:val="26"/>
        </w:rPr>
        <w:t xml:space="preserve"> хлор більше 5 мг/дм-3, за винятком випадків введення на об'єкті водовідведення санітарного карантину, радіонукліди.</w:t>
      </w:r>
    </w:p>
    <w:p w14:paraId="4BC8ACE0" w14:textId="77777777" w:rsidR="00F21945" w:rsidRDefault="00F21945" w:rsidP="00F21945">
      <w:pPr>
        <w:pStyle w:val="11"/>
        <w:tabs>
          <w:tab w:val="left" w:pos="867"/>
        </w:tabs>
        <w:spacing w:after="0" w:line="271" w:lineRule="auto"/>
        <w:ind w:left="380" w:firstLine="0"/>
        <w:jc w:val="both"/>
        <w:rPr>
          <w:sz w:val="26"/>
          <w:szCs w:val="26"/>
        </w:rPr>
      </w:pPr>
    </w:p>
    <w:p w14:paraId="6C9CF393" w14:textId="77777777" w:rsidR="00F21945" w:rsidRDefault="00F21945" w:rsidP="00F21945">
      <w:pPr>
        <w:pStyle w:val="11"/>
        <w:tabs>
          <w:tab w:val="left" w:pos="867"/>
        </w:tabs>
        <w:spacing w:after="0" w:line="271" w:lineRule="auto"/>
        <w:ind w:left="380" w:firstLine="0"/>
        <w:jc w:val="both"/>
        <w:rPr>
          <w:sz w:val="26"/>
          <w:szCs w:val="26"/>
        </w:rPr>
      </w:pPr>
    </w:p>
    <w:p w14:paraId="5C394550" w14:textId="77777777" w:rsidR="00F21945" w:rsidRPr="000069E3" w:rsidRDefault="00F21945" w:rsidP="00F21945">
      <w:pPr>
        <w:rPr>
          <w:b/>
          <w:sz w:val="28"/>
          <w:szCs w:val="28"/>
        </w:rPr>
      </w:pPr>
      <w:r>
        <w:rPr>
          <w:b/>
          <w:sz w:val="28"/>
          <w:szCs w:val="28"/>
        </w:rPr>
        <w:t xml:space="preserve">     </w:t>
      </w:r>
    </w:p>
    <w:p w14:paraId="1C24F218" w14:textId="77777777" w:rsidR="00F21945" w:rsidRPr="00DD18C7" w:rsidRDefault="00F21945" w:rsidP="00F21945">
      <w:pPr>
        <w:pStyle w:val="11"/>
        <w:tabs>
          <w:tab w:val="left" w:pos="867"/>
        </w:tabs>
        <w:spacing w:after="0" w:line="271" w:lineRule="auto"/>
        <w:ind w:left="380" w:firstLine="0"/>
        <w:jc w:val="both"/>
        <w:rPr>
          <w:sz w:val="28"/>
          <w:szCs w:val="28"/>
        </w:rPr>
        <w:sectPr w:rsidR="00F21945" w:rsidRPr="00DD18C7" w:rsidSect="00F21945">
          <w:pgSz w:w="11900" w:h="16840"/>
          <w:pgMar w:top="720" w:right="720" w:bottom="720" w:left="720" w:header="0" w:footer="3" w:gutter="0"/>
          <w:cols w:space="720"/>
          <w:noEndnote/>
          <w:docGrid w:linePitch="360"/>
        </w:sectPr>
      </w:pPr>
    </w:p>
    <w:p w14:paraId="50684900" w14:textId="77777777" w:rsidR="00F21945" w:rsidRDefault="00F21945" w:rsidP="00F21945">
      <w:pPr>
        <w:pStyle w:val="30"/>
        <w:spacing w:after="0"/>
        <w:ind w:right="320"/>
        <w:jc w:val="right"/>
      </w:pPr>
      <w:r>
        <w:lastRenderedPageBreak/>
        <w:t xml:space="preserve">                                                      Додаток 2</w:t>
      </w:r>
    </w:p>
    <w:p w14:paraId="4BC56D60" w14:textId="77777777" w:rsidR="00F21945" w:rsidRDefault="00F21945" w:rsidP="00F21945">
      <w:pPr>
        <w:pStyle w:val="30"/>
        <w:spacing w:after="0"/>
        <w:jc w:val="right"/>
      </w:pPr>
      <w:r>
        <w:t xml:space="preserve">                                                                                                         до Правил приймання стічних вод до системи</w:t>
      </w:r>
    </w:p>
    <w:p w14:paraId="7001D6AF" w14:textId="77777777" w:rsidR="00F21945" w:rsidRDefault="00F21945" w:rsidP="00F21945">
      <w:pPr>
        <w:pStyle w:val="30"/>
        <w:spacing w:after="0"/>
        <w:jc w:val="right"/>
      </w:pPr>
      <w:r>
        <w:t xml:space="preserve">                                                                                                   централізованого водовідведення </w:t>
      </w:r>
    </w:p>
    <w:p w14:paraId="1195FD79" w14:textId="77777777" w:rsidR="00F21945" w:rsidRDefault="00F21945" w:rsidP="00F21945">
      <w:pPr>
        <w:pStyle w:val="30"/>
        <w:spacing w:after="0"/>
        <w:jc w:val="right"/>
      </w:pPr>
      <w:r>
        <w:t xml:space="preserve">                                                              міста Хмільника.</w:t>
      </w:r>
    </w:p>
    <w:p w14:paraId="4229D536" w14:textId="77777777" w:rsidR="00F21945" w:rsidRDefault="00F21945" w:rsidP="00F21945">
      <w:pPr>
        <w:pStyle w:val="11"/>
        <w:spacing w:after="0" w:line="240" w:lineRule="auto"/>
        <w:ind w:firstLine="0"/>
        <w:jc w:val="right"/>
        <w:rPr>
          <w:b/>
          <w:bCs/>
          <w:sz w:val="28"/>
          <w:szCs w:val="28"/>
        </w:rPr>
      </w:pPr>
    </w:p>
    <w:p w14:paraId="59E552AE" w14:textId="77777777" w:rsidR="00F21945" w:rsidRPr="00DD18C7" w:rsidRDefault="00F21945" w:rsidP="00F21945">
      <w:pPr>
        <w:pStyle w:val="11"/>
        <w:spacing w:after="0" w:line="240" w:lineRule="auto"/>
        <w:ind w:firstLine="0"/>
        <w:jc w:val="center"/>
        <w:rPr>
          <w:sz w:val="28"/>
          <w:szCs w:val="28"/>
        </w:rPr>
      </w:pPr>
      <w:r w:rsidRPr="00DD18C7">
        <w:rPr>
          <w:b/>
          <w:bCs/>
          <w:sz w:val="28"/>
          <w:szCs w:val="28"/>
        </w:rPr>
        <w:t>ПЕРЕЛІК</w:t>
      </w:r>
    </w:p>
    <w:p w14:paraId="4DA1C3CA" w14:textId="77777777" w:rsidR="00F21945" w:rsidRPr="00DD18C7" w:rsidRDefault="00F21945" w:rsidP="00F21945">
      <w:pPr>
        <w:pStyle w:val="11"/>
        <w:spacing w:after="60" w:line="240" w:lineRule="auto"/>
        <w:ind w:firstLine="0"/>
        <w:jc w:val="center"/>
        <w:rPr>
          <w:sz w:val="28"/>
          <w:szCs w:val="28"/>
        </w:rPr>
      </w:pPr>
      <w:r w:rsidRPr="00DD18C7">
        <w:rPr>
          <w:b/>
          <w:bCs/>
          <w:sz w:val="28"/>
          <w:szCs w:val="28"/>
        </w:rPr>
        <w:t>забруднюючих речовин, що заборонені до скидання до системи</w:t>
      </w:r>
      <w:r w:rsidRPr="00DD18C7">
        <w:rPr>
          <w:b/>
          <w:bCs/>
          <w:sz w:val="28"/>
          <w:szCs w:val="28"/>
        </w:rPr>
        <w:br/>
        <w:t>централізованого водовідведення</w:t>
      </w:r>
    </w:p>
    <w:p w14:paraId="51E0E969" w14:textId="77777777" w:rsidR="00F21945" w:rsidRDefault="00F21945" w:rsidP="00F21945">
      <w:pPr>
        <w:spacing w:before="100" w:beforeAutospacing="1"/>
        <w:jc w:val="both"/>
        <w:rPr>
          <w:sz w:val="28"/>
          <w:szCs w:val="28"/>
        </w:rPr>
      </w:pPr>
      <w:bookmarkStart w:id="157" w:name="bookmark158"/>
      <w:bookmarkEnd w:id="157"/>
      <w:r>
        <w:rPr>
          <w:sz w:val="28"/>
          <w:szCs w:val="28"/>
        </w:rPr>
        <w:t xml:space="preserve">     1. Речовини, що здатні утворювати в системі централізованого водовідведення вибухонебезпечні, токсичні та (або) горючі гази, органічні розчинники, горючі і вибухонебезпечні речовини (нафта, бензин, гас, ацетон тощо) в концентраціях, що перевищують максимально допустимі концентрації забруднюючих речовин у стічних водах, дозволених до скидання в системи централізованого водовідведення, синтетичні і натуральні смоли, масла, лакофарбові матеріали та відходи, продукти і відходи нафтопереробки, органічного синтезу, </w:t>
      </w:r>
      <w:proofErr w:type="spellStart"/>
      <w:r>
        <w:rPr>
          <w:sz w:val="28"/>
          <w:szCs w:val="28"/>
        </w:rPr>
        <w:t>мастильно</w:t>
      </w:r>
      <w:proofErr w:type="spellEnd"/>
      <w:r>
        <w:rPr>
          <w:sz w:val="28"/>
          <w:szCs w:val="28"/>
        </w:rPr>
        <w:t>-охолоджуючі рідини, вміст засобів і систем пожежогасіння (крім використання для гасіння загорянь).</w:t>
      </w:r>
      <w:bookmarkStart w:id="158" w:name="n179"/>
      <w:bookmarkEnd w:id="158"/>
    </w:p>
    <w:p w14:paraId="3C67307E" w14:textId="77777777" w:rsidR="00F21945" w:rsidRDefault="00F21945" w:rsidP="00F21945">
      <w:pPr>
        <w:spacing w:before="100" w:beforeAutospacing="1"/>
        <w:jc w:val="both"/>
        <w:rPr>
          <w:sz w:val="28"/>
          <w:szCs w:val="28"/>
        </w:rPr>
      </w:pPr>
      <w:r>
        <w:rPr>
          <w:sz w:val="28"/>
          <w:szCs w:val="28"/>
        </w:rPr>
        <w:t xml:space="preserve">2. Розчини кислот з </w:t>
      </w:r>
      <w:proofErr w:type="spellStart"/>
      <w:r>
        <w:rPr>
          <w:sz w:val="28"/>
          <w:szCs w:val="28"/>
        </w:rPr>
        <w:t>pH</w:t>
      </w:r>
      <w:proofErr w:type="spellEnd"/>
      <w:r>
        <w:rPr>
          <w:sz w:val="28"/>
          <w:szCs w:val="28"/>
        </w:rPr>
        <w:t xml:space="preserve"> &lt; 5,0 і лугів з </w:t>
      </w:r>
      <w:proofErr w:type="spellStart"/>
      <w:r>
        <w:rPr>
          <w:sz w:val="28"/>
          <w:szCs w:val="28"/>
        </w:rPr>
        <w:t>pH</w:t>
      </w:r>
      <w:proofErr w:type="spellEnd"/>
      <w:r>
        <w:rPr>
          <w:sz w:val="28"/>
          <w:szCs w:val="28"/>
        </w:rPr>
        <w:t xml:space="preserve"> &gt; 10,0.</w:t>
      </w:r>
    </w:p>
    <w:p w14:paraId="5DBC3953" w14:textId="77777777" w:rsidR="00F21945" w:rsidRDefault="00F21945" w:rsidP="00F21945">
      <w:pPr>
        <w:spacing w:before="100" w:beforeAutospacing="1" w:after="100" w:afterAutospacing="1"/>
        <w:jc w:val="both"/>
        <w:rPr>
          <w:sz w:val="28"/>
          <w:szCs w:val="28"/>
        </w:rPr>
      </w:pPr>
      <w:bookmarkStart w:id="159" w:name="n180"/>
      <w:bookmarkEnd w:id="159"/>
      <w:r>
        <w:rPr>
          <w:sz w:val="28"/>
          <w:szCs w:val="28"/>
        </w:rPr>
        <w:t>3. Погано пахучі та інші леткі речовини в кількості, що призводить до забруднення атмосфери робочої зони в каналізаційних насосних станціях, в інших виробничих приміщеннях системи водовідведення Виконавця, на території очисних споруд, понад встановлені для атмосфери робочої зони гранично допустимі концентрації.</w:t>
      </w:r>
    </w:p>
    <w:p w14:paraId="18F0000B" w14:textId="77777777" w:rsidR="00F21945" w:rsidRDefault="00F21945" w:rsidP="00F21945">
      <w:pPr>
        <w:spacing w:before="100" w:beforeAutospacing="1" w:after="100" w:afterAutospacing="1"/>
        <w:jc w:val="both"/>
        <w:rPr>
          <w:sz w:val="28"/>
          <w:szCs w:val="28"/>
        </w:rPr>
      </w:pPr>
      <w:bookmarkStart w:id="160" w:name="n181"/>
      <w:bookmarkEnd w:id="160"/>
      <w:r>
        <w:rPr>
          <w:sz w:val="28"/>
          <w:szCs w:val="28"/>
        </w:rPr>
        <w:t xml:space="preserve">4. Радіоактивні речовини понад гранично допустимий рівень безпечного вмісту в навколишньому середовищі, що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 та екологічної безпеки, речовини, які не можуть бути затримані в технологічному процесі очищення стічних вод очисними спорудами Виробника, що мають підвищену токсичність, здатність накопичуватися в організмі людини, що відзначаються віддаленими біологічними ефектами та (або) утворюють небезпечні речовини під час трансформації у воді і в організмах людини і тварин, у тому числі </w:t>
      </w:r>
      <w:proofErr w:type="spellStart"/>
      <w:r>
        <w:rPr>
          <w:sz w:val="28"/>
          <w:szCs w:val="28"/>
        </w:rPr>
        <w:t>моно</w:t>
      </w:r>
      <w:proofErr w:type="spellEnd"/>
      <w:r>
        <w:rPr>
          <w:sz w:val="28"/>
          <w:szCs w:val="28"/>
        </w:rPr>
        <w:t xml:space="preserve">- і </w:t>
      </w:r>
      <w:proofErr w:type="spellStart"/>
      <w:r>
        <w:rPr>
          <w:sz w:val="28"/>
          <w:szCs w:val="28"/>
        </w:rPr>
        <w:t>поліциклічні</w:t>
      </w:r>
      <w:proofErr w:type="spellEnd"/>
      <w:r>
        <w:rPr>
          <w:sz w:val="28"/>
          <w:szCs w:val="28"/>
        </w:rPr>
        <w:t xml:space="preserve"> хлорорганічні, фосфорорганічні, </w:t>
      </w:r>
      <w:proofErr w:type="spellStart"/>
      <w:r>
        <w:rPr>
          <w:sz w:val="28"/>
          <w:szCs w:val="28"/>
        </w:rPr>
        <w:t>азоторганічні</w:t>
      </w:r>
      <w:proofErr w:type="spellEnd"/>
      <w:r>
        <w:rPr>
          <w:sz w:val="28"/>
          <w:szCs w:val="28"/>
        </w:rPr>
        <w:t xml:space="preserve"> і сіркоорганічні речовини, біологічно жорсткі поверхнево активні речовини, отрутохімікати, сильнодіючі отруйні речовини в концентрації, що перевищує більше ніж у 4 рази мінімальну гранично допустиму концентрацію, що встановлена для цих речовин у воді водних об'єктів, медичні відходи класів Б, В, Г, </w:t>
      </w:r>
      <w:proofErr w:type="spellStart"/>
      <w:r>
        <w:rPr>
          <w:sz w:val="28"/>
          <w:szCs w:val="28"/>
        </w:rPr>
        <w:t>епідеміологічно</w:t>
      </w:r>
      <w:proofErr w:type="spellEnd"/>
      <w:r>
        <w:rPr>
          <w:sz w:val="28"/>
          <w:szCs w:val="28"/>
        </w:rPr>
        <w:t xml:space="preserve"> небезпечні бактеріальні та вірусні забруднення (за винятком речовин, скидання яких дозволено санітарно-епідеміологічними вимогами).</w:t>
      </w:r>
    </w:p>
    <w:p w14:paraId="4A3E6622" w14:textId="77777777" w:rsidR="00F21945" w:rsidRDefault="00F21945" w:rsidP="00F21945">
      <w:pPr>
        <w:spacing w:before="100" w:beforeAutospacing="1" w:after="100" w:afterAutospacing="1"/>
        <w:jc w:val="both"/>
        <w:rPr>
          <w:sz w:val="28"/>
          <w:szCs w:val="28"/>
        </w:rPr>
      </w:pPr>
      <w:bookmarkStart w:id="161" w:name="n182"/>
      <w:bookmarkEnd w:id="161"/>
      <w:r>
        <w:rPr>
          <w:sz w:val="28"/>
          <w:szCs w:val="28"/>
        </w:rPr>
        <w:t xml:space="preserve">5. Концентровані маткові розчини та кубові залишки, гальванічні розчини (електроліти) як вихідні, так і відпрацьовані, осади (шлами) локальних очисних споруд, осади відстійників, пасток, фільтрів, відходи очищення повітря </w:t>
      </w:r>
      <w:r>
        <w:rPr>
          <w:sz w:val="28"/>
          <w:szCs w:val="28"/>
        </w:rPr>
        <w:lastRenderedPageBreak/>
        <w:t xml:space="preserve">(пилогазоочисного обладнання), осади станцій технічної </w:t>
      </w:r>
      <w:proofErr w:type="spellStart"/>
      <w:r>
        <w:rPr>
          <w:sz w:val="28"/>
          <w:szCs w:val="28"/>
        </w:rPr>
        <w:t>водопідготовки</w:t>
      </w:r>
      <w:proofErr w:type="spellEnd"/>
      <w:r>
        <w:rPr>
          <w:sz w:val="28"/>
          <w:szCs w:val="28"/>
        </w:rPr>
        <w:t xml:space="preserve">, в тому числі </w:t>
      </w:r>
      <w:proofErr w:type="spellStart"/>
      <w:r>
        <w:rPr>
          <w:sz w:val="28"/>
          <w:szCs w:val="28"/>
        </w:rPr>
        <w:t>котелень</w:t>
      </w:r>
      <w:proofErr w:type="spellEnd"/>
      <w:r>
        <w:rPr>
          <w:sz w:val="28"/>
          <w:szCs w:val="28"/>
        </w:rPr>
        <w:t xml:space="preserve">, теплоелектростанцій, іонообмінні смоли, активоване вугілля, концентровані розчини регенерації систем </w:t>
      </w:r>
      <w:proofErr w:type="spellStart"/>
      <w:r>
        <w:rPr>
          <w:sz w:val="28"/>
          <w:szCs w:val="28"/>
        </w:rPr>
        <w:t>водопідготовки</w:t>
      </w:r>
      <w:proofErr w:type="spellEnd"/>
      <w:r>
        <w:rPr>
          <w:sz w:val="28"/>
          <w:szCs w:val="28"/>
        </w:rPr>
        <w:t>, концентрат, що утворюється під час роботи установок очищення води з використанням мембранних технологій (зокрема зворотного осмосу), хімічні реактиви та реагенти.</w:t>
      </w:r>
    </w:p>
    <w:p w14:paraId="56E112C6" w14:textId="77777777" w:rsidR="00F21945" w:rsidRDefault="00F21945" w:rsidP="00F21945">
      <w:pPr>
        <w:spacing w:before="100" w:beforeAutospacing="1" w:after="100" w:afterAutospacing="1"/>
        <w:jc w:val="both"/>
        <w:rPr>
          <w:sz w:val="28"/>
          <w:szCs w:val="28"/>
        </w:rPr>
      </w:pPr>
      <w:bookmarkStart w:id="162" w:name="n183"/>
      <w:bookmarkEnd w:id="162"/>
      <w:r>
        <w:rPr>
          <w:sz w:val="28"/>
          <w:szCs w:val="28"/>
        </w:rPr>
        <w:t xml:space="preserve">6. Будь-які тверді відходи </w:t>
      </w:r>
      <w:proofErr w:type="spellStart"/>
      <w:r>
        <w:rPr>
          <w:sz w:val="28"/>
          <w:szCs w:val="28"/>
        </w:rPr>
        <w:t>боєнь</w:t>
      </w:r>
      <w:proofErr w:type="spellEnd"/>
      <w:r>
        <w:rPr>
          <w:sz w:val="28"/>
          <w:szCs w:val="28"/>
        </w:rPr>
        <w:t xml:space="preserve"> та переробки м'яса, книга, цільна кров, відходи обробки шкіри, відходи тваринництва та птахівництва, включаючи фекалії.</w:t>
      </w:r>
    </w:p>
    <w:p w14:paraId="139A0967" w14:textId="77777777" w:rsidR="00F21945" w:rsidRDefault="00F21945" w:rsidP="00F21945">
      <w:pPr>
        <w:spacing w:before="100" w:beforeAutospacing="1" w:after="100" w:afterAutospacing="1"/>
        <w:jc w:val="both"/>
        <w:rPr>
          <w:sz w:val="28"/>
          <w:szCs w:val="28"/>
        </w:rPr>
      </w:pPr>
      <w:bookmarkStart w:id="163" w:name="n184"/>
      <w:bookmarkEnd w:id="163"/>
      <w:r>
        <w:rPr>
          <w:sz w:val="28"/>
          <w:szCs w:val="28"/>
        </w:rPr>
        <w:t>7. Тверді побутові відходи, сміття, що збирається під час сухого прибирання приміщень, будівельні матеріали, відходи і сміття, відпрацьований ґрунт і транспортуючі розчини від підземних прохідницьких робіт, ґрунт, зола, шлак, окалина, вапно, цемент та інші в'яжучі речовини, стружка, скло, пилоподібні частки обробки металів, скла, каменю та інші мінеральні матеріали, рослинні залишки і відходи (листя, трава, деревинні відходи, плодоовочеві відходи тощо), за винятком попередньо гомогенізованих плодоовочевих відходів у побуті.</w:t>
      </w:r>
    </w:p>
    <w:p w14:paraId="1767753C" w14:textId="77777777" w:rsidR="00F21945" w:rsidRDefault="00F21945" w:rsidP="00F21945">
      <w:pPr>
        <w:spacing w:before="100" w:beforeAutospacing="1" w:after="100" w:afterAutospacing="1"/>
        <w:jc w:val="both"/>
        <w:rPr>
          <w:sz w:val="28"/>
          <w:szCs w:val="28"/>
        </w:rPr>
      </w:pPr>
      <w:bookmarkStart w:id="164" w:name="n185"/>
      <w:bookmarkEnd w:id="164"/>
      <w:r>
        <w:rPr>
          <w:sz w:val="28"/>
          <w:szCs w:val="28"/>
        </w:rPr>
        <w:t>8. Волокнисті матеріали (натуральні, штучні або синтетичні волокна, в тому числі волосся, вовна), тара, пакувальні матеріали та їх елементи, металева стружка, тирса, окалина, синтетичні матеріали (полімерні плівки, гранули, пилоподібні частинки, стружка тощо).</w:t>
      </w:r>
    </w:p>
    <w:p w14:paraId="770936D7" w14:textId="77777777" w:rsidR="00F21945" w:rsidRDefault="00F21945" w:rsidP="00F21945">
      <w:pPr>
        <w:spacing w:before="100" w:beforeAutospacing="1" w:after="100" w:afterAutospacing="1"/>
        <w:jc w:val="both"/>
        <w:rPr>
          <w:sz w:val="28"/>
          <w:szCs w:val="28"/>
        </w:rPr>
      </w:pPr>
      <w:bookmarkStart w:id="165" w:name="n186"/>
      <w:bookmarkEnd w:id="165"/>
      <w:r>
        <w:rPr>
          <w:sz w:val="28"/>
          <w:szCs w:val="28"/>
        </w:rPr>
        <w:t>9. Біомаса харчових, фармацевтичних виробництв та інших біотехнологічних процесів у разі концентрації, що перевищує вимоги до речовин за хімічним споживанням кисню, харчова продукція як придатна, так і неліквідна, сировина для її виробництва, сироватка сирна, барда спиртова і дріжджова, пивна хмельова дробина.</w:t>
      </w:r>
    </w:p>
    <w:p w14:paraId="3789D137" w14:textId="77777777" w:rsidR="00F21945" w:rsidRDefault="00F21945" w:rsidP="00F21945">
      <w:pPr>
        <w:spacing w:before="100" w:beforeAutospacing="1" w:after="100" w:afterAutospacing="1"/>
        <w:jc w:val="both"/>
        <w:rPr>
          <w:sz w:val="28"/>
          <w:szCs w:val="28"/>
        </w:rPr>
      </w:pPr>
      <w:bookmarkStart w:id="166" w:name="n187"/>
      <w:bookmarkEnd w:id="166"/>
      <w:r>
        <w:rPr>
          <w:sz w:val="28"/>
          <w:szCs w:val="28"/>
        </w:rPr>
        <w:t xml:space="preserve">10. Речовини </w:t>
      </w:r>
      <w:r w:rsidRPr="008D789C">
        <w:rPr>
          <w:sz w:val="28"/>
          <w:szCs w:val="28"/>
        </w:rPr>
        <w:t xml:space="preserve">з </w:t>
      </w:r>
      <w:hyperlink r:id="rId25" w:anchor="n13" w:tgtFrame="_blank" w:history="1">
        <w:r w:rsidRPr="008D789C">
          <w:rPr>
            <w:rStyle w:val="aa"/>
            <w:sz w:val="28"/>
            <w:szCs w:val="28"/>
          </w:rPr>
          <w:t>Переліку забруднюючих речовин для визначення хімічного стану масивів поверхневих і підземних вод та екологічного потенціалу штучного або істотно зміненого масиву поверхневих вод</w:t>
        </w:r>
      </w:hyperlink>
      <w:r>
        <w:rPr>
          <w:sz w:val="28"/>
          <w:szCs w:val="28"/>
        </w:rPr>
        <w:t>, затвердженого наказом Міністерства екології та природних ресурсів України від 06 лютого 2017 року № 45, зареєстрованого в Міністерстві юстиції України 20 лютого 2017 року за № 235/30103, які не увійшли до переліку речовин, що утворюються під час виробничих процесів, при здійсненні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 та переліку речовин, які не піддаються біологічній деструкції.</w:t>
      </w:r>
    </w:p>
    <w:p w14:paraId="3D2BEF3E" w14:textId="77777777" w:rsidR="00F21945" w:rsidRDefault="00F21945" w:rsidP="00F21945">
      <w:pPr>
        <w:pStyle w:val="11"/>
        <w:tabs>
          <w:tab w:val="left" w:pos="346"/>
        </w:tabs>
        <w:spacing w:after="60" w:line="271" w:lineRule="auto"/>
        <w:ind w:firstLine="0"/>
        <w:jc w:val="right"/>
      </w:pPr>
      <w:bookmarkStart w:id="167" w:name="n203"/>
      <w:bookmarkEnd w:id="167"/>
    </w:p>
    <w:p w14:paraId="5985E335" w14:textId="77777777" w:rsidR="00F21945" w:rsidRDefault="00F21945" w:rsidP="00F21945">
      <w:pPr>
        <w:pStyle w:val="11"/>
        <w:tabs>
          <w:tab w:val="left" w:pos="346"/>
        </w:tabs>
        <w:spacing w:after="60" w:line="271" w:lineRule="auto"/>
        <w:ind w:firstLine="0"/>
        <w:jc w:val="right"/>
      </w:pPr>
    </w:p>
    <w:p w14:paraId="713E8C06" w14:textId="77777777" w:rsidR="00F21945" w:rsidRDefault="00F21945" w:rsidP="00F21945">
      <w:pPr>
        <w:pStyle w:val="11"/>
        <w:tabs>
          <w:tab w:val="left" w:pos="346"/>
        </w:tabs>
        <w:spacing w:after="60" w:line="271" w:lineRule="auto"/>
        <w:ind w:firstLine="0"/>
        <w:jc w:val="right"/>
      </w:pPr>
    </w:p>
    <w:p w14:paraId="72C4EBD8" w14:textId="77777777" w:rsidR="00F21945" w:rsidRDefault="00F21945" w:rsidP="00F21945">
      <w:pPr>
        <w:pStyle w:val="11"/>
        <w:tabs>
          <w:tab w:val="left" w:pos="346"/>
        </w:tabs>
        <w:spacing w:after="60" w:line="271" w:lineRule="auto"/>
        <w:ind w:firstLine="0"/>
        <w:jc w:val="right"/>
      </w:pPr>
    </w:p>
    <w:p w14:paraId="0983434E" w14:textId="77777777" w:rsidR="00F21945" w:rsidRDefault="00F21945" w:rsidP="00F21945">
      <w:pPr>
        <w:pStyle w:val="11"/>
        <w:tabs>
          <w:tab w:val="left" w:pos="346"/>
        </w:tabs>
        <w:spacing w:after="60" w:line="271" w:lineRule="auto"/>
        <w:ind w:firstLine="0"/>
        <w:jc w:val="right"/>
      </w:pPr>
    </w:p>
    <w:p w14:paraId="6E9CB69A" w14:textId="77777777" w:rsidR="00F21945" w:rsidRDefault="00F21945" w:rsidP="00F21945">
      <w:pPr>
        <w:pStyle w:val="11"/>
        <w:tabs>
          <w:tab w:val="left" w:pos="346"/>
        </w:tabs>
        <w:spacing w:after="60" w:line="271" w:lineRule="auto"/>
        <w:ind w:firstLine="0"/>
        <w:jc w:val="right"/>
      </w:pPr>
    </w:p>
    <w:p w14:paraId="006A3F40" w14:textId="77777777" w:rsidR="00F21945" w:rsidRPr="000069E3" w:rsidRDefault="00F21945" w:rsidP="00F21945">
      <w:pPr>
        <w:pStyle w:val="11"/>
        <w:tabs>
          <w:tab w:val="left" w:pos="346"/>
        </w:tabs>
        <w:spacing w:after="60" w:line="271" w:lineRule="auto"/>
        <w:ind w:firstLine="0"/>
        <w:jc w:val="right"/>
        <w:rPr>
          <w:sz w:val="20"/>
          <w:szCs w:val="20"/>
        </w:rPr>
      </w:pPr>
      <w:r>
        <w:lastRenderedPageBreak/>
        <w:t xml:space="preserve">                                                                                            </w:t>
      </w:r>
      <w:r w:rsidRPr="000069E3">
        <w:rPr>
          <w:sz w:val="20"/>
          <w:szCs w:val="20"/>
        </w:rPr>
        <w:t>Додаток 3</w:t>
      </w:r>
    </w:p>
    <w:p w14:paraId="0709294F" w14:textId="77777777" w:rsidR="00F21945" w:rsidRDefault="00F21945" w:rsidP="00F21945">
      <w:pPr>
        <w:pStyle w:val="30"/>
        <w:spacing w:after="0"/>
        <w:jc w:val="right"/>
      </w:pPr>
      <w:r>
        <w:t xml:space="preserve">                                                                                                          до Правил приймання стічних вод до системи</w:t>
      </w:r>
    </w:p>
    <w:p w14:paraId="058271E1" w14:textId="77777777" w:rsidR="00F21945" w:rsidRDefault="00F21945" w:rsidP="00F21945">
      <w:pPr>
        <w:pStyle w:val="30"/>
        <w:spacing w:after="0"/>
        <w:jc w:val="right"/>
      </w:pPr>
      <w:r>
        <w:t xml:space="preserve">                                                                                                               централізованого водовідведення </w:t>
      </w:r>
    </w:p>
    <w:p w14:paraId="785769DD" w14:textId="77777777" w:rsidR="00F21945" w:rsidRPr="000069E3" w:rsidRDefault="00F21945" w:rsidP="00F21945">
      <w:pPr>
        <w:pStyle w:val="30"/>
        <w:spacing w:after="0"/>
        <w:jc w:val="right"/>
      </w:pPr>
      <w:r>
        <w:t>міста Хмільника.</w:t>
      </w:r>
    </w:p>
    <w:p w14:paraId="4C85306B" w14:textId="77777777" w:rsidR="00F21945" w:rsidRDefault="00F21945" w:rsidP="00F21945">
      <w:pPr>
        <w:pStyle w:val="11"/>
        <w:spacing w:after="300" w:line="254" w:lineRule="auto"/>
        <w:ind w:firstLine="0"/>
        <w:jc w:val="center"/>
        <w:rPr>
          <w:b/>
          <w:bCs/>
          <w:sz w:val="28"/>
          <w:szCs w:val="28"/>
        </w:rPr>
      </w:pPr>
    </w:p>
    <w:p w14:paraId="2C9F551C" w14:textId="77777777" w:rsidR="00F21945" w:rsidRPr="008264D9" w:rsidRDefault="00F21945" w:rsidP="00F21945">
      <w:pPr>
        <w:pStyle w:val="11"/>
        <w:spacing w:after="300" w:line="254" w:lineRule="auto"/>
        <w:ind w:firstLine="0"/>
        <w:jc w:val="center"/>
        <w:rPr>
          <w:b/>
          <w:bCs/>
          <w:sz w:val="28"/>
          <w:szCs w:val="28"/>
        </w:rPr>
      </w:pPr>
      <w:r>
        <w:rPr>
          <w:b/>
          <w:bCs/>
          <w:sz w:val="28"/>
          <w:szCs w:val="28"/>
        </w:rPr>
        <w:t>Д</w:t>
      </w:r>
      <w:r w:rsidRPr="00641F71">
        <w:rPr>
          <w:b/>
          <w:bCs/>
          <w:sz w:val="28"/>
          <w:szCs w:val="28"/>
        </w:rPr>
        <w:t>опустим</w:t>
      </w:r>
      <w:r>
        <w:rPr>
          <w:b/>
          <w:bCs/>
          <w:sz w:val="28"/>
          <w:szCs w:val="28"/>
        </w:rPr>
        <w:t>і</w:t>
      </w:r>
      <w:r w:rsidRPr="00641F71">
        <w:rPr>
          <w:b/>
          <w:bCs/>
          <w:sz w:val="28"/>
          <w:szCs w:val="28"/>
        </w:rPr>
        <w:t xml:space="preserve"> концентраці</w:t>
      </w:r>
      <w:r>
        <w:rPr>
          <w:b/>
          <w:bCs/>
          <w:sz w:val="28"/>
          <w:szCs w:val="28"/>
        </w:rPr>
        <w:t xml:space="preserve">ї </w:t>
      </w:r>
      <w:r w:rsidRPr="00641F71">
        <w:rPr>
          <w:b/>
          <w:bCs/>
          <w:sz w:val="28"/>
          <w:szCs w:val="28"/>
        </w:rPr>
        <w:t>(ДК) забруднюючих речовин у стічних</w:t>
      </w:r>
      <w:r w:rsidRPr="00641F71">
        <w:rPr>
          <w:b/>
          <w:bCs/>
          <w:sz w:val="28"/>
          <w:szCs w:val="28"/>
        </w:rPr>
        <w:br/>
        <w:t>водах</w:t>
      </w:r>
      <w:r>
        <w:rPr>
          <w:b/>
          <w:bCs/>
          <w:sz w:val="28"/>
          <w:szCs w:val="28"/>
        </w:rPr>
        <w:t>,</w:t>
      </w:r>
      <w:r w:rsidRPr="00641F71">
        <w:rPr>
          <w:b/>
          <w:bCs/>
          <w:sz w:val="28"/>
          <w:szCs w:val="28"/>
        </w:rPr>
        <w:t xml:space="preserve"> </w:t>
      </w:r>
      <w:r w:rsidRPr="008264D9">
        <w:rPr>
          <w:b/>
          <w:bCs/>
          <w:sz w:val="28"/>
          <w:szCs w:val="28"/>
        </w:rPr>
        <w:t>що скидаються до системи ц</w:t>
      </w:r>
      <w:r>
        <w:rPr>
          <w:b/>
          <w:bCs/>
          <w:sz w:val="28"/>
          <w:szCs w:val="28"/>
        </w:rPr>
        <w:t xml:space="preserve">ентралізованого водовідведення </w:t>
      </w: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4387"/>
        <w:gridCol w:w="4546"/>
      </w:tblGrid>
      <w:tr w:rsidR="00F21945" w14:paraId="165BF665" w14:textId="77777777" w:rsidTr="000C3991">
        <w:trPr>
          <w:trHeight w:hRule="exact" w:val="1175"/>
          <w:jc w:val="center"/>
        </w:trPr>
        <w:tc>
          <w:tcPr>
            <w:tcW w:w="725" w:type="dxa"/>
            <w:tcBorders>
              <w:top w:val="single" w:sz="4" w:space="0" w:color="auto"/>
              <w:left w:val="single" w:sz="4" w:space="0" w:color="auto"/>
            </w:tcBorders>
            <w:shd w:val="clear" w:color="auto" w:fill="FFFFFF"/>
            <w:vAlign w:val="center"/>
          </w:tcPr>
          <w:p w14:paraId="7790DDA6" w14:textId="77777777" w:rsidR="00F21945" w:rsidRPr="004B2DAE" w:rsidRDefault="00F21945" w:rsidP="000C3991">
            <w:pPr>
              <w:pStyle w:val="a8"/>
              <w:spacing w:after="280" w:line="240" w:lineRule="auto"/>
              <w:ind w:firstLine="200"/>
              <w:jc w:val="both"/>
            </w:pPr>
            <w:r w:rsidRPr="004B2DAE">
              <w:rPr>
                <w:bCs/>
              </w:rPr>
              <w:t>№</w:t>
            </w:r>
          </w:p>
          <w:p w14:paraId="0B941847" w14:textId="77777777" w:rsidR="00F21945" w:rsidRPr="004B2DAE" w:rsidRDefault="00F21945" w:rsidP="000C3991">
            <w:pPr>
              <w:pStyle w:val="a8"/>
              <w:spacing w:after="0" w:line="240" w:lineRule="auto"/>
              <w:ind w:firstLine="200"/>
              <w:jc w:val="both"/>
            </w:pPr>
            <w:r w:rsidRPr="004B2DAE">
              <w:rPr>
                <w:bCs/>
              </w:rPr>
              <w:t>з/п</w:t>
            </w:r>
          </w:p>
        </w:tc>
        <w:tc>
          <w:tcPr>
            <w:tcW w:w="4387" w:type="dxa"/>
            <w:tcBorders>
              <w:top w:val="single" w:sz="4" w:space="0" w:color="auto"/>
              <w:left w:val="single" w:sz="4" w:space="0" w:color="auto"/>
            </w:tcBorders>
            <w:shd w:val="clear" w:color="auto" w:fill="FFFFFF"/>
            <w:vAlign w:val="center"/>
          </w:tcPr>
          <w:p w14:paraId="4B740FB8" w14:textId="77777777" w:rsidR="00F21945" w:rsidRPr="004B2DAE" w:rsidRDefault="00F21945" w:rsidP="000C3991">
            <w:pPr>
              <w:pStyle w:val="a8"/>
              <w:spacing w:after="0" w:line="240" w:lineRule="auto"/>
              <w:ind w:firstLine="0"/>
              <w:jc w:val="center"/>
              <w:rPr>
                <w:sz w:val="28"/>
                <w:szCs w:val="28"/>
              </w:rPr>
            </w:pPr>
            <w:r w:rsidRPr="004B2DAE">
              <w:rPr>
                <w:bCs/>
                <w:sz w:val="28"/>
                <w:szCs w:val="28"/>
              </w:rPr>
              <w:t xml:space="preserve">Назва </w:t>
            </w:r>
            <w:proofErr w:type="spellStart"/>
            <w:r w:rsidRPr="004B2DAE">
              <w:rPr>
                <w:bCs/>
                <w:sz w:val="28"/>
                <w:szCs w:val="28"/>
              </w:rPr>
              <w:t>речовини,одиниця</w:t>
            </w:r>
            <w:proofErr w:type="spellEnd"/>
            <w:r w:rsidRPr="004B2DAE">
              <w:rPr>
                <w:bCs/>
                <w:sz w:val="28"/>
                <w:szCs w:val="28"/>
              </w:rPr>
              <w:t xml:space="preserve"> вимірювання</w:t>
            </w:r>
          </w:p>
        </w:tc>
        <w:tc>
          <w:tcPr>
            <w:tcW w:w="4546" w:type="dxa"/>
            <w:tcBorders>
              <w:top w:val="single" w:sz="4" w:space="0" w:color="auto"/>
              <w:left w:val="single" w:sz="4" w:space="0" w:color="auto"/>
              <w:right w:val="single" w:sz="4" w:space="0" w:color="auto"/>
            </w:tcBorders>
            <w:shd w:val="clear" w:color="auto" w:fill="FFFFFF"/>
            <w:vAlign w:val="center"/>
          </w:tcPr>
          <w:p w14:paraId="3E8BDAF6" w14:textId="77777777" w:rsidR="00F21945" w:rsidRPr="004B2DAE" w:rsidRDefault="00F21945" w:rsidP="000C3991">
            <w:pPr>
              <w:pStyle w:val="a8"/>
              <w:spacing w:after="0" w:line="276" w:lineRule="auto"/>
              <w:ind w:firstLine="0"/>
              <w:jc w:val="center"/>
              <w:rPr>
                <w:sz w:val="28"/>
                <w:szCs w:val="28"/>
              </w:rPr>
            </w:pPr>
            <w:r w:rsidRPr="004B2DAE">
              <w:rPr>
                <w:bCs/>
                <w:sz w:val="28"/>
                <w:szCs w:val="28"/>
              </w:rPr>
              <w:t>Допустима концентрація забруднюючих речовини</w:t>
            </w:r>
          </w:p>
        </w:tc>
      </w:tr>
      <w:tr w:rsidR="00F21945" w14:paraId="23E616EA" w14:textId="77777777" w:rsidTr="000C3991">
        <w:trPr>
          <w:trHeight w:hRule="exact" w:val="312"/>
          <w:jc w:val="center"/>
        </w:trPr>
        <w:tc>
          <w:tcPr>
            <w:tcW w:w="725" w:type="dxa"/>
            <w:tcBorders>
              <w:top w:val="single" w:sz="4" w:space="0" w:color="auto"/>
              <w:left w:val="single" w:sz="4" w:space="0" w:color="auto"/>
            </w:tcBorders>
            <w:shd w:val="clear" w:color="auto" w:fill="FFFFFF"/>
            <w:vAlign w:val="bottom"/>
          </w:tcPr>
          <w:p w14:paraId="6108512A" w14:textId="77777777" w:rsidR="00F21945" w:rsidRPr="004B2DAE" w:rsidRDefault="00F21945" w:rsidP="000C3991">
            <w:pPr>
              <w:pStyle w:val="a8"/>
              <w:spacing w:after="0" w:line="240" w:lineRule="auto"/>
              <w:ind w:firstLine="200"/>
              <w:jc w:val="both"/>
              <w:rPr>
                <w:sz w:val="28"/>
                <w:szCs w:val="28"/>
              </w:rPr>
            </w:pPr>
            <w:r w:rsidRPr="004B2DAE">
              <w:rPr>
                <w:bCs/>
                <w:sz w:val="28"/>
                <w:szCs w:val="28"/>
              </w:rPr>
              <w:t>1.</w:t>
            </w:r>
          </w:p>
        </w:tc>
        <w:tc>
          <w:tcPr>
            <w:tcW w:w="4387" w:type="dxa"/>
            <w:tcBorders>
              <w:top w:val="single" w:sz="4" w:space="0" w:color="auto"/>
              <w:left w:val="single" w:sz="4" w:space="0" w:color="auto"/>
            </w:tcBorders>
            <w:shd w:val="clear" w:color="auto" w:fill="FFFFFF"/>
            <w:vAlign w:val="bottom"/>
          </w:tcPr>
          <w:p w14:paraId="171E953F" w14:textId="77777777" w:rsidR="00F21945" w:rsidRPr="004B2DAE" w:rsidRDefault="00F21945" w:rsidP="000C3991">
            <w:pPr>
              <w:pStyle w:val="a8"/>
              <w:spacing w:after="0" w:line="240" w:lineRule="auto"/>
              <w:ind w:firstLine="0"/>
              <w:rPr>
                <w:sz w:val="28"/>
                <w:szCs w:val="28"/>
              </w:rPr>
            </w:pPr>
            <w:r w:rsidRPr="004B2DAE">
              <w:rPr>
                <w:bCs/>
                <w:sz w:val="28"/>
                <w:szCs w:val="28"/>
              </w:rPr>
              <w:t xml:space="preserve">БСК </w:t>
            </w:r>
            <w:r w:rsidRPr="004B2DAE">
              <w:rPr>
                <w:bCs/>
                <w:sz w:val="28"/>
                <w:szCs w:val="28"/>
                <w:vertAlign w:val="subscript"/>
              </w:rPr>
              <w:t>5</w:t>
            </w:r>
            <w:r w:rsidRPr="004B2DAE">
              <w:rPr>
                <w:bCs/>
                <w:sz w:val="28"/>
                <w:szCs w:val="28"/>
              </w:rPr>
              <w:t xml:space="preserve"> , мг О</w:t>
            </w:r>
            <w:r w:rsidRPr="004B2DAE">
              <w:rPr>
                <w:bCs/>
                <w:sz w:val="28"/>
                <w:szCs w:val="28"/>
                <w:vertAlign w:val="subscript"/>
              </w:rPr>
              <w:t>2</w:t>
            </w:r>
            <w:r w:rsidRPr="004B2DAE">
              <w:rPr>
                <w:bCs/>
                <w:sz w:val="28"/>
                <w:szCs w:val="28"/>
              </w:rPr>
              <w:t>/ дм</w:t>
            </w:r>
            <w:r w:rsidRPr="004B2DAE">
              <w:rPr>
                <w:bCs/>
                <w:sz w:val="28"/>
                <w:szCs w:val="28"/>
                <w:vertAlign w:val="superscript"/>
              </w:rPr>
              <w:t>3</w:t>
            </w:r>
          </w:p>
        </w:tc>
        <w:tc>
          <w:tcPr>
            <w:tcW w:w="4546" w:type="dxa"/>
            <w:tcBorders>
              <w:top w:val="single" w:sz="4" w:space="0" w:color="auto"/>
              <w:left w:val="single" w:sz="4" w:space="0" w:color="auto"/>
              <w:right w:val="single" w:sz="4" w:space="0" w:color="auto"/>
            </w:tcBorders>
            <w:shd w:val="clear" w:color="auto" w:fill="FFFFFF"/>
            <w:vAlign w:val="bottom"/>
          </w:tcPr>
          <w:p w14:paraId="0B505553" w14:textId="77777777" w:rsidR="00F21945" w:rsidRPr="004B2DAE" w:rsidRDefault="00F21945" w:rsidP="000C3991">
            <w:pPr>
              <w:pStyle w:val="a8"/>
              <w:spacing w:after="0" w:line="240" w:lineRule="auto"/>
              <w:ind w:firstLine="0"/>
              <w:jc w:val="center"/>
              <w:rPr>
                <w:sz w:val="28"/>
                <w:szCs w:val="28"/>
              </w:rPr>
            </w:pPr>
            <w:r w:rsidRPr="004B2DAE">
              <w:rPr>
                <w:bCs/>
                <w:sz w:val="28"/>
                <w:szCs w:val="28"/>
              </w:rPr>
              <w:t>Не більше 150,0</w:t>
            </w:r>
          </w:p>
        </w:tc>
      </w:tr>
      <w:tr w:rsidR="00F21945" w14:paraId="48E8232D" w14:textId="77777777" w:rsidTr="000C3991">
        <w:trPr>
          <w:trHeight w:hRule="exact" w:val="307"/>
          <w:jc w:val="center"/>
        </w:trPr>
        <w:tc>
          <w:tcPr>
            <w:tcW w:w="725" w:type="dxa"/>
            <w:tcBorders>
              <w:top w:val="single" w:sz="4" w:space="0" w:color="auto"/>
              <w:left w:val="single" w:sz="4" w:space="0" w:color="auto"/>
            </w:tcBorders>
            <w:shd w:val="clear" w:color="auto" w:fill="FFFFFF"/>
            <w:vAlign w:val="bottom"/>
          </w:tcPr>
          <w:p w14:paraId="4D09C69B" w14:textId="77777777" w:rsidR="00F21945" w:rsidRPr="004B2DAE" w:rsidRDefault="00F21945" w:rsidP="000C3991">
            <w:pPr>
              <w:pStyle w:val="a8"/>
              <w:spacing w:after="0" w:line="240" w:lineRule="auto"/>
              <w:ind w:firstLine="200"/>
              <w:rPr>
                <w:sz w:val="28"/>
                <w:szCs w:val="28"/>
              </w:rPr>
            </w:pPr>
            <w:r w:rsidRPr="004B2DAE">
              <w:rPr>
                <w:bCs/>
                <w:sz w:val="28"/>
                <w:szCs w:val="28"/>
              </w:rPr>
              <w:t>2.</w:t>
            </w:r>
          </w:p>
        </w:tc>
        <w:tc>
          <w:tcPr>
            <w:tcW w:w="4387" w:type="dxa"/>
            <w:tcBorders>
              <w:top w:val="single" w:sz="4" w:space="0" w:color="auto"/>
              <w:left w:val="single" w:sz="4" w:space="0" w:color="auto"/>
            </w:tcBorders>
            <w:shd w:val="clear" w:color="auto" w:fill="FFFFFF"/>
            <w:vAlign w:val="bottom"/>
          </w:tcPr>
          <w:p w14:paraId="0B14F99C" w14:textId="77777777" w:rsidR="00F21945" w:rsidRPr="004B2DAE" w:rsidRDefault="00F21945" w:rsidP="000C3991">
            <w:pPr>
              <w:pStyle w:val="a8"/>
              <w:spacing w:after="0" w:line="240" w:lineRule="auto"/>
              <w:ind w:firstLine="0"/>
              <w:rPr>
                <w:sz w:val="28"/>
                <w:szCs w:val="28"/>
              </w:rPr>
            </w:pPr>
            <w:r w:rsidRPr="004B2DAE">
              <w:rPr>
                <w:bCs/>
                <w:sz w:val="28"/>
                <w:szCs w:val="28"/>
              </w:rPr>
              <w:t>ХСК , мг/дм</w:t>
            </w:r>
            <w:r w:rsidRPr="004B2DAE">
              <w:rPr>
                <w:bCs/>
                <w:sz w:val="28"/>
                <w:szCs w:val="28"/>
                <w:vertAlign w:val="superscript"/>
              </w:rPr>
              <w:t>3</w:t>
            </w:r>
          </w:p>
        </w:tc>
        <w:tc>
          <w:tcPr>
            <w:tcW w:w="4546" w:type="dxa"/>
            <w:tcBorders>
              <w:top w:val="single" w:sz="4" w:space="0" w:color="auto"/>
              <w:left w:val="single" w:sz="4" w:space="0" w:color="auto"/>
              <w:right w:val="single" w:sz="4" w:space="0" w:color="auto"/>
            </w:tcBorders>
            <w:shd w:val="clear" w:color="auto" w:fill="FFFFFF"/>
            <w:vAlign w:val="bottom"/>
          </w:tcPr>
          <w:p w14:paraId="3EB88C38" w14:textId="77777777" w:rsidR="00F21945" w:rsidRPr="004B2DAE" w:rsidRDefault="00F21945" w:rsidP="000C3991">
            <w:pPr>
              <w:pStyle w:val="a8"/>
              <w:spacing w:after="0" w:line="240" w:lineRule="auto"/>
              <w:ind w:firstLine="0"/>
              <w:jc w:val="center"/>
              <w:rPr>
                <w:sz w:val="28"/>
                <w:szCs w:val="28"/>
              </w:rPr>
            </w:pPr>
            <w:r w:rsidRPr="004B2DAE">
              <w:rPr>
                <w:bCs/>
                <w:sz w:val="28"/>
                <w:szCs w:val="28"/>
              </w:rPr>
              <w:t>350,0</w:t>
            </w:r>
          </w:p>
        </w:tc>
      </w:tr>
      <w:tr w:rsidR="00F21945" w14:paraId="691F8C59" w14:textId="77777777" w:rsidTr="000C3991">
        <w:trPr>
          <w:trHeight w:hRule="exact" w:val="403"/>
          <w:jc w:val="center"/>
        </w:trPr>
        <w:tc>
          <w:tcPr>
            <w:tcW w:w="725" w:type="dxa"/>
            <w:tcBorders>
              <w:top w:val="single" w:sz="4" w:space="0" w:color="auto"/>
              <w:left w:val="single" w:sz="4" w:space="0" w:color="auto"/>
            </w:tcBorders>
            <w:shd w:val="clear" w:color="auto" w:fill="FFFFFF"/>
            <w:vAlign w:val="bottom"/>
          </w:tcPr>
          <w:p w14:paraId="0C9A3F3B" w14:textId="77777777" w:rsidR="00F21945" w:rsidRPr="004B2DAE" w:rsidRDefault="00F21945" w:rsidP="000C3991">
            <w:pPr>
              <w:pStyle w:val="a8"/>
              <w:spacing w:after="0" w:line="240" w:lineRule="auto"/>
              <w:ind w:firstLine="200"/>
              <w:rPr>
                <w:sz w:val="28"/>
                <w:szCs w:val="28"/>
              </w:rPr>
            </w:pPr>
            <w:r w:rsidRPr="004B2DAE">
              <w:rPr>
                <w:bCs/>
                <w:sz w:val="28"/>
                <w:szCs w:val="28"/>
              </w:rPr>
              <w:t>3.</w:t>
            </w:r>
          </w:p>
        </w:tc>
        <w:tc>
          <w:tcPr>
            <w:tcW w:w="4387" w:type="dxa"/>
            <w:tcBorders>
              <w:top w:val="single" w:sz="4" w:space="0" w:color="auto"/>
              <w:left w:val="single" w:sz="4" w:space="0" w:color="auto"/>
            </w:tcBorders>
            <w:shd w:val="clear" w:color="auto" w:fill="FFFFFF"/>
            <w:vAlign w:val="bottom"/>
          </w:tcPr>
          <w:p w14:paraId="147871A9" w14:textId="77777777" w:rsidR="00F21945" w:rsidRPr="004B2DAE" w:rsidRDefault="00F21945" w:rsidP="000C3991">
            <w:pPr>
              <w:pStyle w:val="a8"/>
              <w:spacing w:after="0" w:line="240" w:lineRule="auto"/>
              <w:ind w:firstLine="0"/>
              <w:rPr>
                <w:sz w:val="28"/>
                <w:szCs w:val="28"/>
              </w:rPr>
            </w:pPr>
            <w:r w:rsidRPr="004B2DAE">
              <w:rPr>
                <w:bCs/>
                <w:sz w:val="28"/>
                <w:szCs w:val="28"/>
              </w:rPr>
              <w:t>Завислі речовини, мг/дм</w:t>
            </w:r>
            <w:r w:rsidRPr="004B2DAE">
              <w:rPr>
                <w:bCs/>
                <w:sz w:val="28"/>
                <w:szCs w:val="28"/>
                <w:vertAlign w:val="superscript"/>
              </w:rPr>
              <w:t>3</w:t>
            </w:r>
          </w:p>
        </w:tc>
        <w:tc>
          <w:tcPr>
            <w:tcW w:w="4546" w:type="dxa"/>
            <w:tcBorders>
              <w:top w:val="single" w:sz="4" w:space="0" w:color="auto"/>
              <w:left w:val="single" w:sz="4" w:space="0" w:color="auto"/>
              <w:right w:val="single" w:sz="4" w:space="0" w:color="auto"/>
            </w:tcBorders>
            <w:shd w:val="clear" w:color="auto" w:fill="FFFFFF"/>
            <w:vAlign w:val="bottom"/>
          </w:tcPr>
          <w:p w14:paraId="6BAD0ED9" w14:textId="77777777" w:rsidR="00F21945" w:rsidRPr="004B2DAE" w:rsidRDefault="00F21945" w:rsidP="000C3991">
            <w:pPr>
              <w:pStyle w:val="a8"/>
              <w:spacing w:after="0" w:line="240" w:lineRule="auto"/>
              <w:ind w:firstLine="0"/>
              <w:jc w:val="center"/>
              <w:rPr>
                <w:sz w:val="28"/>
                <w:szCs w:val="28"/>
              </w:rPr>
            </w:pPr>
            <w:r w:rsidRPr="004B2DAE">
              <w:rPr>
                <w:bCs/>
                <w:sz w:val="28"/>
                <w:szCs w:val="28"/>
              </w:rPr>
              <w:t>260,0</w:t>
            </w:r>
          </w:p>
        </w:tc>
      </w:tr>
      <w:tr w:rsidR="00F21945" w14:paraId="584FABAA" w14:textId="77777777" w:rsidTr="000C3991">
        <w:trPr>
          <w:trHeight w:hRule="exact" w:val="350"/>
          <w:jc w:val="center"/>
        </w:trPr>
        <w:tc>
          <w:tcPr>
            <w:tcW w:w="725" w:type="dxa"/>
            <w:tcBorders>
              <w:top w:val="single" w:sz="4" w:space="0" w:color="auto"/>
              <w:left w:val="single" w:sz="4" w:space="0" w:color="auto"/>
            </w:tcBorders>
            <w:shd w:val="clear" w:color="auto" w:fill="FFFFFF"/>
          </w:tcPr>
          <w:p w14:paraId="7A58135C" w14:textId="77777777" w:rsidR="00F21945" w:rsidRPr="004B2DAE" w:rsidRDefault="00F21945" w:rsidP="000C3991">
            <w:pPr>
              <w:pStyle w:val="a8"/>
              <w:spacing w:after="0" w:line="240" w:lineRule="auto"/>
              <w:ind w:firstLine="200"/>
              <w:rPr>
                <w:sz w:val="28"/>
                <w:szCs w:val="28"/>
              </w:rPr>
            </w:pPr>
            <w:r w:rsidRPr="004B2DAE">
              <w:rPr>
                <w:bCs/>
                <w:sz w:val="28"/>
                <w:szCs w:val="28"/>
              </w:rPr>
              <w:t>4.</w:t>
            </w:r>
          </w:p>
        </w:tc>
        <w:tc>
          <w:tcPr>
            <w:tcW w:w="4387" w:type="dxa"/>
            <w:tcBorders>
              <w:top w:val="single" w:sz="4" w:space="0" w:color="auto"/>
              <w:left w:val="single" w:sz="4" w:space="0" w:color="auto"/>
            </w:tcBorders>
            <w:shd w:val="clear" w:color="auto" w:fill="FFFFFF"/>
          </w:tcPr>
          <w:p w14:paraId="1FEBB93E" w14:textId="77777777" w:rsidR="00F21945" w:rsidRPr="004B2DAE" w:rsidRDefault="00F21945" w:rsidP="000C3991">
            <w:pPr>
              <w:pStyle w:val="a8"/>
              <w:spacing w:after="0" w:line="240" w:lineRule="auto"/>
              <w:ind w:firstLine="0"/>
              <w:rPr>
                <w:sz w:val="28"/>
                <w:szCs w:val="28"/>
              </w:rPr>
            </w:pPr>
            <w:r w:rsidRPr="004B2DAE">
              <w:rPr>
                <w:bCs/>
                <w:sz w:val="28"/>
                <w:szCs w:val="28"/>
              </w:rPr>
              <w:t>Сухий залишок, мг/дм</w:t>
            </w:r>
            <w:r w:rsidRPr="004B2DAE">
              <w:rPr>
                <w:bCs/>
                <w:sz w:val="28"/>
                <w:szCs w:val="28"/>
                <w:vertAlign w:val="superscript"/>
              </w:rPr>
              <w:t>3</w:t>
            </w:r>
          </w:p>
        </w:tc>
        <w:tc>
          <w:tcPr>
            <w:tcW w:w="4546" w:type="dxa"/>
            <w:tcBorders>
              <w:top w:val="single" w:sz="4" w:space="0" w:color="auto"/>
              <w:left w:val="single" w:sz="4" w:space="0" w:color="auto"/>
              <w:right w:val="single" w:sz="4" w:space="0" w:color="auto"/>
            </w:tcBorders>
            <w:shd w:val="clear" w:color="auto" w:fill="FFFFFF"/>
          </w:tcPr>
          <w:p w14:paraId="312E4D13" w14:textId="77777777" w:rsidR="00F21945" w:rsidRPr="004B2DAE" w:rsidRDefault="00F21945" w:rsidP="000C3991">
            <w:pPr>
              <w:pStyle w:val="a8"/>
              <w:spacing w:after="0" w:line="240" w:lineRule="auto"/>
              <w:ind w:firstLine="0"/>
              <w:jc w:val="center"/>
              <w:rPr>
                <w:sz w:val="28"/>
                <w:szCs w:val="28"/>
              </w:rPr>
            </w:pPr>
            <w:r w:rsidRPr="004B2DAE">
              <w:rPr>
                <w:bCs/>
                <w:sz w:val="28"/>
                <w:szCs w:val="28"/>
              </w:rPr>
              <w:t>1000,0</w:t>
            </w:r>
          </w:p>
        </w:tc>
      </w:tr>
      <w:tr w:rsidR="00F21945" w14:paraId="67981F72" w14:textId="77777777" w:rsidTr="000C3991">
        <w:trPr>
          <w:trHeight w:hRule="exact" w:val="307"/>
          <w:jc w:val="center"/>
        </w:trPr>
        <w:tc>
          <w:tcPr>
            <w:tcW w:w="725" w:type="dxa"/>
            <w:tcBorders>
              <w:top w:val="single" w:sz="4" w:space="0" w:color="auto"/>
              <w:left w:val="single" w:sz="4" w:space="0" w:color="auto"/>
            </w:tcBorders>
            <w:shd w:val="clear" w:color="auto" w:fill="FFFFFF"/>
            <w:vAlign w:val="bottom"/>
          </w:tcPr>
          <w:p w14:paraId="037989D4" w14:textId="77777777" w:rsidR="00F21945" w:rsidRPr="004B2DAE" w:rsidRDefault="00F21945" w:rsidP="000C3991">
            <w:pPr>
              <w:pStyle w:val="a8"/>
              <w:spacing w:after="0" w:line="240" w:lineRule="auto"/>
              <w:ind w:firstLine="200"/>
              <w:rPr>
                <w:sz w:val="28"/>
                <w:szCs w:val="28"/>
              </w:rPr>
            </w:pPr>
            <w:r w:rsidRPr="004B2DAE">
              <w:rPr>
                <w:bCs/>
                <w:sz w:val="28"/>
                <w:szCs w:val="28"/>
              </w:rPr>
              <w:t>5.</w:t>
            </w:r>
          </w:p>
        </w:tc>
        <w:tc>
          <w:tcPr>
            <w:tcW w:w="4387" w:type="dxa"/>
            <w:tcBorders>
              <w:top w:val="single" w:sz="4" w:space="0" w:color="auto"/>
              <w:left w:val="single" w:sz="4" w:space="0" w:color="auto"/>
            </w:tcBorders>
            <w:shd w:val="clear" w:color="auto" w:fill="FFFFFF"/>
            <w:vAlign w:val="bottom"/>
          </w:tcPr>
          <w:p w14:paraId="68A94129" w14:textId="77777777" w:rsidR="00F21945" w:rsidRPr="004B2DAE" w:rsidRDefault="00F21945" w:rsidP="000C3991">
            <w:pPr>
              <w:pStyle w:val="a8"/>
              <w:spacing w:after="0" w:line="240" w:lineRule="auto"/>
              <w:ind w:firstLine="0"/>
              <w:rPr>
                <w:sz w:val="28"/>
                <w:szCs w:val="28"/>
              </w:rPr>
            </w:pPr>
            <w:r w:rsidRPr="004B2DAE">
              <w:rPr>
                <w:bCs/>
                <w:sz w:val="28"/>
                <w:szCs w:val="28"/>
              </w:rPr>
              <w:t>Сульфати, мг/дм</w:t>
            </w:r>
            <w:r w:rsidRPr="004B2DAE">
              <w:rPr>
                <w:bCs/>
                <w:sz w:val="28"/>
                <w:szCs w:val="28"/>
                <w:vertAlign w:val="superscript"/>
              </w:rPr>
              <w:t>3</w:t>
            </w:r>
          </w:p>
        </w:tc>
        <w:tc>
          <w:tcPr>
            <w:tcW w:w="4546" w:type="dxa"/>
            <w:tcBorders>
              <w:top w:val="single" w:sz="4" w:space="0" w:color="auto"/>
              <w:left w:val="single" w:sz="4" w:space="0" w:color="auto"/>
              <w:right w:val="single" w:sz="4" w:space="0" w:color="auto"/>
            </w:tcBorders>
            <w:shd w:val="clear" w:color="auto" w:fill="FFFFFF"/>
            <w:vAlign w:val="bottom"/>
          </w:tcPr>
          <w:p w14:paraId="4035B61C" w14:textId="77777777" w:rsidR="00F21945" w:rsidRPr="004B2DAE" w:rsidRDefault="00F21945" w:rsidP="000C3991">
            <w:pPr>
              <w:pStyle w:val="a8"/>
              <w:spacing w:after="0" w:line="240" w:lineRule="auto"/>
              <w:ind w:firstLine="0"/>
              <w:jc w:val="center"/>
              <w:rPr>
                <w:sz w:val="28"/>
                <w:szCs w:val="28"/>
              </w:rPr>
            </w:pPr>
            <w:r w:rsidRPr="004B2DAE">
              <w:rPr>
                <w:bCs/>
                <w:sz w:val="28"/>
                <w:szCs w:val="28"/>
              </w:rPr>
              <w:t>300,0</w:t>
            </w:r>
          </w:p>
        </w:tc>
      </w:tr>
      <w:tr w:rsidR="00F21945" w14:paraId="4FBF311E" w14:textId="77777777" w:rsidTr="000C3991">
        <w:trPr>
          <w:trHeight w:hRule="exact" w:val="307"/>
          <w:jc w:val="center"/>
        </w:trPr>
        <w:tc>
          <w:tcPr>
            <w:tcW w:w="725" w:type="dxa"/>
            <w:tcBorders>
              <w:top w:val="single" w:sz="4" w:space="0" w:color="auto"/>
              <w:left w:val="single" w:sz="4" w:space="0" w:color="auto"/>
            </w:tcBorders>
            <w:shd w:val="clear" w:color="auto" w:fill="FFFFFF"/>
            <w:vAlign w:val="bottom"/>
          </w:tcPr>
          <w:p w14:paraId="51FB38FF" w14:textId="77777777" w:rsidR="00F21945" w:rsidRPr="004B2DAE" w:rsidRDefault="00F21945" w:rsidP="000C3991">
            <w:pPr>
              <w:pStyle w:val="a8"/>
              <w:spacing w:after="0" w:line="240" w:lineRule="auto"/>
              <w:ind w:firstLine="200"/>
              <w:rPr>
                <w:sz w:val="28"/>
                <w:szCs w:val="28"/>
              </w:rPr>
            </w:pPr>
            <w:r w:rsidRPr="004B2DAE">
              <w:rPr>
                <w:bCs/>
                <w:sz w:val="28"/>
                <w:szCs w:val="28"/>
              </w:rPr>
              <w:t>6.</w:t>
            </w:r>
          </w:p>
        </w:tc>
        <w:tc>
          <w:tcPr>
            <w:tcW w:w="4387" w:type="dxa"/>
            <w:tcBorders>
              <w:top w:val="single" w:sz="4" w:space="0" w:color="auto"/>
              <w:left w:val="single" w:sz="4" w:space="0" w:color="auto"/>
            </w:tcBorders>
            <w:shd w:val="clear" w:color="auto" w:fill="FFFFFF"/>
            <w:vAlign w:val="bottom"/>
          </w:tcPr>
          <w:p w14:paraId="2DC66DA6" w14:textId="77777777" w:rsidR="00F21945" w:rsidRPr="004B2DAE" w:rsidRDefault="00F21945" w:rsidP="000C3991">
            <w:pPr>
              <w:pStyle w:val="a8"/>
              <w:spacing w:after="0" w:line="240" w:lineRule="auto"/>
              <w:ind w:firstLine="0"/>
              <w:rPr>
                <w:sz w:val="28"/>
                <w:szCs w:val="28"/>
              </w:rPr>
            </w:pPr>
            <w:r w:rsidRPr="004B2DAE">
              <w:rPr>
                <w:bCs/>
                <w:sz w:val="28"/>
                <w:szCs w:val="28"/>
              </w:rPr>
              <w:t>Хлориди, мг/дм</w:t>
            </w:r>
            <w:r w:rsidRPr="004B2DAE">
              <w:rPr>
                <w:bCs/>
                <w:sz w:val="28"/>
                <w:szCs w:val="28"/>
                <w:vertAlign w:val="superscript"/>
              </w:rPr>
              <w:t>3</w:t>
            </w:r>
          </w:p>
        </w:tc>
        <w:tc>
          <w:tcPr>
            <w:tcW w:w="4546" w:type="dxa"/>
            <w:tcBorders>
              <w:top w:val="single" w:sz="4" w:space="0" w:color="auto"/>
              <w:left w:val="single" w:sz="4" w:space="0" w:color="auto"/>
              <w:right w:val="single" w:sz="4" w:space="0" w:color="auto"/>
            </w:tcBorders>
            <w:shd w:val="clear" w:color="auto" w:fill="FFFFFF"/>
            <w:vAlign w:val="bottom"/>
          </w:tcPr>
          <w:p w14:paraId="30693912" w14:textId="77777777" w:rsidR="00F21945" w:rsidRPr="004B2DAE" w:rsidRDefault="00F21945" w:rsidP="000C3991">
            <w:pPr>
              <w:pStyle w:val="a8"/>
              <w:spacing w:after="0" w:line="240" w:lineRule="auto"/>
              <w:ind w:firstLine="0"/>
              <w:jc w:val="center"/>
              <w:rPr>
                <w:sz w:val="28"/>
                <w:szCs w:val="28"/>
              </w:rPr>
            </w:pPr>
            <w:r w:rsidRPr="004B2DAE">
              <w:rPr>
                <w:bCs/>
                <w:sz w:val="28"/>
                <w:szCs w:val="28"/>
              </w:rPr>
              <w:t>323,5</w:t>
            </w:r>
          </w:p>
        </w:tc>
      </w:tr>
      <w:tr w:rsidR="00F21945" w14:paraId="051026D2" w14:textId="77777777" w:rsidTr="000C3991">
        <w:trPr>
          <w:trHeight w:hRule="exact" w:val="302"/>
          <w:jc w:val="center"/>
        </w:trPr>
        <w:tc>
          <w:tcPr>
            <w:tcW w:w="725" w:type="dxa"/>
            <w:tcBorders>
              <w:top w:val="single" w:sz="4" w:space="0" w:color="auto"/>
              <w:left w:val="single" w:sz="4" w:space="0" w:color="auto"/>
            </w:tcBorders>
            <w:shd w:val="clear" w:color="auto" w:fill="FFFFFF"/>
            <w:vAlign w:val="bottom"/>
          </w:tcPr>
          <w:p w14:paraId="74CC33F9" w14:textId="77777777" w:rsidR="00F21945" w:rsidRPr="004B2DAE" w:rsidRDefault="00F21945" w:rsidP="000C3991">
            <w:pPr>
              <w:pStyle w:val="a8"/>
              <w:spacing w:after="0" w:line="240" w:lineRule="auto"/>
              <w:ind w:firstLine="200"/>
              <w:rPr>
                <w:sz w:val="28"/>
                <w:szCs w:val="28"/>
              </w:rPr>
            </w:pPr>
            <w:r w:rsidRPr="004B2DAE">
              <w:rPr>
                <w:bCs/>
                <w:sz w:val="28"/>
                <w:szCs w:val="28"/>
              </w:rPr>
              <w:t>7.</w:t>
            </w:r>
          </w:p>
        </w:tc>
        <w:tc>
          <w:tcPr>
            <w:tcW w:w="4387" w:type="dxa"/>
            <w:tcBorders>
              <w:top w:val="single" w:sz="4" w:space="0" w:color="auto"/>
              <w:left w:val="single" w:sz="4" w:space="0" w:color="auto"/>
            </w:tcBorders>
            <w:shd w:val="clear" w:color="auto" w:fill="FFFFFF"/>
            <w:vAlign w:val="bottom"/>
          </w:tcPr>
          <w:p w14:paraId="58F2BCC2" w14:textId="77777777" w:rsidR="00F21945" w:rsidRPr="004B2DAE" w:rsidRDefault="00F21945" w:rsidP="000C3991">
            <w:pPr>
              <w:pStyle w:val="a8"/>
              <w:spacing w:after="0" w:line="240" w:lineRule="auto"/>
              <w:ind w:firstLine="0"/>
              <w:rPr>
                <w:sz w:val="28"/>
                <w:szCs w:val="28"/>
              </w:rPr>
            </w:pPr>
            <w:r w:rsidRPr="004B2DAE">
              <w:rPr>
                <w:bCs/>
                <w:sz w:val="28"/>
                <w:szCs w:val="28"/>
              </w:rPr>
              <w:t>Азот амонійний, мг/дм</w:t>
            </w:r>
            <w:r w:rsidRPr="004B2DAE">
              <w:rPr>
                <w:bCs/>
                <w:sz w:val="28"/>
                <w:szCs w:val="28"/>
                <w:vertAlign w:val="superscript"/>
              </w:rPr>
              <w:t>3</w:t>
            </w:r>
          </w:p>
        </w:tc>
        <w:tc>
          <w:tcPr>
            <w:tcW w:w="4546" w:type="dxa"/>
            <w:tcBorders>
              <w:top w:val="single" w:sz="4" w:space="0" w:color="auto"/>
              <w:left w:val="single" w:sz="4" w:space="0" w:color="auto"/>
              <w:right w:val="single" w:sz="4" w:space="0" w:color="auto"/>
            </w:tcBorders>
            <w:shd w:val="clear" w:color="auto" w:fill="FFFFFF"/>
            <w:vAlign w:val="bottom"/>
          </w:tcPr>
          <w:p w14:paraId="73404E7E" w14:textId="77777777" w:rsidR="00F21945" w:rsidRPr="004B2DAE" w:rsidRDefault="00F21945" w:rsidP="000C3991">
            <w:pPr>
              <w:pStyle w:val="a8"/>
              <w:spacing w:after="0" w:line="240" w:lineRule="auto"/>
              <w:ind w:firstLine="0"/>
              <w:jc w:val="center"/>
              <w:rPr>
                <w:sz w:val="28"/>
                <w:szCs w:val="28"/>
              </w:rPr>
            </w:pPr>
            <w:r w:rsidRPr="004B2DAE">
              <w:rPr>
                <w:bCs/>
                <w:sz w:val="28"/>
                <w:szCs w:val="28"/>
              </w:rPr>
              <w:t>30,0</w:t>
            </w:r>
          </w:p>
        </w:tc>
      </w:tr>
      <w:tr w:rsidR="00F21945" w14:paraId="4E0F90B4" w14:textId="77777777" w:rsidTr="000C3991">
        <w:trPr>
          <w:trHeight w:hRule="exact" w:val="312"/>
          <w:jc w:val="center"/>
        </w:trPr>
        <w:tc>
          <w:tcPr>
            <w:tcW w:w="725" w:type="dxa"/>
            <w:tcBorders>
              <w:top w:val="single" w:sz="4" w:space="0" w:color="auto"/>
              <w:left w:val="single" w:sz="4" w:space="0" w:color="auto"/>
            </w:tcBorders>
            <w:shd w:val="clear" w:color="auto" w:fill="FFFFFF"/>
            <w:vAlign w:val="bottom"/>
          </w:tcPr>
          <w:p w14:paraId="57AE0142" w14:textId="77777777" w:rsidR="00F21945" w:rsidRPr="004B2DAE" w:rsidRDefault="00F21945" w:rsidP="000C3991">
            <w:pPr>
              <w:pStyle w:val="a8"/>
              <w:spacing w:after="0" w:line="240" w:lineRule="auto"/>
              <w:ind w:firstLine="200"/>
              <w:rPr>
                <w:sz w:val="28"/>
                <w:szCs w:val="28"/>
              </w:rPr>
            </w:pPr>
            <w:r w:rsidRPr="004B2DAE">
              <w:rPr>
                <w:bCs/>
                <w:sz w:val="28"/>
                <w:szCs w:val="28"/>
              </w:rPr>
              <w:t>8.</w:t>
            </w:r>
          </w:p>
        </w:tc>
        <w:tc>
          <w:tcPr>
            <w:tcW w:w="4387" w:type="dxa"/>
            <w:tcBorders>
              <w:top w:val="single" w:sz="4" w:space="0" w:color="auto"/>
              <w:left w:val="single" w:sz="4" w:space="0" w:color="auto"/>
            </w:tcBorders>
            <w:shd w:val="clear" w:color="auto" w:fill="FFFFFF"/>
            <w:vAlign w:val="bottom"/>
          </w:tcPr>
          <w:p w14:paraId="497318F1" w14:textId="77777777" w:rsidR="00F21945" w:rsidRPr="004B2DAE" w:rsidRDefault="00F21945" w:rsidP="000C3991">
            <w:pPr>
              <w:pStyle w:val="a8"/>
              <w:spacing w:after="0" w:line="240" w:lineRule="auto"/>
              <w:ind w:firstLine="0"/>
              <w:rPr>
                <w:sz w:val="28"/>
                <w:szCs w:val="28"/>
              </w:rPr>
            </w:pPr>
            <w:r w:rsidRPr="004B2DAE">
              <w:rPr>
                <w:bCs/>
                <w:sz w:val="28"/>
                <w:szCs w:val="28"/>
              </w:rPr>
              <w:t>Нітрити, мг/дм</w:t>
            </w:r>
            <w:r w:rsidRPr="004B2DAE">
              <w:rPr>
                <w:bCs/>
                <w:sz w:val="28"/>
                <w:szCs w:val="28"/>
                <w:vertAlign w:val="superscript"/>
              </w:rPr>
              <w:t>3</w:t>
            </w:r>
          </w:p>
        </w:tc>
        <w:tc>
          <w:tcPr>
            <w:tcW w:w="4546" w:type="dxa"/>
            <w:tcBorders>
              <w:top w:val="single" w:sz="4" w:space="0" w:color="auto"/>
              <w:left w:val="single" w:sz="4" w:space="0" w:color="auto"/>
              <w:right w:val="single" w:sz="4" w:space="0" w:color="auto"/>
            </w:tcBorders>
            <w:shd w:val="clear" w:color="auto" w:fill="FFFFFF"/>
            <w:vAlign w:val="bottom"/>
          </w:tcPr>
          <w:p w14:paraId="5F90B8D4" w14:textId="77777777" w:rsidR="00F21945" w:rsidRPr="004B2DAE" w:rsidRDefault="00F21945" w:rsidP="000C3991">
            <w:pPr>
              <w:pStyle w:val="a8"/>
              <w:spacing w:after="0" w:line="240" w:lineRule="auto"/>
              <w:ind w:firstLine="0"/>
              <w:jc w:val="center"/>
              <w:rPr>
                <w:sz w:val="28"/>
                <w:szCs w:val="28"/>
              </w:rPr>
            </w:pPr>
            <w:r w:rsidRPr="004B2DAE">
              <w:rPr>
                <w:bCs/>
                <w:sz w:val="28"/>
                <w:szCs w:val="28"/>
              </w:rPr>
              <w:t>3,3</w:t>
            </w:r>
          </w:p>
        </w:tc>
      </w:tr>
      <w:tr w:rsidR="00F21945" w14:paraId="5368B2CB" w14:textId="77777777" w:rsidTr="000C3991">
        <w:trPr>
          <w:trHeight w:hRule="exact" w:val="302"/>
          <w:jc w:val="center"/>
        </w:trPr>
        <w:tc>
          <w:tcPr>
            <w:tcW w:w="725" w:type="dxa"/>
            <w:tcBorders>
              <w:top w:val="single" w:sz="4" w:space="0" w:color="auto"/>
              <w:left w:val="single" w:sz="4" w:space="0" w:color="auto"/>
            </w:tcBorders>
            <w:shd w:val="clear" w:color="auto" w:fill="FFFFFF"/>
            <w:vAlign w:val="bottom"/>
          </w:tcPr>
          <w:p w14:paraId="462F349D" w14:textId="77777777" w:rsidR="00F21945" w:rsidRPr="004B2DAE" w:rsidRDefault="00F21945" w:rsidP="000C3991">
            <w:pPr>
              <w:pStyle w:val="a8"/>
              <w:spacing w:after="0" w:line="240" w:lineRule="auto"/>
              <w:ind w:firstLine="200"/>
              <w:rPr>
                <w:sz w:val="28"/>
                <w:szCs w:val="28"/>
              </w:rPr>
            </w:pPr>
            <w:r w:rsidRPr="004B2DAE">
              <w:rPr>
                <w:bCs/>
                <w:sz w:val="28"/>
                <w:szCs w:val="28"/>
              </w:rPr>
              <w:t>9.</w:t>
            </w:r>
          </w:p>
        </w:tc>
        <w:tc>
          <w:tcPr>
            <w:tcW w:w="4387" w:type="dxa"/>
            <w:tcBorders>
              <w:top w:val="single" w:sz="4" w:space="0" w:color="auto"/>
              <w:left w:val="single" w:sz="4" w:space="0" w:color="auto"/>
            </w:tcBorders>
            <w:shd w:val="clear" w:color="auto" w:fill="FFFFFF"/>
            <w:vAlign w:val="bottom"/>
          </w:tcPr>
          <w:p w14:paraId="1C02421B" w14:textId="77777777" w:rsidR="00F21945" w:rsidRPr="004B2DAE" w:rsidRDefault="00F21945" w:rsidP="000C3991">
            <w:pPr>
              <w:pStyle w:val="a8"/>
              <w:spacing w:after="0" w:line="240" w:lineRule="auto"/>
              <w:ind w:firstLine="0"/>
              <w:rPr>
                <w:sz w:val="28"/>
                <w:szCs w:val="28"/>
              </w:rPr>
            </w:pPr>
            <w:r w:rsidRPr="004B2DAE">
              <w:rPr>
                <w:bCs/>
                <w:sz w:val="28"/>
                <w:szCs w:val="28"/>
              </w:rPr>
              <w:t>Нітрати, г/дм</w:t>
            </w:r>
            <w:r w:rsidRPr="004B2DAE">
              <w:rPr>
                <w:bCs/>
                <w:sz w:val="28"/>
                <w:szCs w:val="28"/>
                <w:vertAlign w:val="superscript"/>
              </w:rPr>
              <w:t>3</w:t>
            </w:r>
          </w:p>
        </w:tc>
        <w:tc>
          <w:tcPr>
            <w:tcW w:w="4546" w:type="dxa"/>
            <w:tcBorders>
              <w:top w:val="single" w:sz="4" w:space="0" w:color="auto"/>
              <w:left w:val="single" w:sz="4" w:space="0" w:color="auto"/>
              <w:right w:val="single" w:sz="4" w:space="0" w:color="auto"/>
            </w:tcBorders>
            <w:shd w:val="clear" w:color="auto" w:fill="FFFFFF"/>
            <w:vAlign w:val="bottom"/>
          </w:tcPr>
          <w:p w14:paraId="1DAEBBD6" w14:textId="77777777" w:rsidR="00F21945" w:rsidRPr="004B2DAE" w:rsidRDefault="00F21945" w:rsidP="000C3991">
            <w:pPr>
              <w:pStyle w:val="a8"/>
              <w:spacing w:after="0" w:line="240" w:lineRule="auto"/>
              <w:ind w:firstLine="0"/>
              <w:jc w:val="center"/>
              <w:rPr>
                <w:sz w:val="28"/>
                <w:szCs w:val="28"/>
              </w:rPr>
            </w:pPr>
            <w:r w:rsidRPr="004B2DAE">
              <w:rPr>
                <w:bCs/>
                <w:sz w:val="28"/>
                <w:szCs w:val="28"/>
              </w:rPr>
              <w:t>2,69</w:t>
            </w:r>
          </w:p>
        </w:tc>
      </w:tr>
      <w:tr w:rsidR="00F21945" w14:paraId="3E67BC39" w14:textId="77777777" w:rsidTr="000C3991">
        <w:trPr>
          <w:trHeight w:hRule="exact" w:val="312"/>
          <w:jc w:val="center"/>
        </w:trPr>
        <w:tc>
          <w:tcPr>
            <w:tcW w:w="725" w:type="dxa"/>
            <w:tcBorders>
              <w:top w:val="single" w:sz="4" w:space="0" w:color="auto"/>
              <w:left w:val="single" w:sz="4" w:space="0" w:color="auto"/>
            </w:tcBorders>
            <w:shd w:val="clear" w:color="auto" w:fill="FFFFFF"/>
            <w:vAlign w:val="bottom"/>
          </w:tcPr>
          <w:p w14:paraId="729FFC78" w14:textId="77777777" w:rsidR="00F21945" w:rsidRPr="004B2DAE" w:rsidRDefault="00F21945" w:rsidP="000C3991">
            <w:pPr>
              <w:pStyle w:val="a8"/>
              <w:spacing w:after="0" w:line="240" w:lineRule="auto"/>
              <w:ind w:firstLine="200"/>
              <w:rPr>
                <w:sz w:val="28"/>
                <w:szCs w:val="28"/>
              </w:rPr>
            </w:pPr>
            <w:r w:rsidRPr="004B2DAE">
              <w:rPr>
                <w:bCs/>
                <w:sz w:val="28"/>
                <w:szCs w:val="28"/>
              </w:rPr>
              <w:t>10.</w:t>
            </w:r>
          </w:p>
        </w:tc>
        <w:tc>
          <w:tcPr>
            <w:tcW w:w="4387" w:type="dxa"/>
            <w:tcBorders>
              <w:top w:val="single" w:sz="4" w:space="0" w:color="auto"/>
              <w:left w:val="single" w:sz="4" w:space="0" w:color="auto"/>
            </w:tcBorders>
            <w:shd w:val="clear" w:color="auto" w:fill="FFFFFF"/>
            <w:vAlign w:val="bottom"/>
          </w:tcPr>
          <w:p w14:paraId="7EA588EB" w14:textId="77777777" w:rsidR="00F21945" w:rsidRPr="004B2DAE" w:rsidRDefault="00F21945" w:rsidP="000C3991">
            <w:pPr>
              <w:pStyle w:val="a8"/>
              <w:spacing w:after="0" w:line="240" w:lineRule="auto"/>
              <w:ind w:firstLine="0"/>
              <w:rPr>
                <w:sz w:val="28"/>
                <w:szCs w:val="28"/>
              </w:rPr>
            </w:pPr>
            <w:r w:rsidRPr="004B2DAE">
              <w:rPr>
                <w:bCs/>
                <w:sz w:val="28"/>
                <w:szCs w:val="28"/>
              </w:rPr>
              <w:t>СПАР, мг/дм</w:t>
            </w:r>
            <w:r w:rsidRPr="004B2DAE">
              <w:rPr>
                <w:bCs/>
                <w:sz w:val="28"/>
                <w:szCs w:val="28"/>
                <w:vertAlign w:val="superscript"/>
              </w:rPr>
              <w:t>3</w:t>
            </w:r>
          </w:p>
        </w:tc>
        <w:tc>
          <w:tcPr>
            <w:tcW w:w="4546" w:type="dxa"/>
            <w:tcBorders>
              <w:top w:val="single" w:sz="4" w:space="0" w:color="auto"/>
              <w:left w:val="single" w:sz="4" w:space="0" w:color="auto"/>
              <w:right w:val="single" w:sz="4" w:space="0" w:color="auto"/>
            </w:tcBorders>
            <w:shd w:val="clear" w:color="auto" w:fill="FFFFFF"/>
            <w:vAlign w:val="bottom"/>
          </w:tcPr>
          <w:p w14:paraId="2F828CFE" w14:textId="77777777" w:rsidR="00F21945" w:rsidRPr="004B2DAE" w:rsidRDefault="00F21945" w:rsidP="000C3991">
            <w:pPr>
              <w:pStyle w:val="a8"/>
              <w:spacing w:after="0" w:line="240" w:lineRule="auto"/>
              <w:ind w:firstLine="0"/>
              <w:jc w:val="center"/>
              <w:rPr>
                <w:sz w:val="28"/>
                <w:szCs w:val="28"/>
              </w:rPr>
            </w:pPr>
            <w:r w:rsidRPr="004B2DAE">
              <w:rPr>
                <w:bCs/>
                <w:sz w:val="28"/>
                <w:szCs w:val="28"/>
              </w:rPr>
              <w:t>6,01</w:t>
            </w:r>
          </w:p>
        </w:tc>
      </w:tr>
      <w:tr w:rsidR="00F21945" w14:paraId="72F3AAAA" w14:textId="77777777" w:rsidTr="000C3991">
        <w:trPr>
          <w:trHeight w:hRule="exact" w:val="307"/>
          <w:jc w:val="center"/>
        </w:trPr>
        <w:tc>
          <w:tcPr>
            <w:tcW w:w="725" w:type="dxa"/>
            <w:tcBorders>
              <w:top w:val="single" w:sz="4" w:space="0" w:color="auto"/>
              <w:left w:val="single" w:sz="4" w:space="0" w:color="auto"/>
            </w:tcBorders>
            <w:shd w:val="clear" w:color="auto" w:fill="FFFFFF"/>
            <w:vAlign w:val="bottom"/>
          </w:tcPr>
          <w:p w14:paraId="2CACA948" w14:textId="77777777" w:rsidR="00F21945" w:rsidRPr="004B2DAE" w:rsidRDefault="00F21945" w:rsidP="000C3991">
            <w:pPr>
              <w:pStyle w:val="a8"/>
              <w:spacing w:after="0" w:line="240" w:lineRule="auto"/>
              <w:ind w:firstLine="200"/>
              <w:rPr>
                <w:sz w:val="28"/>
                <w:szCs w:val="28"/>
              </w:rPr>
            </w:pPr>
            <w:r w:rsidRPr="004B2DAE">
              <w:rPr>
                <w:bCs/>
                <w:sz w:val="28"/>
                <w:szCs w:val="28"/>
              </w:rPr>
              <w:t>11.</w:t>
            </w:r>
          </w:p>
        </w:tc>
        <w:tc>
          <w:tcPr>
            <w:tcW w:w="4387" w:type="dxa"/>
            <w:tcBorders>
              <w:top w:val="single" w:sz="4" w:space="0" w:color="auto"/>
              <w:left w:val="single" w:sz="4" w:space="0" w:color="auto"/>
            </w:tcBorders>
            <w:shd w:val="clear" w:color="auto" w:fill="FFFFFF"/>
            <w:vAlign w:val="bottom"/>
          </w:tcPr>
          <w:p w14:paraId="76E6E913" w14:textId="77777777" w:rsidR="00F21945" w:rsidRPr="004B2DAE" w:rsidRDefault="00F21945" w:rsidP="000C3991">
            <w:pPr>
              <w:pStyle w:val="a8"/>
              <w:spacing w:after="0" w:line="240" w:lineRule="auto"/>
              <w:ind w:firstLine="0"/>
              <w:rPr>
                <w:sz w:val="28"/>
                <w:szCs w:val="28"/>
              </w:rPr>
            </w:pPr>
            <w:r w:rsidRPr="004B2DAE">
              <w:rPr>
                <w:bCs/>
                <w:sz w:val="28"/>
                <w:szCs w:val="28"/>
              </w:rPr>
              <w:t>Нафта і нафтопродукти, мг/дм</w:t>
            </w:r>
            <w:r w:rsidRPr="004B2DAE">
              <w:rPr>
                <w:bCs/>
                <w:sz w:val="28"/>
                <w:szCs w:val="28"/>
                <w:vertAlign w:val="superscript"/>
              </w:rPr>
              <w:t>3</w:t>
            </w:r>
          </w:p>
        </w:tc>
        <w:tc>
          <w:tcPr>
            <w:tcW w:w="4546" w:type="dxa"/>
            <w:tcBorders>
              <w:top w:val="single" w:sz="4" w:space="0" w:color="auto"/>
              <w:left w:val="single" w:sz="4" w:space="0" w:color="auto"/>
              <w:right w:val="single" w:sz="4" w:space="0" w:color="auto"/>
            </w:tcBorders>
            <w:shd w:val="clear" w:color="auto" w:fill="FFFFFF"/>
            <w:vAlign w:val="bottom"/>
          </w:tcPr>
          <w:p w14:paraId="13886768" w14:textId="77777777" w:rsidR="00F21945" w:rsidRPr="004B2DAE" w:rsidRDefault="00F21945" w:rsidP="000C3991">
            <w:pPr>
              <w:pStyle w:val="a8"/>
              <w:spacing w:after="0" w:line="240" w:lineRule="auto"/>
              <w:ind w:firstLine="0"/>
              <w:jc w:val="center"/>
              <w:rPr>
                <w:sz w:val="28"/>
                <w:szCs w:val="28"/>
              </w:rPr>
            </w:pPr>
            <w:r w:rsidRPr="004B2DAE">
              <w:rPr>
                <w:bCs/>
                <w:sz w:val="28"/>
                <w:szCs w:val="28"/>
              </w:rPr>
              <w:t>10,0</w:t>
            </w:r>
          </w:p>
        </w:tc>
      </w:tr>
      <w:tr w:rsidR="00F21945" w14:paraId="6C322B21" w14:textId="77777777" w:rsidTr="000C3991">
        <w:trPr>
          <w:trHeight w:hRule="exact" w:val="317"/>
          <w:jc w:val="center"/>
        </w:trPr>
        <w:tc>
          <w:tcPr>
            <w:tcW w:w="725" w:type="dxa"/>
            <w:tcBorders>
              <w:top w:val="single" w:sz="4" w:space="0" w:color="auto"/>
              <w:left w:val="single" w:sz="4" w:space="0" w:color="auto"/>
            </w:tcBorders>
            <w:shd w:val="clear" w:color="auto" w:fill="FFFFFF"/>
            <w:vAlign w:val="bottom"/>
          </w:tcPr>
          <w:p w14:paraId="08E72A35" w14:textId="77777777" w:rsidR="00F21945" w:rsidRPr="004B2DAE" w:rsidRDefault="00F21945" w:rsidP="000C3991">
            <w:pPr>
              <w:pStyle w:val="a8"/>
              <w:spacing w:after="0" w:line="240" w:lineRule="auto"/>
              <w:ind w:firstLine="200"/>
              <w:rPr>
                <w:sz w:val="28"/>
                <w:szCs w:val="28"/>
              </w:rPr>
            </w:pPr>
            <w:r w:rsidRPr="004B2DAE">
              <w:rPr>
                <w:bCs/>
                <w:sz w:val="28"/>
                <w:szCs w:val="28"/>
              </w:rPr>
              <w:t>12.</w:t>
            </w:r>
          </w:p>
        </w:tc>
        <w:tc>
          <w:tcPr>
            <w:tcW w:w="4387" w:type="dxa"/>
            <w:tcBorders>
              <w:top w:val="single" w:sz="4" w:space="0" w:color="auto"/>
              <w:left w:val="single" w:sz="4" w:space="0" w:color="auto"/>
            </w:tcBorders>
            <w:shd w:val="clear" w:color="auto" w:fill="FFFFFF"/>
            <w:vAlign w:val="bottom"/>
          </w:tcPr>
          <w:p w14:paraId="274ADCD7" w14:textId="77777777" w:rsidR="00F21945" w:rsidRPr="004B2DAE" w:rsidRDefault="00F21945" w:rsidP="000C3991">
            <w:pPr>
              <w:pStyle w:val="a8"/>
              <w:spacing w:after="0" w:line="240" w:lineRule="auto"/>
              <w:ind w:firstLine="0"/>
              <w:rPr>
                <w:sz w:val="28"/>
                <w:szCs w:val="28"/>
              </w:rPr>
            </w:pPr>
            <w:r w:rsidRPr="004B2DAE">
              <w:rPr>
                <w:bCs/>
                <w:sz w:val="28"/>
                <w:szCs w:val="28"/>
              </w:rPr>
              <w:t>Фосфати, мг/дм</w:t>
            </w:r>
            <w:r w:rsidRPr="004B2DAE">
              <w:rPr>
                <w:bCs/>
                <w:sz w:val="28"/>
                <w:szCs w:val="28"/>
                <w:vertAlign w:val="superscript"/>
              </w:rPr>
              <w:t>3</w:t>
            </w:r>
          </w:p>
        </w:tc>
        <w:tc>
          <w:tcPr>
            <w:tcW w:w="4546" w:type="dxa"/>
            <w:tcBorders>
              <w:top w:val="single" w:sz="4" w:space="0" w:color="auto"/>
              <w:left w:val="single" w:sz="4" w:space="0" w:color="auto"/>
              <w:right w:val="single" w:sz="4" w:space="0" w:color="auto"/>
            </w:tcBorders>
            <w:shd w:val="clear" w:color="auto" w:fill="FFFFFF"/>
            <w:vAlign w:val="bottom"/>
          </w:tcPr>
          <w:p w14:paraId="7E06F6AC" w14:textId="77777777" w:rsidR="00F21945" w:rsidRPr="004B2DAE" w:rsidRDefault="00F21945" w:rsidP="000C3991">
            <w:pPr>
              <w:pStyle w:val="a8"/>
              <w:spacing w:after="0" w:line="240" w:lineRule="auto"/>
              <w:ind w:firstLine="0"/>
              <w:jc w:val="center"/>
              <w:rPr>
                <w:sz w:val="28"/>
                <w:szCs w:val="28"/>
              </w:rPr>
            </w:pPr>
            <w:r w:rsidRPr="004B2DAE">
              <w:rPr>
                <w:bCs/>
                <w:sz w:val="28"/>
                <w:szCs w:val="28"/>
              </w:rPr>
              <w:t>10,0</w:t>
            </w:r>
          </w:p>
        </w:tc>
      </w:tr>
      <w:tr w:rsidR="00F21945" w14:paraId="3BA22637" w14:textId="77777777" w:rsidTr="000C3991">
        <w:trPr>
          <w:trHeight w:hRule="exact" w:val="307"/>
          <w:jc w:val="center"/>
        </w:trPr>
        <w:tc>
          <w:tcPr>
            <w:tcW w:w="725" w:type="dxa"/>
            <w:tcBorders>
              <w:top w:val="single" w:sz="4" w:space="0" w:color="auto"/>
              <w:left w:val="single" w:sz="4" w:space="0" w:color="auto"/>
            </w:tcBorders>
            <w:shd w:val="clear" w:color="auto" w:fill="FFFFFF"/>
            <w:vAlign w:val="bottom"/>
          </w:tcPr>
          <w:p w14:paraId="5BAD7A90" w14:textId="77777777" w:rsidR="00F21945" w:rsidRPr="004B2DAE" w:rsidRDefault="00F21945" w:rsidP="000C3991">
            <w:pPr>
              <w:pStyle w:val="a8"/>
              <w:spacing w:after="0" w:line="240" w:lineRule="auto"/>
              <w:ind w:firstLine="200"/>
              <w:rPr>
                <w:sz w:val="28"/>
                <w:szCs w:val="28"/>
              </w:rPr>
            </w:pPr>
            <w:r w:rsidRPr="004B2DAE">
              <w:rPr>
                <w:bCs/>
                <w:sz w:val="28"/>
                <w:szCs w:val="28"/>
              </w:rPr>
              <w:t>13.</w:t>
            </w:r>
          </w:p>
        </w:tc>
        <w:tc>
          <w:tcPr>
            <w:tcW w:w="4387" w:type="dxa"/>
            <w:tcBorders>
              <w:top w:val="single" w:sz="4" w:space="0" w:color="auto"/>
              <w:left w:val="single" w:sz="4" w:space="0" w:color="auto"/>
            </w:tcBorders>
            <w:shd w:val="clear" w:color="auto" w:fill="FFFFFF"/>
            <w:vAlign w:val="bottom"/>
          </w:tcPr>
          <w:p w14:paraId="2943BD9B" w14:textId="77777777" w:rsidR="00F21945" w:rsidRPr="004B2DAE" w:rsidRDefault="00F21945" w:rsidP="000C3991">
            <w:pPr>
              <w:pStyle w:val="a8"/>
              <w:spacing w:after="0" w:line="240" w:lineRule="auto"/>
              <w:ind w:firstLine="0"/>
              <w:rPr>
                <w:sz w:val="28"/>
                <w:szCs w:val="28"/>
              </w:rPr>
            </w:pPr>
            <w:r w:rsidRPr="004B2DAE">
              <w:rPr>
                <w:bCs/>
                <w:sz w:val="28"/>
                <w:szCs w:val="28"/>
              </w:rPr>
              <w:t>Залізо, мг/дм</w:t>
            </w:r>
            <w:r w:rsidRPr="004B2DAE">
              <w:rPr>
                <w:bCs/>
                <w:sz w:val="28"/>
                <w:szCs w:val="28"/>
                <w:vertAlign w:val="superscript"/>
              </w:rPr>
              <w:t>3</w:t>
            </w:r>
          </w:p>
        </w:tc>
        <w:tc>
          <w:tcPr>
            <w:tcW w:w="4546" w:type="dxa"/>
            <w:tcBorders>
              <w:top w:val="single" w:sz="4" w:space="0" w:color="auto"/>
              <w:left w:val="single" w:sz="4" w:space="0" w:color="auto"/>
              <w:right w:val="single" w:sz="4" w:space="0" w:color="auto"/>
            </w:tcBorders>
            <w:shd w:val="clear" w:color="auto" w:fill="FFFFFF"/>
            <w:vAlign w:val="bottom"/>
          </w:tcPr>
          <w:p w14:paraId="26CDAE3D" w14:textId="77777777" w:rsidR="00F21945" w:rsidRPr="004B2DAE" w:rsidRDefault="00F21945" w:rsidP="000C3991">
            <w:pPr>
              <w:pStyle w:val="a8"/>
              <w:spacing w:after="0" w:line="240" w:lineRule="auto"/>
              <w:ind w:firstLine="0"/>
              <w:jc w:val="center"/>
              <w:rPr>
                <w:sz w:val="28"/>
                <w:szCs w:val="28"/>
              </w:rPr>
            </w:pPr>
            <w:r w:rsidRPr="004B2DAE">
              <w:rPr>
                <w:bCs/>
                <w:sz w:val="28"/>
                <w:szCs w:val="28"/>
              </w:rPr>
              <w:t>2,5</w:t>
            </w:r>
          </w:p>
        </w:tc>
      </w:tr>
      <w:tr w:rsidR="00F21945" w14:paraId="4F11F6CD" w14:textId="77777777" w:rsidTr="000C3991">
        <w:trPr>
          <w:trHeight w:hRule="exact" w:val="307"/>
          <w:jc w:val="center"/>
        </w:trPr>
        <w:tc>
          <w:tcPr>
            <w:tcW w:w="725" w:type="dxa"/>
            <w:tcBorders>
              <w:top w:val="single" w:sz="4" w:space="0" w:color="auto"/>
              <w:left w:val="single" w:sz="4" w:space="0" w:color="auto"/>
            </w:tcBorders>
            <w:shd w:val="clear" w:color="auto" w:fill="FFFFFF"/>
            <w:vAlign w:val="bottom"/>
          </w:tcPr>
          <w:p w14:paraId="56A0CD77" w14:textId="77777777" w:rsidR="00F21945" w:rsidRPr="004B2DAE" w:rsidRDefault="00F21945" w:rsidP="000C3991">
            <w:pPr>
              <w:pStyle w:val="a8"/>
              <w:spacing w:after="0" w:line="240" w:lineRule="auto"/>
              <w:ind w:firstLine="200"/>
              <w:rPr>
                <w:sz w:val="28"/>
                <w:szCs w:val="28"/>
              </w:rPr>
            </w:pPr>
            <w:r w:rsidRPr="004B2DAE">
              <w:rPr>
                <w:bCs/>
                <w:sz w:val="28"/>
                <w:szCs w:val="28"/>
              </w:rPr>
              <w:t>14.</w:t>
            </w:r>
          </w:p>
        </w:tc>
        <w:tc>
          <w:tcPr>
            <w:tcW w:w="4387" w:type="dxa"/>
            <w:tcBorders>
              <w:top w:val="single" w:sz="4" w:space="0" w:color="auto"/>
              <w:left w:val="single" w:sz="4" w:space="0" w:color="auto"/>
            </w:tcBorders>
            <w:shd w:val="clear" w:color="auto" w:fill="FFFFFF"/>
            <w:vAlign w:val="bottom"/>
          </w:tcPr>
          <w:p w14:paraId="71F744FD" w14:textId="77777777" w:rsidR="00F21945" w:rsidRPr="004B2DAE" w:rsidRDefault="00F21945" w:rsidP="000C3991">
            <w:pPr>
              <w:pStyle w:val="a8"/>
              <w:spacing w:after="0" w:line="240" w:lineRule="auto"/>
              <w:ind w:firstLine="0"/>
              <w:rPr>
                <w:sz w:val="28"/>
                <w:szCs w:val="28"/>
              </w:rPr>
            </w:pPr>
            <w:r w:rsidRPr="004B2DAE">
              <w:rPr>
                <w:bCs/>
                <w:sz w:val="28"/>
                <w:szCs w:val="28"/>
              </w:rPr>
              <w:t>Сульфіди, мг/дм</w:t>
            </w:r>
            <w:r w:rsidRPr="004B2DAE">
              <w:rPr>
                <w:bCs/>
                <w:sz w:val="28"/>
                <w:szCs w:val="28"/>
                <w:vertAlign w:val="superscript"/>
              </w:rPr>
              <w:t>3</w:t>
            </w:r>
          </w:p>
        </w:tc>
        <w:tc>
          <w:tcPr>
            <w:tcW w:w="4546" w:type="dxa"/>
            <w:tcBorders>
              <w:top w:val="single" w:sz="4" w:space="0" w:color="auto"/>
              <w:left w:val="single" w:sz="4" w:space="0" w:color="auto"/>
              <w:right w:val="single" w:sz="4" w:space="0" w:color="auto"/>
            </w:tcBorders>
            <w:shd w:val="clear" w:color="auto" w:fill="FFFFFF"/>
            <w:vAlign w:val="bottom"/>
          </w:tcPr>
          <w:p w14:paraId="361E9A4B" w14:textId="77777777" w:rsidR="00F21945" w:rsidRPr="004B2DAE" w:rsidRDefault="00F21945" w:rsidP="000C3991">
            <w:pPr>
              <w:pStyle w:val="a8"/>
              <w:spacing w:after="0" w:line="240" w:lineRule="auto"/>
              <w:ind w:firstLine="0"/>
              <w:jc w:val="center"/>
              <w:rPr>
                <w:sz w:val="28"/>
                <w:szCs w:val="28"/>
              </w:rPr>
            </w:pPr>
            <w:r w:rsidRPr="004B2DAE">
              <w:rPr>
                <w:bCs/>
                <w:sz w:val="28"/>
                <w:szCs w:val="28"/>
              </w:rPr>
              <w:t>1,5</w:t>
            </w:r>
          </w:p>
        </w:tc>
      </w:tr>
      <w:tr w:rsidR="00F21945" w14:paraId="5C2B2D7E" w14:textId="77777777" w:rsidTr="000C3991">
        <w:trPr>
          <w:trHeight w:hRule="exact" w:val="302"/>
          <w:jc w:val="center"/>
        </w:trPr>
        <w:tc>
          <w:tcPr>
            <w:tcW w:w="725" w:type="dxa"/>
            <w:tcBorders>
              <w:top w:val="single" w:sz="4" w:space="0" w:color="auto"/>
              <w:left w:val="single" w:sz="4" w:space="0" w:color="auto"/>
            </w:tcBorders>
            <w:shd w:val="clear" w:color="auto" w:fill="FFFFFF"/>
            <w:vAlign w:val="bottom"/>
          </w:tcPr>
          <w:p w14:paraId="7F360237" w14:textId="77777777" w:rsidR="00F21945" w:rsidRPr="004B2DAE" w:rsidRDefault="00F21945" w:rsidP="000C3991">
            <w:pPr>
              <w:pStyle w:val="a8"/>
              <w:spacing w:after="0" w:line="240" w:lineRule="auto"/>
              <w:ind w:firstLine="200"/>
              <w:rPr>
                <w:sz w:val="28"/>
                <w:szCs w:val="28"/>
              </w:rPr>
            </w:pPr>
            <w:r w:rsidRPr="004B2DAE">
              <w:rPr>
                <w:bCs/>
                <w:sz w:val="28"/>
                <w:szCs w:val="28"/>
              </w:rPr>
              <w:t>15.</w:t>
            </w:r>
          </w:p>
        </w:tc>
        <w:tc>
          <w:tcPr>
            <w:tcW w:w="4387" w:type="dxa"/>
            <w:tcBorders>
              <w:top w:val="single" w:sz="4" w:space="0" w:color="auto"/>
              <w:left w:val="single" w:sz="4" w:space="0" w:color="auto"/>
            </w:tcBorders>
            <w:shd w:val="clear" w:color="auto" w:fill="FFFFFF"/>
            <w:vAlign w:val="bottom"/>
          </w:tcPr>
          <w:p w14:paraId="55FFFFD3" w14:textId="77777777" w:rsidR="00F21945" w:rsidRPr="004B2DAE" w:rsidRDefault="00F21945" w:rsidP="000C3991">
            <w:pPr>
              <w:pStyle w:val="a8"/>
              <w:spacing w:after="0" w:line="240" w:lineRule="auto"/>
              <w:ind w:firstLine="0"/>
              <w:rPr>
                <w:sz w:val="28"/>
                <w:szCs w:val="28"/>
              </w:rPr>
            </w:pPr>
            <w:r w:rsidRPr="004B2DAE">
              <w:rPr>
                <w:bCs/>
                <w:sz w:val="28"/>
                <w:szCs w:val="28"/>
              </w:rPr>
              <w:t>Жири, мг/дм</w:t>
            </w:r>
            <w:r w:rsidRPr="004B2DAE">
              <w:rPr>
                <w:bCs/>
                <w:sz w:val="28"/>
                <w:szCs w:val="28"/>
                <w:vertAlign w:val="superscript"/>
              </w:rPr>
              <w:t>3</w:t>
            </w:r>
          </w:p>
        </w:tc>
        <w:tc>
          <w:tcPr>
            <w:tcW w:w="4546" w:type="dxa"/>
            <w:tcBorders>
              <w:top w:val="single" w:sz="4" w:space="0" w:color="auto"/>
              <w:left w:val="single" w:sz="4" w:space="0" w:color="auto"/>
              <w:right w:val="single" w:sz="4" w:space="0" w:color="auto"/>
            </w:tcBorders>
            <w:shd w:val="clear" w:color="auto" w:fill="FFFFFF"/>
            <w:vAlign w:val="bottom"/>
          </w:tcPr>
          <w:p w14:paraId="590627A1" w14:textId="77777777" w:rsidR="00F21945" w:rsidRPr="004B2DAE" w:rsidRDefault="00F21945" w:rsidP="000C3991">
            <w:pPr>
              <w:pStyle w:val="a8"/>
              <w:spacing w:after="0" w:line="240" w:lineRule="auto"/>
              <w:ind w:firstLine="0"/>
              <w:jc w:val="center"/>
              <w:rPr>
                <w:sz w:val="28"/>
                <w:szCs w:val="28"/>
              </w:rPr>
            </w:pPr>
            <w:r w:rsidRPr="004B2DAE">
              <w:rPr>
                <w:bCs/>
                <w:sz w:val="28"/>
                <w:szCs w:val="28"/>
              </w:rPr>
              <w:t>н/б 25,0</w:t>
            </w:r>
          </w:p>
        </w:tc>
      </w:tr>
      <w:tr w:rsidR="00F21945" w14:paraId="42940750" w14:textId="77777777" w:rsidTr="000C3991">
        <w:trPr>
          <w:trHeight w:hRule="exact" w:val="312"/>
          <w:jc w:val="center"/>
        </w:trPr>
        <w:tc>
          <w:tcPr>
            <w:tcW w:w="725" w:type="dxa"/>
            <w:tcBorders>
              <w:top w:val="single" w:sz="4" w:space="0" w:color="auto"/>
              <w:left w:val="single" w:sz="4" w:space="0" w:color="auto"/>
            </w:tcBorders>
            <w:shd w:val="clear" w:color="auto" w:fill="FFFFFF"/>
            <w:vAlign w:val="bottom"/>
          </w:tcPr>
          <w:p w14:paraId="7F7D2B16" w14:textId="77777777" w:rsidR="00F21945" w:rsidRPr="004B2DAE" w:rsidRDefault="00F21945" w:rsidP="000C3991">
            <w:pPr>
              <w:pStyle w:val="a8"/>
              <w:spacing w:after="0" w:line="240" w:lineRule="auto"/>
              <w:ind w:firstLine="200"/>
              <w:rPr>
                <w:sz w:val="28"/>
                <w:szCs w:val="28"/>
              </w:rPr>
            </w:pPr>
            <w:r w:rsidRPr="004B2DAE">
              <w:rPr>
                <w:bCs/>
                <w:sz w:val="28"/>
                <w:szCs w:val="28"/>
              </w:rPr>
              <w:t>16.</w:t>
            </w:r>
          </w:p>
        </w:tc>
        <w:tc>
          <w:tcPr>
            <w:tcW w:w="4387" w:type="dxa"/>
            <w:tcBorders>
              <w:top w:val="single" w:sz="4" w:space="0" w:color="auto"/>
              <w:left w:val="single" w:sz="4" w:space="0" w:color="auto"/>
            </w:tcBorders>
            <w:shd w:val="clear" w:color="auto" w:fill="FFFFFF"/>
            <w:vAlign w:val="bottom"/>
          </w:tcPr>
          <w:p w14:paraId="7FEAF5E8" w14:textId="77777777" w:rsidR="00F21945" w:rsidRPr="004B2DAE" w:rsidRDefault="00F21945" w:rsidP="000C3991">
            <w:pPr>
              <w:pStyle w:val="a8"/>
              <w:spacing w:after="0" w:line="240" w:lineRule="auto"/>
              <w:ind w:firstLine="0"/>
              <w:rPr>
                <w:sz w:val="28"/>
                <w:szCs w:val="28"/>
              </w:rPr>
            </w:pPr>
            <w:r w:rsidRPr="004B2DAE">
              <w:rPr>
                <w:bCs/>
                <w:sz w:val="28"/>
                <w:szCs w:val="28"/>
              </w:rPr>
              <w:t>Мідь, мг/дм</w:t>
            </w:r>
            <w:r w:rsidRPr="004B2DAE">
              <w:rPr>
                <w:bCs/>
                <w:sz w:val="28"/>
                <w:szCs w:val="28"/>
                <w:vertAlign w:val="superscript"/>
              </w:rPr>
              <w:t>3</w:t>
            </w:r>
          </w:p>
        </w:tc>
        <w:tc>
          <w:tcPr>
            <w:tcW w:w="4546" w:type="dxa"/>
            <w:tcBorders>
              <w:top w:val="single" w:sz="4" w:space="0" w:color="auto"/>
              <w:left w:val="single" w:sz="4" w:space="0" w:color="auto"/>
              <w:right w:val="single" w:sz="4" w:space="0" w:color="auto"/>
            </w:tcBorders>
            <w:shd w:val="clear" w:color="auto" w:fill="FFFFFF"/>
            <w:vAlign w:val="bottom"/>
          </w:tcPr>
          <w:p w14:paraId="73E8BC7D" w14:textId="77777777" w:rsidR="00F21945" w:rsidRPr="004B2DAE" w:rsidRDefault="00F21945" w:rsidP="000C3991">
            <w:pPr>
              <w:pStyle w:val="a8"/>
              <w:spacing w:after="0" w:line="240" w:lineRule="auto"/>
              <w:ind w:firstLine="0"/>
              <w:jc w:val="center"/>
              <w:rPr>
                <w:sz w:val="28"/>
                <w:szCs w:val="28"/>
              </w:rPr>
            </w:pPr>
            <w:r w:rsidRPr="004B2DAE">
              <w:rPr>
                <w:bCs/>
                <w:sz w:val="28"/>
                <w:szCs w:val="28"/>
              </w:rPr>
              <w:t>0,5</w:t>
            </w:r>
          </w:p>
        </w:tc>
      </w:tr>
      <w:tr w:rsidR="00F21945" w14:paraId="6D27A3AC" w14:textId="77777777" w:rsidTr="000C3991">
        <w:trPr>
          <w:trHeight w:hRule="exact" w:val="307"/>
          <w:jc w:val="center"/>
        </w:trPr>
        <w:tc>
          <w:tcPr>
            <w:tcW w:w="725" w:type="dxa"/>
            <w:tcBorders>
              <w:top w:val="single" w:sz="4" w:space="0" w:color="auto"/>
              <w:left w:val="single" w:sz="4" w:space="0" w:color="auto"/>
            </w:tcBorders>
            <w:shd w:val="clear" w:color="auto" w:fill="FFFFFF"/>
            <w:vAlign w:val="bottom"/>
          </w:tcPr>
          <w:p w14:paraId="43E9644D" w14:textId="77777777" w:rsidR="00F21945" w:rsidRPr="004B2DAE" w:rsidRDefault="00F21945" w:rsidP="000C3991">
            <w:pPr>
              <w:pStyle w:val="a8"/>
              <w:spacing w:after="0" w:line="240" w:lineRule="auto"/>
              <w:ind w:firstLine="200"/>
              <w:rPr>
                <w:sz w:val="28"/>
                <w:szCs w:val="28"/>
              </w:rPr>
            </w:pPr>
            <w:r w:rsidRPr="004B2DAE">
              <w:rPr>
                <w:bCs/>
                <w:sz w:val="28"/>
                <w:szCs w:val="28"/>
              </w:rPr>
              <w:t>17.</w:t>
            </w:r>
          </w:p>
        </w:tc>
        <w:tc>
          <w:tcPr>
            <w:tcW w:w="4387" w:type="dxa"/>
            <w:tcBorders>
              <w:top w:val="single" w:sz="4" w:space="0" w:color="auto"/>
              <w:left w:val="single" w:sz="4" w:space="0" w:color="auto"/>
            </w:tcBorders>
            <w:shd w:val="clear" w:color="auto" w:fill="FFFFFF"/>
            <w:vAlign w:val="bottom"/>
          </w:tcPr>
          <w:p w14:paraId="6BB9A873" w14:textId="77777777" w:rsidR="00F21945" w:rsidRPr="004B2DAE" w:rsidRDefault="00F21945" w:rsidP="000C3991">
            <w:pPr>
              <w:pStyle w:val="a8"/>
              <w:spacing w:after="0" w:line="240" w:lineRule="auto"/>
              <w:ind w:firstLine="0"/>
              <w:rPr>
                <w:sz w:val="28"/>
                <w:szCs w:val="28"/>
              </w:rPr>
            </w:pPr>
            <w:r w:rsidRPr="004B2DAE">
              <w:rPr>
                <w:bCs/>
                <w:sz w:val="28"/>
                <w:szCs w:val="28"/>
              </w:rPr>
              <w:t>Цинк, мг/дм</w:t>
            </w:r>
            <w:r w:rsidRPr="004B2DAE">
              <w:rPr>
                <w:bCs/>
                <w:sz w:val="28"/>
                <w:szCs w:val="28"/>
                <w:vertAlign w:val="superscript"/>
              </w:rPr>
              <w:t>3</w:t>
            </w:r>
          </w:p>
        </w:tc>
        <w:tc>
          <w:tcPr>
            <w:tcW w:w="4546" w:type="dxa"/>
            <w:tcBorders>
              <w:top w:val="single" w:sz="4" w:space="0" w:color="auto"/>
              <w:left w:val="single" w:sz="4" w:space="0" w:color="auto"/>
              <w:right w:val="single" w:sz="4" w:space="0" w:color="auto"/>
            </w:tcBorders>
            <w:shd w:val="clear" w:color="auto" w:fill="FFFFFF"/>
            <w:vAlign w:val="bottom"/>
          </w:tcPr>
          <w:p w14:paraId="4C8032BF" w14:textId="77777777" w:rsidR="00F21945" w:rsidRPr="004B2DAE" w:rsidRDefault="00F21945" w:rsidP="000C3991">
            <w:pPr>
              <w:pStyle w:val="a8"/>
              <w:spacing w:after="0" w:line="240" w:lineRule="auto"/>
              <w:ind w:firstLine="0"/>
              <w:jc w:val="center"/>
              <w:rPr>
                <w:sz w:val="28"/>
                <w:szCs w:val="28"/>
              </w:rPr>
            </w:pPr>
            <w:r w:rsidRPr="004B2DAE">
              <w:rPr>
                <w:bCs/>
                <w:sz w:val="28"/>
                <w:szCs w:val="28"/>
              </w:rPr>
              <w:t>1,0</w:t>
            </w:r>
          </w:p>
        </w:tc>
      </w:tr>
      <w:tr w:rsidR="00F21945" w14:paraId="4C61F343" w14:textId="77777777" w:rsidTr="000C3991">
        <w:trPr>
          <w:trHeight w:hRule="exact" w:val="302"/>
          <w:jc w:val="center"/>
        </w:trPr>
        <w:tc>
          <w:tcPr>
            <w:tcW w:w="725" w:type="dxa"/>
            <w:tcBorders>
              <w:top w:val="single" w:sz="4" w:space="0" w:color="auto"/>
              <w:left w:val="single" w:sz="4" w:space="0" w:color="auto"/>
            </w:tcBorders>
            <w:shd w:val="clear" w:color="auto" w:fill="FFFFFF"/>
            <w:vAlign w:val="bottom"/>
          </w:tcPr>
          <w:p w14:paraId="24BEF8F8" w14:textId="77777777" w:rsidR="00F21945" w:rsidRPr="004B2DAE" w:rsidRDefault="00F21945" w:rsidP="000C3991">
            <w:pPr>
              <w:pStyle w:val="a8"/>
              <w:spacing w:after="0" w:line="240" w:lineRule="auto"/>
              <w:ind w:firstLine="200"/>
              <w:rPr>
                <w:sz w:val="28"/>
                <w:szCs w:val="28"/>
              </w:rPr>
            </w:pPr>
            <w:r w:rsidRPr="004B2DAE">
              <w:rPr>
                <w:bCs/>
                <w:sz w:val="28"/>
                <w:szCs w:val="28"/>
              </w:rPr>
              <w:t>18.</w:t>
            </w:r>
          </w:p>
        </w:tc>
        <w:tc>
          <w:tcPr>
            <w:tcW w:w="4387" w:type="dxa"/>
            <w:tcBorders>
              <w:top w:val="single" w:sz="4" w:space="0" w:color="auto"/>
              <w:left w:val="single" w:sz="4" w:space="0" w:color="auto"/>
            </w:tcBorders>
            <w:shd w:val="clear" w:color="auto" w:fill="FFFFFF"/>
            <w:vAlign w:val="bottom"/>
          </w:tcPr>
          <w:p w14:paraId="4D6202C2" w14:textId="77777777" w:rsidR="00F21945" w:rsidRPr="004B2DAE" w:rsidRDefault="00F21945" w:rsidP="000C3991">
            <w:pPr>
              <w:pStyle w:val="a8"/>
              <w:spacing w:after="0" w:line="240" w:lineRule="auto"/>
              <w:ind w:firstLine="0"/>
              <w:rPr>
                <w:sz w:val="28"/>
                <w:szCs w:val="28"/>
              </w:rPr>
            </w:pPr>
            <w:r w:rsidRPr="004B2DAE">
              <w:rPr>
                <w:bCs/>
                <w:sz w:val="28"/>
                <w:szCs w:val="28"/>
              </w:rPr>
              <w:t>Нікель, мг/дм</w:t>
            </w:r>
            <w:r w:rsidRPr="004B2DAE">
              <w:rPr>
                <w:bCs/>
                <w:sz w:val="28"/>
                <w:szCs w:val="28"/>
                <w:vertAlign w:val="superscript"/>
              </w:rPr>
              <w:t>3</w:t>
            </w:r>
          </w:p>
        </w:tc>
        <w:tc>
          <w:tcPr>
            <w:tcW w:w="4546" w:type="dxa"/>
            <w:tcBorders>
              <w:top w:val="single" w:sz="4" w:space="0" w:color="auto"/>
              <w:left w:val="single" w:sz="4" w:space="0" w:color="auto"/>
              <w:right w:val="single" w:sz="4" w:space="0" w:color="auto"/>
            </w:tcBorders>
            <w:shd w:val="clear" w:color="auto" w:fill="FFFFFF"/>
            <w:vAlign w:val="bottom"/>
          </w:tcPr>
          <w:p w14:paraId="44109CF3" w14:textId="77777777" w:rsidR="00F21945" w:rsidRPr="004B2DAE" w:rsidRDefault="00F21945" w:rsidP="000C3991">
            <w:pPr>
              <w:pStyle w:val="a8"/>
              <w:spacing w:after="0" w:line="240" w:lineRule="auto"/>
              <w:ind w:firstLine="0"/>
              <w:jc w:val="center"/>
              <w:rPr>
                <w:sz w:val="28"/>
                <w:szCs w:val="28"/>
              </w:rPr>
            </w:pPr>
            <w:r w:rsidRPr="004B2DAE">
              <w:rPr>
                <w:bCs/>
                <w:sz w:val="28"/>
                <w:szCs w:val="28"/>
              </w:rPr>
              <w:t>0,5</w:t>
            </w:r>
          </w:p>
        </w:tc>
      </w:tr>
      <w:tr w:rsidR="00F21945" w14:paraId="5D08BED6" w14:textId="77777777" w:rsidTr="000C3991">
        <w:trPr>
          <w:trHeight w:hRule="exact" w:val="365"/>
          <w:jc w:val="center"/>
        </w:trPr>
        <w:tc>
          <w:tcPr>
            <w:tcW w:w="725" w:type="dxa"/>
            <w:tcBorders>
              <w:top w:val="single" w:sz="4" w:space="0" w:color="auto"/>
              <w:left w:val="single" w:sz="4" w:space="0" w:color="auto"/>
              <w:bottom w:val="single" w:sz="4" w:space="0" w:color="auto"/>
            </w:tcBorders>
            <w:shd w:val="clear" w:color="auto" w:fill="FFFFFF"/>
          </w:tcPr>
          <w:p w14:paraId="64BE3B23" w14:textId="77777777" w:rsidR="00F21945" w:rsidRPr="004B2DAE" w:rsidRDefault="00F21945" w:rsidP="000C3991">
            <w:pPr>
              <w:pStyle w:val="a8"/>
              <w:spacing w:after="0" w:line="240" w:lineRule="auto"/>
              <w:ind w:firstLine="200"/>
              <w:rPr>
                <w:sz w:val="28"/>
                <w:szCs w:val="28"/>
              </w:rPr>
            </w:pPr>
            <w:r w:rsidRPr="004B2DAE">
              <w:rPr>
                <w:bCs/>
                <w:sz w:val="28"/>
                <w:szCs w:val="28"/>
              </w:rPr>
              <w:t>19.</w:t>
            </w:r>
          </w:p>
        </w:tc>
        <w:tc>
          <w:tcPr>
            <w:tcW w:w="4387" w:type="dxa"/>
            <w:tcBorders>
              <w:top w:val="single" w:sz="4" w:space="0" w:color="auto"/>
              <w:left w:val="single" w:sz="4" w:space="0" w:color="auto"/>
              <w:bottom w:val="single" w:sz="4" w:space="0" w:color="auto"/>
            </w:tcBorders>
            <w:shd w:val="clear" w:color="auto" w:fill="FFFFFF"/>
          </w:tcPr>
          <w:p w14:paraId="70EF99D5" w14:textId="77777777" w:rsidR="00F21945" w:rsidRPr="004B2DAE" w:rsidRDefault="00F21945" w:rsidP="000C3991">
            <w:pPr>
              <w:pStyle w:val="a8"/>
              <w:spacing w:after="0" w:line="240" w:lineRule="auto"/>
              <w:ind w:firstLine="0"/>
              <w:rPr>
                <w:sz w:val="28"/>
                <w:szCs w:val="28"/>
              </w:rPr>
            </w:pPr>
            <w:r w:rsidRPr="004B2DAE">
              <w:rPr>
                <w:bCs/>
                <w:sz w:val="28"/>
                <w:szCs w:val="28"/>
              </w:rPr>
              <w:t>Хром (III), мг/дм</w:t>
            </w:r>
            <w:r w:rsidRPr="004B2DAE">
              <w:rPr>
                <w:bCs/>
                <w:sz w:val="28"/>
                <w:szCs w:val="28"/>
                <w:vertAlign w:val="superscript"/>
              </w:rPr>
              <w:t>3</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32ED84B4" w14:textId="77777777" w:rsidR="00F21945" w:rsidRPr="004B2DAE" w:rsidRDefault="00F21945" w:rsidP="000C3991">
            <w:pPr>
              <w:pStyle w:val="a8"/>
              <w:spacing w:after="0" w:line="240" w:lineRule="auto"/>
              <w:ind w:firstLine="0"/>
              <w:jc w:val="center"/>
              <w:rPr>
                <w:sz w:val="28"/>
                <w:szCs w:val="28"/>
              </w:rPr>
            </w:pPr>
            <w:r w:rsidRPr="004B2DAE">
              <w:rPr>
                <w:bCs/>
                <w:sz w:val="28"/>
                <w:szCs w:val="28"/>
              </w:rPr>
              <w:t>2,5</w:t>
            </w:r>
          </w:p>
        </w:tc>
      </w:tr>
    </w:tbl>
    <w:p w14:paraId="338E0297" w14:textId="77777777" w:rsidR="00F21945" w:rsidRDefault="00F21945" w:rsidP="00F21945">
      <w:pPr>
        <w:pStyle w:val="11"/>
        <w:spacing w:after="0" w:line="305" w:lineRule="auto"/>
        <w:jc w:val="both"/>
        <w:rPr>
          <w:sz w:val="28"/>
          <w:szCs w:val="28"/>
        </w:rPr>
      </w:pPr>
    </w:p>
    <w:p w14:paraId="6A063571" w14:textId="77777777" w:rsidR="00F21945" w:rsidRPr="00641F71" w:rsidRDefault="00F21945" w:rsidP="00F21945">
      <w:pPr>
        <w:pStyle w:val="11"/>
        <w:spacing w:after="0" w:line="305" w:lineRule="auto"/>
        <w:jc w:val="both"/>
        <w:rPr>
          <w:sz w:val="28"/>
          <w:szCs w:val="28"/>
        </w:rPr>
      </w:pPr>
      <w:r w:rsidRPr="00641F71">
        <w:rPr>
          <w:sz w:val="28"/>
          <w:szCs w:val="28"/>
        </w:rPr>
        <w:t>Стічні води, що приймають до системи централізованого водовідведення, не повинні:</w:t>
      </w:r>
    </w:p>
    <w:p w14:paraId="0B3D210C" w14:textId="77777777" w:rsidR="00F21945" w:rsidRPr="00641F71" w:rsidRDefault="00F21945" w:rsidP="00F21945">
      <w:pPr>
        <w:pStyle w:val="11"/>
        <w:numPr>
          <w:ilvl w:val="0"/>
          <w:numId w:val="2"/>
        </w:numPr>
        <w:tabs>
          <w:tab w:val="left" w:pos="1657"/>
        </w:tabs>
        <w:spacing w:after="0" w:line="317" w:lineRule="auto"/>
        <w:ind w:left="1300" w:firstLine="0"/>
        <w:jc w:val="both"/>
        <w:rPr>
          <w:sz w:val="28"/>
          <w:szCs w:val="28"/>
        </w:rPr>
      </w:pPr>
      <w:bookmarkStart w:id="168" w:name="bookmark168"/>
      <w:bookmarkEnd w:id="168"/>
      <w:r w:rsidRPr="00641F71">
        <w:rPr>
          <w:sz w:val="28"/>
          <w:szCs w:val="28"/>
        </w:rPr>
        <w:t>мати водневий показник нижче 6,5 од. або вище 9,0</w:t>
      </w:r>
      <w:r>
        <w:rPr>
          <w:sz w:val="28"/>
          <w:szCs w:val="28"/>
        </w:rPr>
        <w:t xml:space="preserve"> </w:t>
      </w:r>
      <w:r w:rsidRPr="00641F71">
        <w:rPr>
          <w:sz w:val="28"/>
          <w:szCs w:val="28"/>
        </w:rPr>
        <w:t>од.;</w:t>
      </w:r>
    </w:p>
    <w:p w14:paraId="4329798A" w14:textId="77777777" w:rsidR="00F21945" w:rsidRPr="00641F71" w:rsidRDefault="00F21945" w:rsidP="00F21945">
      <w:pPr>
        <w:pStyle w:val="11"/>
        <w:numPr>
          <w:ilvl w:val="0"/>
          <w:numId w:val="2"/>
        </w:numPr>
        <w:tabs>
          <w:tab w:val="left" w:pos="1657"/>
        </w:tabs>
        <w:spacing w:after="0" w:line="317" w:lineRule="auto"/>
        <w:ind w:left="1300" w:firstLine="0"/>
        <w:jc w:val="both"/>
        <w:rPr>
          <w:sz w:val="28"/>
          <w:szCs w:val="28"/>
        </w:rPr>
      </w:pPr>
      <w:bookmarkStart w:id="169" w:name="bookmark169"/>
      <w:bookmarkEnd w:id="169"/>
      <w:r w:rsidRPr="00641F71">
        <w:rPr>
          <w:sz w:val="28"/>
          <w:szCs w:val="28"/>
        </w:rPr>
        <w:t>температуру вище 40° С;</w:t>
      </w:r>
    </w:p>
    <w:p w14:paraId="2928751B" w14:textId="77777777" w:rsidR="00F21945" w:rsidRDefault="00F21945" w:rsidP="00F21945">
      <w:pPr>
        <w:pStyle w:val="11"/>
        <w:numPr>
          <w:ilvl w:val="0"/>
          <w:numId w:val="2"/>
        </w:numPr>
        <w:tabs>
          <w:tab w:val="left" w:pos="1657"/>
        </w:tabs>
        <w:spacing w:after="260" w:line="317" w:lineRule="auto"/>
        <w:ind w:left="1680" w:hanging="380"/>
        <w:jc w:val="both"/>
        <w:rPr>
          <w:sz w:val="28"/>
          <w:szCs w:val="28"/>
        </w:rPr>
      </w:pPr>
      <w:bookmarkStart w:id="170" w:name="bookmark170"/>
      <w:bookmarkEnd w:id="170"/>
      <w:r w:rsidRPr="00641F71">
        <w:rPr>
          <w:sz w:val="28"/>
          <w:szCs w:val="28"/>
        </w:rPr>
        <w:t>містити забруднюючі речовини, які заборонено скидати до системи централізованого водовідведення (додаток 2 до Правил)</w:t>
      </w:r>
    </w:p>
    <w:p w14:paraId="10215BB6" w14:textId="77777777" w:rsidR="00F21945" w:rsidRDefault="00F21945" w:rsidP="00F21945">
      <w:pPr>
        <w:pStyle w:val="24"/>
        <w:spacing w:after="0"/>
        <w:ind w:left="5245" w:right="284" w:firstLine="0"/>
        <w:jc w:val="center"/>
        <w:rPr>
          <w:color w:val="000000"/>
          <w:lang w:bidi="uk-UA"/>
        </w:rPr>
      </w:pPr>
    </w:p>
    <w:p w14:paraId="6AC812DB" w14:textId="77777777" w:rsidR="00F21945" w:rsidRDefault="00F21945" w:rsidP="00F21945">
      <w:pPr>
        <w:pStyle w:val="24"/>
        <w:spacing w:after="0"/>
        <w:ind w:left="5245" w:right="284" w:firstLine="0"/>
        <w:jc w:val="center"/>
        <w:rPr>
          <w:color w:val="000000"/>
          <w:lang w:bidi="uk-UA"/>
        </w:rPr>
      </w:pPr>
    </w:p>
    <w:p w14:paraId="18884F2D" w14:textId="77777777" w:rsidR="00F21945" w:rsidRDefault="00F21945" w:rsidP="00F21945">
      <w:pPr>
        <w:pStyle w:val="24"/>
        <w:spacing w:after="0"/>
        <w:ind w:left="5245" w:right="284" w:firstLine="0"/>
        <w:jc w:val="center"/>
        <w:rPr>
          <w:color w:val="000000"/>
          <w:lang w:bidi="uk-UA"/>
        </w:rPr>
      </w:pPr>
    </w:p>
    <w:p w14:paraId="40522F50" w14:textId="77777777" w:rsidR="00F21945" w:rsidRDefault="00F21945" w:rsidP="00F21945">
      <w:pPr>
        <w:pStyle w:val="24"/>
        <w:spacing w:after="0"/>
        <w:ind w:left="5245" w:right="284" w:firstLine="0"/>
        <w:jc w:val="center"/>
        <w:rPr>
          <w:color w:val="000000"/>
          <w:lang w:bidi="uk-UA"/>
        </w:rPr>
      </w:pPr>
    </w:p>
    <w:p w14:paraId="2BEDF238" w14:textId="77777777" w:rsidR="00F21945" w:rsidRDefault="00F21945" w:rsidP="00F21945">
      <w:pPr>
        <w:pStyle w:val="24"/>
        <w:spacing w:after="0"/>
        <w:ind w:left="5245" w:right="284" w:firstLine="0"/>
        <w:jc w:val="center"/>
        <w:rPr>
          <w:color w:val="000000"/>
          <w:lang w:bidi="uk-UA"/>
        </w:rPr>
      </w:pPr>
      <w:r>
        <w:rPr>
          <w:color w:val="000000"/>
          <w:lang w:bidi="uk-UA"/>
        </w:rPr>
        <w:t xml:space="preserve">                                                                </w:t>
      </w:r>
    </w:p>
    <w:p w14:paraId="6272263C" w14:textId="77777777" w:rsidR="00F21945" w:rsidRDefault="00F21945" w:rsidP="00F21945">
      <w:pPr>
        <w:pStyle w:val="24"/>
        <w:spacing w:after="0"/>
        <w:ind w:left="5245" w:right="284" w:firstLine="0"/>
        <w:jc w:val="center"/>
      </w:pPr>
      <w:r>
        <w:rPr>
          <w:color w:val="000000"/>
          <w:lang w:bidi="uk-UA"/>
        </w:rPr>
        <w:t xml:space="preserve">                                                                </w:t>
      </w:r>
      <w:r>
        <w:rPr>
          <w:color w:val="000000"/>
          <w:lang w:bidi="uk-UA"/>
        </w:rPr>
        <w:lastRenderedPageBreak/>
        <w:t>Додаток 4</w:t>
      </w:r>
    </w:p>
    <w:p w14:paraId="5031A81C" w14:textId="77777777" w:rsidR="00F21945" w:rsidRDefault="00F21945" w:rsidP="00F21945">
      <w:pPr>
        <w:pStyle w:val="24"/>
        <w:spacing w:after="0"/>
        <w:ind w:left="5245" w:firstLine="0"/>
        <w:jc w:val="right"/>
        <w:rPr>
          <w:color w:val="000000"/>
          <w:lang w:bidi="uk-UA"/>
        </w:rPr>
      </w:pPr>
      <w:r>
        <w:rPr>
          <w:color w:val="000000"/>
          <w:lang w:bidi="uk-UA"/>
        </w:rPr>
        <w:t xml:space="preserve">до Правил приймання стічних вод до системи                                           централізованого водовідведення </w:t>
      </w:r>
    </w:p>
    <w:p w14:paraId="1C0B0B9F" w14:textId="77777777" w:rsidR="00F21945" w:rsidRDefault="00F21945" w:rsidP="00F21945">
      <w:pPr>
        <w:pStyle w:val="24"/>
        <w:spacing w:after="0"/>
        <w:ind w:left="0" w:firstLine="0"/>
        <w:jc w:val="right"/>
      </w:pPr>
      <w:r>
        <w:rPr>
          <w:color w:val="000000"/>
          <w:lang w:bidi="uk-UA"/>
        </w:rPr>
        <w:t xml:space="preserve">       міста Хмільника</w:t>
      </w:r>
    </w:p>
    <w:p w14:paraId="6EC9973E" w14:textId="77777777" w:rsidR="00F21945" w:rsidRDefault="00F21945" w:rsidP="00F21945"/>
    <w:p w14:paraId="46BC267A" w14:textId="77777777" w:rsidR="00F21945" w:rsidRDefault="00F21945" w:rsidP="00F21945">
      <w:pPr>
        <w:rPr>
          <w:bCs/>
          <w:noProof/>
          <w:color w:val="333333"/>
          <w:kern w:val="18"/>
          <w:sz w:val="28"/>
          <w:szCs w:val="28"/>
        </w:rPr>
      </w:pPr>
      <w:r>
        <w:rPr>
          <w:rFonts w:eastAsia="Times New Roman"/>
          <w:sz w:val="28"/>
          <w:szCs w:val="28"/>
        </w:rPr>
        <w:t xml:space="preserve">                                                   </w:t>
      </w:r>
      <w:r>
        <w:rPr>
          <w:b/>
          <w:bCs/>
          <w:noProof/>
          <w:color w:val="333333"/>
          <w:kern w:val="18"/>
          <w:sz w:val="32"/>
          <w:szCs w:val="32"/>
        </w:rPr>
        <w:t xml:space="preserve"> </w:t>
      </w:r>
      <w:r w:rsidRPr="004B2DAE">
        <w:rPr>
          <w:bCs/>
          <w:noProof/>
          <w:color w:val="333333"/>
          <w:kern w:val="18"/>
          <w:sz w:val="32"/>
          <w:szCs w:val="32"/>
        </w:rPr>
        <w:t>ПРОТОКОЛ  №</w:t>
      </w:r>
      <w:r w:rsidRPr="004B2DAE">
        <w:rPr>
          <w:bCs/>
          <w:noProof/>
          <w:color w:val="333333"/>
          <w:kern w:val="18"/>
          <w:sz w:val="28"/>
          <w:szCs w:val="28"/>
        </w:rPr>
        <w:t xml:space="preserve">  </w:t>
      </w:r>
    </w:p>
    <w:p w14:paraId="3B1CE106" w14:textId="77777777" w:rsidR="00F21945" w:rsidRPr="004B2DAE" w:rsidRDefault="00F21945" w:rsidP="00F21945">
      <w:pPr>
        <w:rPr>
          <w:noProof/>
          <w:color w:val="333333"/>
          <w:kern w:val="18"/>
          <w:sz w:val="28"/>
          <w:szCs w:val="28"/>
        </w:rPr>
      </w:pPr>
      <w:r w:rsidRPr="004B2DAE">
        <w:rPr>
          <w:bCs/>
          <w:noProof/>
          <w:color w:val="333333"/>
          <w:kern w:val="18"/>
          <w:sz w:val="28"/>
          <w:szCs w:val="28"/>
        </w:rPr>
        <w:t xml:space="preserve">                           </w:t>
      </w:r>
      <w:r>
        <w:rPr>
          <w:bCs/>
          <w:noProof/>
          <w:color w:val="333333"/>
          <w:kern w:val="18"/>
          <w:sz w:val="28"/>
          <w:szCs w:val="28"/>
        </w:rPr>
        <w:t xml:space="preserve">             </w:t>
      </w:r>
      <w:r w:rsidRPr="004B2DAE">
        <w:rPr>
          <w:noProof/>
          <w:color w:val="333333"/>
          <w:kern w:val="18"/>
          <w:sz w:val="28"/>
          <w:szCs w:val="28"/>
        </w:rPr>
        <w:t>дослідження якості  стічної води</w:t>
      </w:r>
    </w:p>
    <w:p w14:paraId="5DF180B0" w14:textId="77777777" w:rsidR="00F21945" w:rsidRPr="004B2DAE" w:rsidRDefault="00F21945" w:rsidP="00F21945">
      <w:pPr>
        <w:jc w:val="center"/>
        <w:rPr>
          <w:bCs/>
          <w:noProof/>
          <w:color w:val="333333"/>
          <w:kern w:val="18"/>
          <w:sz w:val="28"/>
          <w:szCs w:val="28"/>
        </w:rPr>
      </w:pPr>
    </w:p>
    <w:tbl>
      <w:tblPr>
        <w:tblW w:w="0" w:type="auto"/>
        <w:tblInd w:w="675" w:type="dxa"/>
        <w:tblLayout w:type="fixed"/>
        <w:tblLook w:val="04A0" w:firstRow="1" w:lastRow="0" w:firstColumn="1" w:lastColumn="0" w:noHBand="0" w:noVBand="1"/>
      </w:tblPr>
      <w:tblGrid>
        <w:gridCol w:w="2493"/>
        <w:gridCol w:w="1440"/>
        <w:gridCol w:w="2340"/>
        <w:gridCol w:w="2374"/>
      </w:tblGrid>
      <w:tr w:rsidR="00F21945" w:rsidRPr="004B2DAE" w14:paraId="5CF1AB71" w14:textId="77777777" w:rsidTr="000C3991">
        <w:trPr>
          <w:trHeight w:val="275"/>
        </w:trPr>
        <w:tc>
          <w:tcPr>
            <w:tcW w:w="8647" w:type="dxa"/>
            <w:gridSpan w:val="4"/>
            <w:tcBorders>
              <w:top w:val="single" w:sz="4" w:space="0" w:color="auto"/>
              <w:left w:val="single" w:sz="4" w:space="0" w:color="auto"/>
              <w:bottom w:val="nil"/>
              <w:right w:val="single" w:sz="4" w:space="0" w:color="auto"/>
            </w:tcBorders>
            <w:hideMark/>
          </w:tcPr>
          <w:p w14:paraId="14E2D427" w14:textId="77777777" w:rsidR="00F21945" w:rsidRPr="004B2DAE" w:rsidRDefault="00F21945" w:rsidP="000C3991">
            <w:pPr>
              <w:rPr>
                <w:noProof/>
                <w:kern w:val="18"/>
                <w:sz w:val="28"/>
                <w:szCs w:val="28"/>
              </w:rPr>
            </w:pPr>
            <w:r w:rsidRPr="004B2DAE">
              <w:rPr>
                <w:noProof/>
                <w:kern w:val="18"/>
                <w:sz w:val="28"/>
                <w:szCs w:val="28"/>
              </w:rPr>
              <w:t>Найменування джерела:  стічна вода (вигріб)</w:t>
            </w:r>
          </w:p>
        </w:tc>
      </w:tr>
      <w:tr w:rsidR="00F21945" w:rsidRPr="004B2DAE" w14:paraId="5BB19BDC" w14:textId="77777777" w:rsidTr="000C3991">
        <w:trPr>
          <w:trHeight w:val="300"/>
        </w:trPr>
        <w:tc>
          <w:tcPr>
            <w:tcW w:w="8647" w:type="dxa"/>
            <w:gridSpan w:val="4"/>
            <w:tcBorders>
              <w:top w:val="single" w:sz="6" w:space="0" w:color="auto"/>
              <w:left w:val="single" w:sz="4" w:space="0" w:color="auto"/>
              <w:bottom w:val="single" w:sz="4" w:space="0" w:color="auto"/>
              <w:right w:val="single" w:sz="4" w:space="0" w:color="auto"/>
            </w:tcBorders>
          </w:tcPr>
          <w:p w14:paraId="3E4AEEA2" w14:textId="77777777" w:rsidR="00F21945" w:rsidRPr="004B2DAE" w:rsidRDefault="00F21945" w:rsidP="000C3991">
            <w:pPr>
              <w:rPr>
                <w:noProof/>
                <w:kern w:val="18"/>
                <w:sz w:val="28"/>
                <w:szCs w:val="28"/>
              </w:rPr>
            </w:pPr>
            <w:r w:rsidRPr="004B2DAE">
              <w:rPr>
                <w:noProof/>
                <w:kern w:val="18"/>
                <w:sz w:val="28"/>
                <w:szCs w:val="28"/>
              </w:rPr>
              <w:t xml:space="preserve">Місце </w:t>
            </w:r>
            <w:r w:rsidRPr="004B2DAE">
              <w:rPr>
                <w:kern w:val="18"/>
                <w:sz w:val="28"/>
                <w:szCs w:val="28"/>
              </w:rPr>
              <w:t>відбору</w:t>
            </w:r>
            <w:r w:rsidRPr="004B2DAE">
              <w:rPr>
                <w:noProof/>
                <w:kern w:val="18"/>
                <w:sz w:val="28"/>
                <w:szCs w:val="28"/>
              </w:rPr>
              <w:t xml:space="preserve"> проби : </w:t>
            </w:r>
          </w:p>
        </w:tc>
      </w:tr>
      <w:tr w:rsidR="00F21945" w:rsidRPr="004B2DAE" w14:paraId="0C8E154E" w14:textId="77777777" w:rsidTr="000C3991">
        <w:trPr>
          <w:trHeight w:val="375"/>
        </w:trPr>
        <w:tc>
          <w:tcPr>
            <w:tcW w:w="8647" w:type="dxa"/>
            <w:gridSpan w:val="4"/>
            <w:tcBorders>
              <w:top w:val="single" w:sz="4" w:space="0" w:color="auto"/>
              <w:left w:val="single" w:sz="4" w:space="0" w:color="auto"/>
              <w:bottom w:val="single" w:sz="4" w:space="0" w:color="auto"/>
              <w:right w:val="single" w:sz="4" w:space="0" w:color="auto"/>
            </w:tcBorders>
          </w:tcPr>
          <w:p w14:paraId="47B52D0D" w14:textId="77777777" w:rsidR="00F21945" w:rsidRPr="004B2DAE" w:rsidRDefault="00F21945" w:rsidP="000C3991">
            <w:pPr>
              <w:rPr>
                <w:noProof/>
                <w:kern w:val="18"/>
                <w:sz w:val="28"/>
                <w:szCs w:val="28"/>
              </w:rPr>
            </w:pPr>
            <w:r w:rsidRPr="004B2DAE">
              <w:rPr>
                <w:noProof/>
                <w:kern w:val="18"/>
                <w:sz w:val="28"/>
                <w:szCs w:val="28"/>
              </w:rPr>
              <w:t>Дата відбору проби:</w:t>
            </w:r>
          </w:p>
        </w:tc>
      </w:tr>
      <w:tr w:rsidR="00F21945" w:rsidRPr="004B2DAE" w14:paraId="7FEB98A9" w14:textId="77777777" w:rsidTr="000C3991">
        <w:trPr>
          <w:trHeight w:val="481"/>
        </w:trPr>
        <w:tc>
          <w:tcPr>
            <w:tcW w:w="8647" w:type="dxa"/>
            <w:gridSpan w:val="4"/>
            <w:tcBorders>
              <w:top w:val="single" w:sz="4" w:space="0" w:color="auto"/>
              <w:left w:val="single" w:sz="4" w:space="0" w:color="auto"/>
              <w:bottom w:val="single" w:sz="6" w:space="0" w:color="auto"/>
              <w:right w:val="single" w:sz="4" w:space="0" w:color="auto"/>
            </w:tcBorders>
          </w:tcPr>
          <w:p w14:paraId="41D4130C" w14:textId="77777777" w:rsidR="00F21945" w:rsidRPr="004B2DAE" w:rsidRDefault="00F21945" w:rsidP="000C3991">
            <w:pPr>
              <w:rPr>
                <w:noProof/>
                <w:kern w:val="18"/>
                <w:sz w:val="28"/>
                <w:szCs w:val="28"/>
              </w:rPr>
            </w:pPr>
            <w:r w:rsidRPr="004B2DAE">
              <w:rPr>
                <w:noProof/>
                <w:kern w:val="18"/>
                <w:sz w:val="28"/>
                <w:szCs w:val="28"/>
              </w:rPr>
              <w:t xml:space="preserve">Колір (опис) : </w:t>
            </w:r>
          </w:p>
        </w:tc>
      </w:tr>
      <w:tr w:rsidR="00F21945" w:rsidRPr="004B2DAE" w14:paraId="6D275A43" w14:textId="77777777" w:rsidTr="000C3991">
        <w:trPr>
          <w:trHeight w:val="427"/>
        </w:trPr>
        <w:tc>
          <w:tcPr>
            <w:tcW w:w="8647" w:type="dxa"/>
            <w:gridSpan w:val="4"/>
            <w:tcBorders>
              <w:top w:val="nil"/>
              <w:left w:val="single" w:sz="4" w:space="0" w:color="auto"/>
              <w:bottom w:val="single" w:sz="4" w:space="0" w:color="auto"/>
              <w:right w:val="single" w:sz="4" w:space="0" w:color="auto"/>
            </w:tcBorders>
            <w:hideMark/>
          </w:tcPr>
          <w:p w14:paraId="0C4C7B6A" w14:textId="77777777" w:rsidR="00F21945" w:rsidRPr="004B2DAE" w:rsidRDefault="00F21945" w:rsidP="000C3991">
            <w:pPr>
              <w:rPr>
                <w:noProof/>
                <w:kern w:val="18"/>
                <w:sz w:val="28"/>
                <w:szCs w:val="28"/>
              </w:rPr>
            </w:pPr>
            <w:r w:rsidRPr="004B2DAE">
              <w:rPr>
                <w:noProof/>
                <w:kern w:val="18"/>
                <w:sz w:val="28"/>
                <w:szCs w:val="28"/>
              </w:rPr>
              <w:t xml:space="preserve">Запах: </w:t>
            </w:r>
          </w:p>
        </w:tc>
      </w:tr>
      <w:tr w:rsidR="00F21945" w:rsidRPr="004B2DAE" w14:paraId="41B93BD5" w14:textId="77777777" w:rsidTr="000C3991">
        <w:trPr>
          <w:trHeight w:val="383"/>
        </w:trPr>
        <w:tc>
          <w:tcPr>
            <w:tcW w:w="8647" w:type="dxa"/>
            <w:gridSpan w:val="4"/>
            <w:tcBorders>
              <w:top w:val="single" w:sz="4" w:space="0" w:color="auto"/>
              <w:left w:val="single" w:sz="4" w:space="0" w:color="auto"/>
              <w:bottom w:val="single" w:sz="6" w:space="0" w:color="auto"/>
              <w:right w:val="single" w:sz="4" w:space="0" w:color="auto"/>
            </w:tcBorders>
            <w:hideMark/>
          </w:tcPr>
          <w:p w14:paraId="19BEA47E" w14:textId="77777777" w:rsidR="00F21945" w:rsidRPr="004B2DAE" w:rsidRDefault="00F21945" w:rsidP="000C3991">
            <w:pPr>
              <w:rPr>
                <w:noProof/>
                <w:kern w:val="18"/>
                <w:sz w:val="28"/>
                <w:szCs w:val="28"/>
              </w:rPr>
            </w:pPr>
            <w:r w:rsidRPr="004B2DAE">
              <w:rPr>
                <w:noProof/>
                <w:kern w:val="18"/>
                <w:sz w:val="28"/>
                <w:szCs w:val="28"/>
              </w:rPr>
              <w:t xml:space="preserve">Примітка: </w:t>
            </w:r>
          </w:p>
        </w:tc>
      </w:tr>
      <w:tr w:rsidR="00F21945" w:rsidRPr="004B2DAE" w14:paraId="361BB989" w14:textId="77777777" w:rsidTr="000C3991">
        <w:trPr>
          <w:trHeight w:hRule="exact" w:val="1097"/>
        </w:trPr>
        <w:tc>
          <w:tcPr>
            <w:tcW w:w="2493" w:type="dxa"/>
            <w:tcBorders>
              <w:top w:val="single" w:sz="6" w:space="0" w:color="auto"/>
              <w:left w:val="single" w:sz="4" w:space="0" w:color="auto"/>
              <w:bottom w:val="nil"/>
              <w:right w:val="single" w:sz="4" w:space="0" w:color="auto"/>
            </w:tcBorders>
            <w:hideMark/>
          </w:tcPr>
          <w:p w14:paraId="7A392DD9" w14:textId="77777777" w:rsidR="00F21945" w:rsidRPr="004B2DAE" w:rsidRDefault="00F21945" w:rsidP="000C3991">
            <w:pPr>
              <w:rPr>
                <w:noProof/>
                <w:kern w:val="18"/>
                <w:sz w:val="28"/>
                <w:szCs w:val="28"/>
              </w:rPr>
            </w:pPr>
            <w:r w:rsidRPr="004B2DAE">
              <w:rPr>
                <w:noProof/>
                <w:kern w:val="18"/>
                <w:sz w:val="28"/>
                <w:szCs w:val="28"/>
              </w:rPr>
              <w:t xml:space="preserve"> Найменування    </w:t>
            </w:r>
            <w:r>
              <w:rPr>
                <w:noProof/>
                <w:kern w:val="18"/>
                <w:sz w:val="28"/>
                <w:szCs w:val="28"/>
              </w:rPr>
              <w:t xml:space="preserve"> </w:t>
            </w:r>
            <w:r w:rsidRPr="004B2DAE">
              <w:rPr>
                <w:noProof/>
                <w:kern w:val="18"/>
                <w:sz w:val="28"/>
                <w:szCs w:val="28"/>
              </w:rPr>
              <w:t> показників</w:t>
            </w:r>
          </w:p>
          <w:p w14:paraId="7EA0C501" w14:textId="77777777" w:rsidR="00F21945" w:rsidRPr="004B2DAE" w:rsidRDefault="00F21945" w:rsidP="000C3991">
            <w:pPr>
              <w:rPr>
                <w:noProof/>
                <w:kern w:val="18"/>
                <w:sz w:val="28"/>
                <w:szCs w:val="28"/>
              </w:rPr>
            </w:pPr>
          </w:p>
          <w:p w14:paraId="78B2BC35" w14:textId="77777777" w:rsidR="00F21945" w:rsidRPr="004B2DAE" w:rsidRDefault="00F21945" w:rsidP="000C3991">
            <w:pPr>
              <w:rPr>
                <w:noProof/>
                <w:kern w:val="18"/>
                <w:sz w:val="28"/>
                <w:szCs w:val="28"/>
              </w:rPr>
            </w:pPr>
          </w:p>
        </w:tc>
        <w:tc>
          <w:tcPr>
            <w:tcW w:w="1440" w:type="dxa"/>
            <w:tcBorders>
              <w:top w:val="single" w:sz="6" w:space="0" w:color="auto"/>
              <w:left w:val="single" w:sz="4" w:space="0" w:color="auto"/>
              <w:bottom w:val="nil"/>
              <w:right w:val="single" w:sz="4" w:space="0" w:color="auto"/>
            </w:tcBorders>
            <w:hideMark/>
          </w:tcPr>
          <w:p w14:paraId="7BEB3F67" w14:textId="77777777" w:rsidR="00F21945" w:rsidRPr="004B2DAE" w:rsidRDefault="00F21945" w:rsidP="000C3991">
            <w:pPr>
              <w:jc w:val="center"/>
              <w:rPr>
                <w:noProof/>
                <w:kern w:val="18"/>
                <w:sz w:val="28"/>
                <w:szCs w:val="28"/>
              </w:rPr>
            </w:pPr>
            <w:r w:rsidRPr="004B2DAE">
              <w:rPr>
                <w:noProof/>
                <w:kern w:val="18"/>
                <w:sz w:val="28"/>
                <w:szCs w:val="28"/>
              </w:rPr>
              <w:t>Код показника</w:t>
            </w:r>
          </w:p>
        </w:tc>
        <w:tc>
          <w:tcPr>
            <w:tcW w:w="2340" w:type="dxa"/>
            <w:tcBorders>
              <w:top w:val="single" w:sz="6" w:space="0" w:color="auto"/>
              <w:left w:val="single" w:sz="4" w:space="0" w:color="auto"/>
              <w:bottom w:val="nil"/>
              <w:right w:val="nil"/>
            </w:tcBorders>
            <w:hideMark/>
          </w:tcPr>
          <w:p w14:paraId="0AEC3FE4" w14:textId="77777777" w:rsidR="00F21945" w:rsidRPr="004B2DAE" w:rsidRDefault="00F21945" w:rsidP="000C3991">
            <w:pPr>
              <w:rPr>
                <w:noProof/>
                <w:kern w:val="18"/>
                <w:sz w:val="28"/>
                <w:szCs w:val="28"/>
              </w:rPr>
            </w:pPr>
            <w:r w:rsidRPr="004B2DAE">
              <w:rPr>
                <w:noProof/>
                <w:kern w:val="18"/>
                <w:sz w:val="28"/>
                <w:szCs w:val="28"/>
              </w:rPr>
              <w:t>Концентрація,</w:t>
            </w:r>
          </w:p>
          <w:p w14:paraId="245BCFD8" w14:textId="77777777" w:rsidR="00F21945" w:rsidRPr="004B2DAE" w:rsidRDefault="00F21945" w:rsidP="000C3991">
            <w:pPr>
              <w:rPr>
                <w:noProof/>
                <w:kern w:val="18"/>
                <w:sz w:val="28"/>
                <w:szCs w:val="28"/>
              </w:rPr>
            </w:pPr>
            <w:r w:rsidRPr="004B2DAE">
              <w:rPr>
                <w:noProof/>
                <w:kern w:val="18"/>
                <w:sz w:val="28"/>
                <w:szCs w:val="28"/>
              </w:rPr>
              <w:t>мг/дм</w:t>
            </w:r>
            <w:r w:rsidRPr="004B2DAE">
              <w:rPr>
                <w:noProof/>
                <w:kern w:val="18"/>
                <w:sz w:val="28"/>
                <w:szCs w:val="28"/>
                <w:vertAlign w:val="superscript"/>
              </w:rPr>
              <w:t>3</w:t>
            </w:r>
            <w:r w:rsidRPr="004B2DAE">
              <w:rPr>
                <w:noProof/>
                <w:kern w:val="18"/>
                <w:sz w:val="28"/>
                <w:szCs w:val="28"/>
              </w:rPr>
              <w:t xml:space="preserve"> (норма) (норма)скид/річка</w:t>
            </w:r>
          </w:p>
        </w:tc>
        <w:tc>
          <w:tcPr>
            <w:tcW w:w="2374" w:type="dxa"/>
            <w:tcBorders>
              <w:top w:val="single" w:sz="6" w:space="0" w:color="auto"/>
              <w:left w:val="single" w:sz="6" w:space="0" w:color="auto"/>
              <w:bottom w:val="nil"/>
              <w:right w:val="single" w:sz="4" w:space="0" w:color="auto"/>
            </w:tcBorders>
            <w:hideMark/>
          </w:tcPr>
          <w:p w14:paraId="714145EA" w14:textId="77777777" w:rsidR="00F21945" w:rsidRPr="004B2DAE" w:rsidRDefault="00F21945" w:rsidP="000C3991">
            <w:pPr>
              <w:rPr>
                <w:noProof/>
                <w:kern w:val="18"/>
                <w:sz w:val="28"/>
                <w:szCs w:val="28"/>
              </w:rPr>
            </w:pPr>
            <w:r w:rsidRPr="004B2DAE">
              <w:rPr>
                <w:noProof/>
                <w:kern w:val="18"/>
                <w:sz w:val="28"/>
                <w:szCs w:val="28"/>
              </w:rPr>
              <w:t>Концентрація,</w:t>
            </w:r>
          </w:p>
          <w:p w14:paraId="702427E7" w14:textId="77777777" w:rsidR="00F21945" w:rsidRPr="004B2DAE" w:rsidRDefault="00F21945" w:rsidP="000C3991">
            <w:pPr>
              <w:rPr>
                <w:noProof/>
                <w:kern w:val="18"/>
                <w:sz w:val="28"/>
                <w:szCs w:val="28"/>
              </w:rPr>
            </w:pPr>
            <w:r w:rsidRPr="004B2DAE">
              <w:rPr>
                <w:noProof/>
                <w:kern w:val="18"/>
                <w:sz w:val="28"/>
                <w:szCs w:val="28"/>
              </w:rPr>
              <w:t>мг/дм</w:t>
            </w:r>
            <w:r w:rsidRPr="004B2DAE">
              <w:rPr>
                <w:noProof/>
                <w:kern w:val="18"/>
                <w:sz w:val="28"/>
                <w:szCs w:val="28"/>
                <w:vertAlign w:val="superscript"/>
              </w:rPr>
              <w:t>3</w:t>
            </w:r>
            <w:r w:rsidRPr="004B2DAE">
              <w:rPr>
                <w:noProof/>
                <w:kern w:val="18"/>
                <w:sz w:val="28"/>
                <w:szCs w:val="28"/>
              </w:rPr>
              <w:t xml:space="preserve"> (факт)</w:t>
            </w:r>
          </w:p>
        </w:tc>
      </w:tr>
      <w:tr w:rsidR="00F21945" w:rsidRPr="004B2DAE" w14:paraId="7175BF30" w14:textId="77777777" w:rsidTr="000C3991">
        <w:trPr>
          <w:trHeight w:hRule="exact" w:val="432"/>
        </w:trPr>
        <w:tc>
          <w:tcPr>
            <w:tcW w:w="2493" w:type="dxa"/>
            <w:tcBorders>
              <w:top w:val="single" w:sz="6" w:space="0" w:color="auto"/>
              <w:left w:val="single" w:sz="6" w:space="0" w:color="auto"/>
              <w:bottom w:val="nil"/>
              <w:right w:val="single" w:sz="4" w:space="0" w:color="auto"/>
            </w:tcBorders>
            <w:hideMark/>
          </w:tcPr>
          <w:p w14:paraId="60A996E8" w14:textId="77777777" w:rsidR="00F21945" w:rsidRDefault="00F21945" w:rsidP="000C3991">
            <w:pPr>
              <w:rPr>
                <w:noProof/>
                <w:kern w:val="18"/>
                <w:sz w:val="28"/>
                <w:szCs w:val="28"/>
              </w:rPr>
            </w:pPr>
            <w:r w:rsidRPr="004B2DAE">
              <w:rPr>
                <w:noProof/>
                <w:kern w:val="18"/>
                <w:sz w:val="28"/>
                <w:szCs w:val="28"/>
              </w:rPr>
              <w:t xml:space="preserve"> Реакція </w:t>
            </w:r>
            <w:r>
              <w:rPr>
                <w:noProof/>
                <w:kern w:val="18"/>
                <w:sz w:val="28"/>
                <w:szCs w:val="28"/>
              </w:rPr>
              <w:t>рН</w:t>
            </w:r>
          </w:p>
          <w:p w14:paraId="650F2FD3" w14:textId="77777777" w:rsidR="00F21945" w:rsidRDefault="00F21945" w:rsidP="000C3991">
            <w:pPr>
              <w:rPr>
                <w:noProof/>
                <w:kern w:val="18"/>
                <w:sz w:val="28"/>
                <w:szCs w:val="28"/>
              </w:rPr>
            </w:pPr>
          </w:p>
          <w:p w14:paraId="12AAA0ED" w14:textId="77777777" w:rsidR="00F21945" w:rsidRPr="004B2DAE" w:rsidRDefault="00F21945" w:rsidP="000C3991">
            <w:pPr>
              <w:rPr>
                <w:noProof/>
                <w:kern w:val="18"/>
                <w:sz w:val="28"/>
                <w:szCs w:val="28"/>
              </w:rPr>
            </w:pPr>
            <w:r>
              <w:rPr>
                <w:noProof/>
                <w:kern w:val="18"/>
                <w:sz w:val="28"/>
                <w:szCs w:val="28"/>
              </w:rPr>
              <w:t>рр</w:t>
            </w:r>
            <w:r w:rsidRPr="004B2DAE">
              <w:rPr>
                <w:noProof/>
                <w:kern w:val="18"/>
                <w:sz w:val="28"/>
                <w:szCs w:val="28"/>
              </w:rPr>
              <w:t xml:space="preserve">середовища </w:t>
            </w:r>
          </w:p>
          <w:p w14:paraId="36EC4D75" w14:textId="77777777" w:rsidR="00F21945" w:rsidRPr="004B2DAE" w:rsidRDefault="00F21945" w:rsidP="000C3991">
            <w:pPr>
              <w:rPr>
                <w:noProof/>
                <w:kern w:val="18"/>
                <w:sz w:val="28"/>
                <w:szCs w:val="28"/>
              </w:rPr>
            </w:pPr>
          </w:p>
          <w:p w14:paraId="22646589" w14:textId="77777777" w:rsidR="00F21945" w:rsidRPr="004B2DAE" w:rsidRDefault="00F21945" w:rsidP="000C3991">
            <w:pPr>
              <w:rPr>
                <w:noProof/>
                <w:kern w:val="18"/>
                <w:sz w:val="28"/>
                <w:szCs w:val="28"/>
              </w:rPr>
            </w:pPr>
            <w:r w:rsidRPr="004B2DAE">
              <w:rPr>
                <w:noProof/>
                <w:kern w:val="18"/>
                <w:sz w:val="28"/>
                <w:szCs w:val="28"/>
              </w:rPr>
              <w:t>(р</w:t>
            </w:r>
            <w:r w:rsidRPr="004B2DAE">
              <w:rPr>
                <w:kern w:val="18"/>
                <w:sz w:val="28"/>
                <w:szCs w:val="28"/>
              </w:rPr>
              <w:t>Н</w:t>
            </w:r>
            <w:r w:rsidRPr="004B2DAE">
              <w:rPr>
                <w:noProof/>
                <w:kern w:val="18"/>
                <w:sz w:val="28"/>
                <w:szCs w:val="28"/>
              </w:rPr>
              <w:t>)</w:t>
            </w:r>
          </w:p>
        </w:tc>
        <w:tc>
          <w:tcPr>
            <w:tcW w:w="1440" w:type="dxa"/>
            <w:tcBorders>
              <w:top w:val="single" w:sz="6" w:space="0" w:color="auto"/>
              <w:left w:val="single" w:sz="4" w:space="0" w:color="auto"/>
              <w:bottom w:val="nil"/>
              <w:right w:val="single" w:sz="4" w:space="0" w:color="auto"/>
            </w:tcBorders>
          </w:tcPr>
          <w:p w14:paraId="0097FF0E" w14:textId="77777777" w:rsidR="00F21945" w:rsidRPr="004B2DAE" w:rsidRDefault="00F21945" w:rsidP="000C3991">
            <w:pPr>
              <w:rPr>
                <w:noProof/>
                <w:kern w:val="18"/>
                <w:sz w:val="28"/>
                <w:szCs w:val="28"/>
              </w:rPr>
            </w:pPr>
          </w:p>
        </w:tc>
        <w:tc>
          <w:tcPr>
            <w:tcW w:w="2340" w:type="dxa"/>
            <w:tcBorders>
              <w:top w:val="single" w:sz="6" w:space="0" w:color="auto"/>
              <w:left w:val="single" w:sz="4" w:space="0" w:color="auto"/>
              <w:bottom w:val="nil"/>
              <w:right w:val="single" w:sz="6" w:space="0" w:color="auto"/>
            </w:tcBorders>
            <w:hideMark/>
          </w:tcPr>
          <w:p w14:paraId="62207E19" w14:textId="77777777" w:rsidR="00F21945" w:rsidRPr="004B2DAE" w:rsidRDefault="00F21945" w:rsidP="000C3991">
            <w:pPr>
              <w:jc w:val="center"/>
              <w:rPr>
                <w:noProof/>
                <w:kern w:val="18"/>
                <w:sz w:val="28"/>
                <w:szCs w:val="28"/>
              </w:rPr>
            </w:pPr>
            <w:r w:rsidRPr="004B2DAE">
              <w:rPr>
                <w:noProof/>
                <w:kern w:val="18"/>
                <w:sz w:val="28"/>
                <w:szCs w:val="28"/>
              </w:rPr>
              <w:t>6,5-9,0</w:t>
            </w:r>
          </w:p>
        </w:tc>
        <w:tc>
          <w:tcPr>
            <w:tcW w:w="2374" w:type="dxa"/>
            <w:tcBorders>
              <w:top w:val="single" w:sz="6" w:space="0" w:color="auto"/>
              <w:left w:val="single" w:sz="6" w:space="0" w:color="auto"/>
              <w:bottom w:val="nil"/>
              <w:right w:val="single" w:sz="4" w:space="0" w:color="auto"/>
            </w:tcBorders>
            <w:hideMark/>
          </w:tcPr>
          <w:p w14:paraId="13925FE6" w14:textId="77777777" w:rsidR="00F21945" w:rsidRPr="004B2DAE" w:rsidRDefault="00F21945" w:rsidP="000C3991">
            <w:pPr>
              <w:ind w:firstLine="708"/>
              <w:rPr>
                <w:noProof/>
                <w:kern w:val="18"/>
                <w:sz w:val="28"/>
                <w:szCs w:val="28"/>
              </w:rPr>
            </w:pPr>
            <w:r w:rsidRPr="004B2DAE">
              <w:rPr>
                <w:noProof/>
                <w:kern w:val="18"/>
                <w:sz w:val="28"/>
                <w:szCs w:val="28"/>
              </w:rPr>
              <w:t xml:space="preserve">     </w:t>
            </w:r>
          </w:p>
        </w:tc>
      </w:tr>
      <w:tr w:rsidR="00F21945" w:rsidRPr="004B2DAE" w14:paraId="6B57DBED" w14:textId="77777777" w:rsidTr="000C3991">
        <w:trPr>
          <w:trHeight w:hRule="exact" w:val="424"/>
        </w:trPr>
        <w:tc>
          <w:tcPr>
            <w:tcW w:w="2493" w:type="dxa"/>
            <w:tcBorders>
              <w:top w:val="single" w:sz="6" w:space="0" w:color="auto"/>
              <w:left w:val="single" w:sz="6" w:space="0" w:color="auto"/>
              <w:bottom w:val="single" w:sz="6" w:space="0" w:color="auto"/>
              <w:right w:val="single" w:sz="4" w:space="0" w:color="auto"/>
            </w:tcBorders>
            <w:hideMark/>
          </w:tcPr>
          <w:p w14:paraId="4D347CF6" w14:textId="77777777" w:rsidR="00F21945" w:rsidRPr="004B2DAE" w:rsidRDefault="00F21945" w:rsidP="000C3991">
            <w:pPr>
              <w:rPr>
                <w:noProof/>
                <w:kern w:val="18"/>
                <w:sz w:val="28"/>
                <w:szCs w:val="28"/>
              </w:rPr>
            </w:pPr>
            <w:r w:rsidRPr="004B2DAE">
              <w:rPr>
                <w:noProof/>
                <w:kern w:val="18"/>
                <w:sz w:val="28"/>
                <w:szCs w:val="28"/>
              </w:rPr>
              <w:t xml:space="preserve"> Азот амонійний</w:t>
            </w:r>
          </w:p>
        </w:tc>
        <w:tc>
          <w:tcPr>
            <w:tcW w:w="1440" w:type="dxa"/>
            <w:tcBorders>
              <w:top w:val="single" w:sz="6" w:space="0" w:color="auto"/>
              <w:left w:val="single" w:sz="4" w:space="0" w:color="auto"/>
              <w:bottom w:val="single" w:sz="6" w:space="0" w:color="auto"/>
              <w:right w:val="single" w:sz="4" w:space="0" w:color="auto"/>
            </w:tcBorders>
            <w:hideMark/>
          </w:tcPr>
          <w:p w14:paraId="71AAD230" w14:textId="77777777" w:rsidR="00F21945" w:rsidRPr="004B2DAE" w:rsidRDefault="00F21945" w:rsidP="000C3991">
            <w:pPr>
              <w:jc w:val="center"/>
              <w:rPr>
                <w:noProof/>
                <w:color w:val="008080"/>
                <w:kern w:val="18"/>
                <w:sz w:val="28"/>
                <w:szCs w:val="28"/>
              </w:rPr>
            </w:pPr>
            <w:r w:rsidRPr="004B2DAE">
              <w:rPr>
                <w:noProof/>
                <w:color w:val="008080"/>
                <w:kern w:val="18"/>
                <w:sz w:val="28"/>
                <w:szCs w:val="28"/>
              </w:rPr>
              <w:t>02</w:t>
            </w:r>
          </w:p>
        </w:tc>
        <w:tc>
          <w:tcPr>
            <w:tcW w:w="2340" w:type="dxa"/>
            <w:tcBorders>
              <w:top w:val="single" w:sz="6" w:space="0" w:color="auto"/>
              <w:left w:val="single" w:sz="4" w:space="0" w:color="auto"/>
              <w:bottom w:val="single" w:sz="6" w:space="0" w:color="auto"/>
              <w:right w:val="single" w:sz="6" w:space="0" w:color="auto"/>
            </w:tcBorders>
            <w:hideMark/>
          </w:tcPr>
          <w:p w14:paraId="414E8010" w14:textId="77777777" w:rsidR="00F21945" w:rsidRPr="004B2DAE" w:rsidRDefault="00F21945" w:rsidP="000C3991">
            <w:pPr>
              <w:jc w:val="center"/>
              <w:rPr>
                <w:noProof/>
                <w:kern w:val="18"/>
                <w:sz w:val="28"/>
                <w:szCs w:val="28"/>
              </w:rPr>
            </w:pPr>
            <w:r w:rsidRPr="004B2DAE">
              <w:rPr>
                <w:noProof/>
                <w:kern w:val="18"/>
                <w:sz w:val="28"/>
                <w:szCs w:val="28"/>
              </w:rPr>
              <w:t>30,0</w:t>
            </w:r>
          </w:p>
        </w:tc>
        <w:tc>
          <w:tcPr>
            <w:tcW w:w="2374" w:type="dxa"/>
            <w:tcBorders>
              <w:top w:val="single" w:sz="6" w:space="0" w:color="auto"/>
              <w:left w:val="single" w:sz="6" w:space="0" w:color="auto"/>
              <w:bottom w:val="single" w:sz="6" w:space="0" w:color="auto"/>
              <w:right w:val="single" w:sz="4" w:space="0" w:color="auto"/>
            </w:tcBorders>
            <w:hideMark/>
          </w:tcPr>
          <w:p w14:paraId="7B93ACC4" w14:textId="77777777" w:rsidR="00F21945" w:rsidRPr="004B2DAE" w:rsidRDefault="00F21945" w:rsidP="000C3991">
            <w:pPr>
              <w:ind w:firstLine="709"/>
              <w:rPr>
                <w:noProof/>
                <w:kern w:val="18"/>
                <w:sz w:val="28"/>
                <w:szCs w:val="28"/>
              </w:rPr>
            </w:pPr>
            <w:r w:rsidRPr="004B2DAE">
              <w:rPr>
                <w:noProof/>
                <w:kern w:val="18"/>
                <w:sz w:val="28"/>
                <w:szCs w:val="28"/>
              </w:rPr>
              <w:t xml:space="preserve">     </w:t>
            </w:r>
          </w:p>
        </w:tc>
      </w:tr>
      <w:tr w:rsidR="00F21945" w:rsidRPr="004B2DAE" w14:paraId="56DC4792" w14:textId="77777777" w:rsidTr="000C3991">
        <w:trPr>
          <w:trHeight w:hRule="exact" w:val="424"/>
        </w:trPr>
        <w:tc>
          <w:tcPr>
            <w:tcW w:w="2493" w:type="dxa"/>
            <w:tcBorders>
              <w:top w:val="single" w:sz="6" w:space="0" w:color="auto"/>
              <w:left w:val="single" w:sz="2" w:space="0" w:color="auto"/>
              <w:bottom w:val="single" w:sz="6" w:space="0" w:color="auto"/>
              <w:right w:val="single" w:sz="4" w:space="0" w:color="auto"/>
            </w:tcBorders>
            <w:hideMark/>
          </w:tcPr>
          <w:p w14:paraId="249D15B3" w14:textId="77777777" w:rsidR="00F21945" w:rsidRPr="004B2DAE" w:rsidRDefault="00F21945" w:rsidP="000C3991">
            <w:pPr>
              <w:rPr>
                <w:noProof/>
                <w:kern w:val="18"/>
                <w:sz w:val="28"/>
                <w:szCs w:val="28"/>
              </w:rPr>
            </w:pPr>
            <w:r w:rsidRPr="004B2DAE">
              <w:rPr>
                <w:noProof/>
                <w:kern w:val="18"/>
                <w:sz w:val="28"/>
                <w:szCs w:val="28"/>
              </w:rPr>
              <w:t xml:space="preserve"> БСК</w:t>
            </w:r>
            <w:r w:rsidRPr="004B2DAE">
              <w:rPr>
                <w:noProof/>
                <w:kern w:val="18"/>
                <w:sz w:val="28"/>
                <w:szCs w:val="28"/>
                <w:vertAlign w:val="subscript"/>
              </w:rPr>
              <w:t>5/повне</w:t>
            </w:r>
          </w:p>
        </w:tc>
        <w:tc>
          <w:tcPr>
            <w:tcW w:w="1440" w:type="dxa"/>
            <w:tcBorders>
              <w:top w:val="single" w:sz="6" w:space="0" w:color="auto"/>
              <w:left w:val="single" w:sz="2" w:space="0" w:color="auto"/>
              <w:bottom w:val="single" w:sz="6" w:space="0" w:color="auto"/>
              <w:right w:val="single" w:sz="4" w:space="0" w:color="auto"/>
            </w:tcBorders>
            <w:hideMark/>
          </w:tcPr>
          <w:p w14:paraId="39563E95" w14:textId="77777777" w:rsidR="00F21945" w:rsidRPr="004B2DAE" w:rsidRDefault="00F21945" w:rsidP="000C3991">
            <w:pPr>
              <w:jc w:val="center"/>
              <w:rPr>
                <w:noProof/>
                <w:color w:val="008080"/>
                <w:kern w:val="18"/>
                <w:sz w:val="28"/>
                <w:szCs w:val="28"/>
              </w:rPr>
            </w:pPr>
            <w:r w:rsidRPr="004B2DAE">
              <w:rPr>
                <w:noProof/>
                <w:color w:val="008080"/>
                <w:kern w:val="18"/>
                <w:sz w:val="28"/>
                <w:szCs w:val="28"/>
              </w:rPr>
              <w:t>05</w:t>
            </w:r>
          </w:p>
        </w:tc>
        <w:tc>
          <w:tcPr>
            <w:tcW w:w="2340" w:type="dxa"/>
            <w:tcBorders>
              <w:top w:val="single" w:sz="6" w:space="0" w:color="auto"/>
              <w:left w:val="single" w:sz="4" w:space="0" w:color="auto"/>
              <w:bottom w:val="single" w:sz="6" w:space="0" w:color="auto"/>
              <w:right w:val="single" w:sz="6" w:space="0" w:color="auto"/>
            </w:tcBorders>
            <w:hideMark/>
          </w:tcPr>
          <w:p w14:paraId="3CABA9B4" w14:textId="77777777" w:rsidR="00F21945" w:rsidRPr="004B2DAE" w:rsidRDefault="00F21945" w:rsidP="000C3991">
            <w:pPr>
              <w:jc w:val="center"/>
              <w:rPr>
                <w:noProof/>
                <w:kern w:val="18"/>
                <w:sz w:val="28"/>
                <w:szCs w:val="28"/>
              </w:rPr>
            </w:pPr>
            <w:r w:rsidRPr="004B2DAE">
              <w:rPr>
                <w:noProof/>
                <w:kern w:val="18"/>
                <w:sz w:val="28"/>
                <w:szCs w:val="28"/>
              </w:rPr>
              <w:t>150,0/225</w:t>
            </w:r>
          </w:p>
        </w:tc>
        <w:tc>
          <w:tcPr>
            <w:tcW w:w="2374" w:type="dxa"/>
            <w:tcBorders>
              <w:top w:val="single" w:sz="6" w:space="0" w:color="auto"/>
              <w:left w:val="single" w:sz="6" w:space="0" w:color="auto"/>
              <w:bottom w:val="single" w:sz="6" w:space="0" w:color="auto"/>
              <w:right w:val="single" w:sz="4" w:space="0" w:color="auto"/>
            </w:tcBorders>
          </w:tcPr>
          <w:p w14:paraId="209A347C" w14:textId="77777777" w:rsidR="00F21945" w:rsidRPr="004B2DAE" w:rsidRDefault="00F21945" w:rsidP="000C3991">
            <w:pPr>
              <w:rPr>
                <w:noProof/>
                <w:kern w:val="18"/>
                <w:sz w:val="28"/>
                <w:szCs w:val="28"/>
              </w:rPr>
            </w:pPr>
            <w:r w:rsidRPr="004B2DAE">
              <w:rPr>
                <w:noProof/>
                <w:kern w:val="18"/>
                <w:sz w:val="28"/>
                <w:szCs w:val="28"/>
              </w:rPr>
              <w:t xml:space="preserve">                      </w:t>
            </w:r>
          </w:p>
        </w:tc>
      </w:tr>
      <w:tr w:rsidR="00F21945" w:rsidRPr="004B2DAE" w14:paraId="592ECE27" w14:textId="77777777" w:rsidTr="000C3991">
        <w:trPr>
          <w:trHeight w:hRule="exact" w:val="430"/>
        </w:trPr>
        <w:tc>
          <w:tcPr>
            <w:tcW w:w="2493" w:type="dxa"/>
            <w:tcBorders>
              <w:top w:val="single" w:sz="6" w:space="0" w:color="auto"/>
              <w:left w:val="single" w:sz="6" w:space="0" w:color="auto"/>
              <w:bottom w:val="single" w:sz="6" w:space="0" w:color="auto"/>
              <w:right w:val="single" w:sz="4" w:space="0" w:color="auto"/>
            </w:tcBorders>
            <w:hideMark/>
          </w:tcPr>
          <w:p w14:paraId="5BB293AA" w14:textId="77777777" w:rsidR="00F21945" w:rsidRPr="004B2DAE" w:rsidRDefault="00F21945" w:rsidP="000C3991">
            <w:pPr>
              <w:rPr>
                <w:noProof/>
                <w:kern w:val="18"/>
                <w:sz w:val="28"/>
                <w:szCs w:val="28"/>
              </w:rPr>
            </w:pPr>
            <w:r w:rsidRPr="004B2DAE">
              <w:rPr>
                <w:noProof/>
                <w:kern w:val="18"/>
                <w:sz w:val="28"/>
                <w:szCs w:val="28"/>
              </w:rPr>
              <w:t>Завислі речовини</w:t>
            </w:r>
          </w:p>
        </w:tc>
        <w:tc>
          <w:tcPr>
            <w:tcW w:w="1440" w:type="dxa"/>
            <w:tcBorders>
              <w:top w:val="single" w:sz="6" w:space="0" w:color="auto"/>
              <w:left w:val="single" w:sz="4" w:space="0" w:color="auto"/>
              <w:bottom w:val="single" w:sz="6" w:space="0" w:color="auto"/>
              <w:right w:val="single" w:sz="4" w:space="0" w:color="auto"/>
            </w:tcBorders>
            <w:hideMark/>
          </w:tcPr>
          <w:p w14:paraId="6CD7C29D" w14:textId="77777777" w:rsidR="00F21945" w:rsidRPr="004B2DAE" w:rsidRDefault="00F21945" w:rsidP="000C3991">
            <w:pPr>
              <w:jc w:val="center"/>
              <w:rPr>
                <w:noProof/>
                <w:color w:val="008080"/>
                <w:kern w:val="18"/>
                <w:sz w:val="28"/>
                <w:szCs w:val="28"/>
              </w:rPr>
            </w:pPr>
            <w:r w:rsidRPr="004B2DAE">
              <w:rPr>
                <w:noProof/>
                <w:color w:val="008080"/>
                <w:kern w:val="18"/>
                <w:sz w:val="28"/>
                <w:szCs w:val="28"/>
              </w:rPr>
              <w:t>13</w:t>
            </w:r>
          </w:p>
        </w:tc>
        <w:tc>
          <w:tcPr>
            <w:tcW w:w="2340" w:type="dxa"/>
            <w:tcBorders>
              <w:top w:val="single" w:sz="6" w:space="0" w:color="auto"/>
              <w:left w:val="single" w:sz="4" w:space="0" w:color="auto"/>
              <w:bottom w:val="single" w:sz="6" w:space="0" w:color="auto"/>
              <w:right w:val="single" w:sz="6" w:space="0" w:color="auto"/>
            </w:tcBorders>
            <w:hideMark/>
          </w:tcPr>
          <w:p w14:paraId="2C51E36B" w14:textId="77777777" w:rsidR="00F21945" w:rsidRPr="004B2DAE" w:rsidRDefault="00F21945" w:rsidP="000C3991">
            <w:pPr>
              <w:jc w:val="center"/>
              <w:rPr>
                <w:noProof/>
                <w:kern w:val="18"/>
                <w:sz w:val="28"/>
                <w:szCs w:val="28"/>
              </w:rPr>
            </w:pPr>
            <w:r w:rsidRPr="004B2DAE">
              <w:rPr>
                <w:noProof/>
                <w:kern w:val="18"/>
                <w:sz w:val="28"/>
                <w:szCs w:val="28"/>
              </w:rPr>
              <w:t>260,0</w:t>
            </w:r>
          </w:p>
        </w:tc>
        <w:tc>
          <w:tcPr>
            <w:tcW w:w="2374" w:type="dxa"/>
            <w:tcBorders>
              <w:top w:val="single" w:sz="6" w:space="0" w:color="auto"/>
              <w:left w:val="single" w:sz="6" w:space="0" w:color="auto"/>
              <w:bottom w:val="single" w:sz="6" w:space="0" w:color="auto"/>
              <w:right w:val="single" w:sz="4" w:space="0" w:color="auto"/>
            </w:tcBorders>
            <w:hideMark/>
          </w:tcPr>
          <w:p w14:paraId="5C8E4661" w14:textId="77777777" w:rsidR="00F21945" w:rsidRPr="004B2DAE" w:rsidRDefault="00F21945" w:rsidP="000C3991">
            <w:pPr>
              <w:ind w:firstLine="708"/>
              <w:rPr>
                <w:noProof/>
                <w:kern w:val="18"/>
                <w:sz w:val="28"/>
                <w:szCs w:val="28"/>
              </w:rPr>
            </w:pPr>
            <w:r w:rsidRPr="004B2DAE">
              <w:rPr>
                <w:noProof/>
                <w:kern w:val="18"/>
                <w:sz w:val="28"/>
                <w:szCs w:val="28"/>
              </w:rPr>
              <w:t xml:space="preserve">     </w:t>
            </w:r>
          </w:p>
        </w:tc>
      </w:tr>
      <w:tr w:rsidR="00F21945" w:rsidRPr="004B2DAE" w14:paraId="53CEE26A" w14:textId="77777777" w:rsidTr="000C3991">
        <w:trPr>
          <w:trHeight w:hRule="exact" w:val="397"/>
        </w:trPr>
        <w:tc>
          <w:tcPr>
            <w:tcW w:w="2493" w:type="dxa"/>
            <w:tcBorders>
              <w:top w:val="single" w:sz="6" w:space="0" w:color="auto"/>
              <w:left w:val="single" w:sz="6" w:space="0" w:color="auto"/>
              <w:bottom w:val="single" w:sz="6" w:space="0" w:color="auto"/>
              <w:right w:val="single" w:sz="4" w:space="0" w:color="auto"/>
            </w:tcBorders>
            <w:hideMark/>
          </w:tcPr>
          <w:p w14:paraId="73A7A2FA" w14:textId="77777777" w:rsidR="00F21945" w:rsidRPr="004B2DAE" w:rsidRDefault="00F21945" w:rsidP="000C3991">
            <w:pPr>
              <w:tabs>
                <w:tab w:val="left" w:pos="1575"/>
              </w:tabs>
              <w:rPr>
                <w:kern w:val="18"/>
                <w:sz w:val="28"/>
                <w:szCs w:val="28"/>
              </w:rPr>
            </w:pPr>
            <w:r w:rsidRPr="004B2DAE">
              <w:rPr>
                <w:kern w:val="18"/>
                <w:sz w:val="28"/>
                <w:szCs w:val="28"/>
              </w:rPr>
              <w:t>Залізо</w:t>
            </w:r>
            <w:r w:rsidRPr="004B2DAE">
              <w:rPr>
                <w:kern w:val="18"/>
                <w:sz w:val="28"/>
                <w:szCs w:val="28"/>
              </w:rPr>
              <w:tab/>
            </w:r>
          </w:p>
        </w:tc>
        <w:tc>
          <w:tcPr>
            <w:tcW w:w="1440" w:type="dxa"/>
            <w:tcBorders>
              <w:top w:val="single" w:sz="6" w:space="0" w:color="auto"/>
              <w:left w:val="single" w:sz="4" w:space="0" w:color="auto"/>
              <w:bottom w:val="single" w:sz="6" w:space="0" w:color="auto"/>
              <w:right w:val="single" w:sz="4" w:space="0" w:color="auto"/>
            </w:tcBorders>
            <w:hideMark/>
          </w:tcPr>
          <w:p w14:paraId="012457D8" w14:textId="77777777" w:rsidR="00F21945" w:rsidRPr="004B2DAE" w:rsidRDefault="00F21945" w:rsidP="000C3991">
            <w:pPr>
              <w:tabs>
                <w:tab w:val="left" w:pos="1575"/>
              </w:tabs>
              <w:jc w:val="center"/>
              <w:rPr>
                <w:color w:val="008080"/>
                <w:kern w:val="18"/>
                <w:sz w:val="28"/>
                <w:szCs w:val="28"/>
              </w:rPr>
            </w:pPr>
            <w:r w:rsidRPr="004B2DAE">
              <w:rPr>
                <w:color w:val="008080"/>
                <w:kern w:val="18"/>
                <w:sz w:val="28"/>
                <w:szCs w:val="28"/>
              </w:rPr>
              <w:t>14</w:t>
            </w:r>
          </w:p>
        </w:tc>
        <w:tc>
          <w:tcPr>
            <w:tcW w:w="2340" w:type="dxa"/>
            <w:tcBorders>
              <w:top w:val="single" w:sz="6" w:space="0" w:color="auto"/>
              <w:left w:val="single" w:sz="4" w:space="0" w:color="auto"/>
              <w:bottom w:val="single" w:sz="6" w:space="0" w:color="auto"/>
              <w:right w:val="single" w:sz="6" w:space="0" w:color="auto"/>
            </w:tcBorders>
            <w:hideMark/>
          </w:tcPr>
          <w:p w14:paraId="6A4AB93B" w14:textId="77777777" w:rsidR="00F21945" w:rsidRPr="004B2DAE" w:rsidRDefault="00F21945" w:rsidP="000C3991">
            <w:pPr>
              <w:jc w:val="center"/>
              <w:rPr>
                <w:kern w:val="18"/>
                <w:sz w:val="28"/>
                <w:szCs w:val="28"/>
              </w:rPr>
            </w:pPr>
            <w:r w:rsidRPr="004B2DAE">
              <w:rPr>
                <w:kern w:val="18"/>
                <w:sz w:val="28"/>
                <w:szCs w:val="28"/>
              </w:rPr>
              <w:t>2,5</w:t>
            </w:r>
          </w:p>
        </w:tc>
        <w:tc>
          <w:tcPr>
            <w:tcW w:w="2374" w:type="dxa"/>
            <w:tcBorders>
              <w:top w:val="single" w:sz="6" w:space="0" w:color="auto"/>
              <w:left w:val="single" w:sz="6" w:space="0" w:color="auto"/>
              <w:bottom w:val="single" w:sz="6" w:space="0" w:color="auto"/>
              <w:right w:val="single" w:sz="4" w:space="0" w:color="auto"/>
            </w:tcBorders>
          </w:tcPr>
          <w:p w14:paraId="4FB0FC61" w14:textId="77777777" w:rsidR="00F21945" w:rsidRPr="004B2DAE" w:rsidRDefault="00F21945" w:rsidP="000C3991">
            <w:pPr>
              <w:rPr>
                <w:noProof/>
                <w:kern w:val="18"/>
                <w:sz w:val="28"/>
                <w:szCs w:val="28"/>
              </w:rPr>
            </w:pPr>
            <w:r w:rsidRPr="004B2DAE">
              <w:rPr>
                <w:noProof/>
                <w:kern w:val="18"/>
                <w:sz w:val="28"/>
                <w:szCs w:val="28"/>
              </w:rPr>
              <w:t xml:space="preserve">                      </w:t>
            </w:r>
          </w:p>
        </w:tc>
      </w:tr>
      <w:tr w:rsidR="00F21945" w:rsidRPr="004B2DAE" w14:paraId="3397CF7C" w14:textId="77777777" w:rsidTr="000C3991">
        <w:trPr>
          <w:trHeight w:hRule="exact" w:val="397"/>
        </w:trPr>
        <w:tc>
          <w:tcPr>
            <w:tcW w:w="2493" w:type="dxa"/>
            <w:tcBorders>
              <w:top w:val="single" w:sz="6" w:space="0" w:color="auto"/>
              <w:left w:val="single" w:sz="6" w:space="0" w:color="auto"/>
              <w:bottom w:val="single" w:sz="6" w:space="0" w:color="auto"/>
              <w:right w:val="single" w:sz="4" w:space="0" w:color="auto"/>
            </w:tcBorders>
            <w:hideMark/>
          </w:tcPr>
          <w:p w14:paraId="42D0D9CB" w14:textId="77777777" w:rsidR="00F21945" w:rsidRPr="004B2DAE" w:rsidRDefault="00F21945" w:rsidP="000C3991">
            <w:pPr>
              <w:rPr>
                <w:noProof/>
                <w:kern w:val="18"/>
                <w:sz w:val="28"/>
                <w:szCs w:val="28"/>
              </w:rPr>
            </w:pPr>
            <w:r w:rsidRPr="004B2DAE">
              <w:rPr>
                <w:kern w:val="18"/>
                <w:sz w:val="28"/>
                <w:szCs w:val="28"/>
              </w:rPr>
              <w:t>Нафта і н</w:t>
            </w:r>
            <w:r w:rsidRPr="004B2DAE">
              <w:rPr>
                <w:noProof/>
                <w:kern w:val="18"/>
                <w:sz w:val="28"/>
                <w:szCs w:val="28"/>
              </w:rPr>
              <w:t>афтопродукти</w:t>
            </w:r>
          </w:p>
        </w:tc>
        <w:tc>
          <w:tcPr>
            <w:tcW w:w="1440" w:type="dxa"/>
            <w:tcBorders>
              <w:top w:val="single" w:sz="6" w:space="0" w:color="auto"/>
              <w:left w:val="single" w:sz="4" w:space="0" w:color="auto"/>
              <w:bottom w:val="single" w:sz="6" w:space="0" w:color="auto"/>
              <w:right w:val="single" w:sz="4" w:space="0" w:color="auto"/>
            </w:tcBorders>
            <w:hideMark/>
          </w:tcPr>
          <w:p w14:paraId="6140200E" w14:textId="77777777" w:rsidR="00F21945" w:rsidRPr="004B2DAE" w:rsidRDefault="00F21945" w:rsidP="000C3991">
            <w:pPr>
              <w:jc w:val="center"/>
              <w:rPr>
                <w:noProof/>
                <w:color w:val="008080"/>
                <w:kern w:val="18"/>
                <w:sz w:val="28"/>
                <w:szCs w:val="28"/>
              </w:rPr>
            </w:pPr>
            <w:r w:rsidRPr="004B2DAE">
              <w:rPr>
                <w:noProof/>
                <w:color w:val="008080"/>
                <w:kern w:val="18"/>
                <w:sz w:val="28"/>
                <w:szCs w:val="28"/>
              </w:rPr>
              <w:t>28</w:t>
            </w:r>
          </w:p>
        </w:tc>
        <w:tc>
          <w:tcPr>
            <w:tcW w:w="2340" w:type="dxa"/>
            <w:tcBorders>
              <w:top w:val="single" w:sz="6" w:space="0" w:color="auto"/>
              <w:left w:val="single" w:sz="4" w:space="0" w:color="auto"/>
              <w:bottom w:val="single" w:sz="6" w:space="0" w:color="auto"/>
              <w:right w:val="single" w:sz="6" w:space="0" w:color="auto"/>
            </w:tcBorders>
            <w:hideMark/>
          </w:tcPr>
          <w:p w14:paraId="741A94B8" w14:textId="77777777" w:rsidR="00F21945" w:rsidRPr="004B2DAE" w:rsidRDefault="00F21945" w:rsidP="000C3991">
            <w:pPr>
              <w:jc w:val="center"/>
              <w:rPr>
                <w:noProof/>
                <w:kern w:val="18"/>
                <w:sz w:val="28"/>
                <w:szCs w:val="28"/>
              </w:rPr>
            </w:pPr>
            <w:r w:rsidRPr="004B2DAE">
              <w:rPr>
                <w:noProof/>
                <w:kern w:val="18"/>
                <w:sz w:val="28"/>
                <w:szCs w:val="28"/>
              </w:rPr>
              <w:t>10,0</w:t>
            </w:r>
          </w:p>
        </w:tc>
        <w:tc>
          <w:tcPr>
            <w:tcW w:w="2374" w:type="dxa"/>
            <w:tcBorders>
              <w:top w:val="single" w:sz="6" w:space="0" w:color="auto"/>
              <w:left w:val="single" w:sz="6" w:space="0" w:color="auto"/>
              <w:bottom w:val="single" w:sz="6" w:space="0" w:color="auto"/>
              <w:right w:val="single" w:sz="4" w:space="0" w:color="auto"/>
            </w:tcBorders>
          </w:tcPr>
          <w:p w14:paraId="3AC85CAB" w14:textId="77777777" w:rsidR="00F21945" w:rsidRPr="004B2DAE" w:rsidRDefault="00F21945" w:rsidP="000C3991">
            <w:pPr>
              <w:jc w:val="center"/>
              <w:rPr>
                <w:noProof/>
                <w:kern w:val="18"/>
                <w:sz w:val="28"/>
                <w:szCs w:val="28"/>
              </w:rPr>
            </w:pPr>
          </w:p>
        </w:tc>
      </w:tr>
      <w:tr w:rsidR="00F21945" w:rsidRPr="004B2DAE" w14:paraId="193A19D1" w14:textId="77777777" w:rsidTr="000C3991">
        <w:trPr>
          <w:trHeight w:hRule="exact" w:val="397"/>
        </w:trPr>
        <w:tc>
          <w:tcPr>
            <w:tcW w:w="2493" w:type="dxa"/>
            <w:tcBorders>
              <w:top w:val="single" w:sz="6" w:space="0" w:color="auto"/>
              <w:left w:val="single" w:sz="6" w:space="0" w:color="auto"/>
              <w:bottom w:val="single" w:sz="6" w:space="0" w:color="auto"/>
              <w:right w:val="single" w:sz="4" w:space="0" w:color="auto"/>
            </w:tcBorders>
            <w:hideMark/>
          </w:tcPr>
          <w:p w14:paraId="61FF86D6" w14:textId="77777777" w:rsidR="00F21945" w:rsidRPr="004B2DAE" w:rsidRDefault="00F21945" w:rsidP="000C3991">
            <w:pPr>
              <w:rPr>
                <w:noProof/>
                <w:kern w:val="18"/>
                <w:sz w:val="28"/>
                <w:szCs w:val="28"/>
              </w:rPr>
            </w:pPr>
            <w:r w:rsidRPr="004B2DAE">
              <w:rPr>
                <w:kern w:val="18"/>
                <w:sz w:val="28"/>
                <w:szCs w:val="28"/>
              </w:rPr>
              <w:t>Нітрати</w:t>
            </w:r>
          </w:p>
        </w:tc>
        <w:tc>
          <w:tcPr>
            <w:tcW w:w="1440" w:type="dxa"/>
            <w:tcBorders>
              <w:top w:val="single" w:sz="6" w:space="0" w:color="auto"/>
              <w:left w:val="single" w:sz="4" w:space="0" w:color="auto"/>
              <w:bottom w:val="single" w:sz="6" w:space="0" w:color="auto"/>
              <w:right w:val="single" w:sz="4" w:space="0" w:color="auto"/>
            </w:tcBorders>
            <w:hideMark/>
          </w:tcPr>
          <w:p w14:paraId="22E4A1D3" w14:textId="77777777" w:rsidR="00F21945" w:rsidRPr="004B2DAE" w:rsidRDefault="00F21945" w:rsidP="000C3991">
            <w:pPr>
              <w:jc w:val="center"/>
              <w:rPr>
                <w:noProof/>
                <w:color w:val="008080"/>
                <w:kern w:val="18"/>
                <w:sz w:val="28"/>
                <w:szCs w:val="28"/>
              </w:rPr>
            </w:pPr>
            <w:r w:rsidRPr="004B2DAE">
              <w:rPr>
                <w:noProof/>
                <w:color w:val="008080"/>
                <w:kern w:val="18"/>
                <w:sz w:val="28"/>
                <w:szCs w:val="28"/>
              </w:rPr>
              <w:t>30</w:t>
            </w:r>
          </w:p>
        </w:tc>
        <w:tc>
          <w:tcPr>
            <w:tcW w:w="2340" w:type="dxa"/>
            <w:tcBorders>
              <w:top w:val="single" w:sz="6" w:space="0" w:color="auto"/>
              <w:left w:val="single" w:sz="4" w:space="0" w:color="auto"/>
              <w:bottom w:val="single" w:sz="6" w:space="0" w:color="auto"/>
              <w:right w:val="single" w:sz="6" w:space="0" w:color="auto"/>
            </w:tcBorders>
            <w:hideMark/>
          </w:tcPr>
          <w:p w14:paraId="3820EC93" w14:textId="77777777" w:rsidR="00F21945" w:rsidRPr="004B2DAE" w:rsidRDefault="00F21945" w:rsidP="000C3991">
            <w:pPr>
              <w:jc w:val="center"/>
              <w:rPr>
                <w:noProof/>
                <w:kern w:val="18"/>
                <w:sz w:val="28"/>
                <w:szCs w:val="28"/>
              </w:rPr>
            </w:pPr>
            <w:r w:rsidRPr="004B2DAE">
              <w:rPr>
                <w:noProof/>
                <w:kern w:val="18"/>
                <w:sz w:val="28"/>
                <w:szCs w:val="28"/>
              </w:rPr>
              <w:t>2,69</w:t>
            </w:r>
          </w:p>
        </w:tc>
        <w:tc>
          <w:tcPr>
            <w:tcW w:w="2374" w:type="dxa"/>
            <w:tcBorders>
              <w:top w:val="single" w:sz="6" w:space="0" w:color="auto"/>
              <w:left w:val="single" w:sz="6" w:space="0" w:color="auto"/>
              <w:bottom w:val="single" w:sz="6" w:space="0" w:color="auto"/>
              <w:right w:val="single" w:sz="4" w:space="0" w:color="auto"/>
            </w:tcBorders>
            <w:hideMark/>
          </w:tcPr>
          <w:p w14:paraId="6220A3D5" w14:textId="77777777" w:rsidR="00F21945" w:rsidRPr="004B2DAE" w:rsidRDefault="00F21945" w:rsidP="000C3991">
            <w:pPr>
              <w:rPr>
                <w:noProof/>
                <w:kern w:val="18"/>
                <w:sz w:val="28"/>
                <w:szCs w:val="28"/>
              </w:rPr>
            </w:pPr>
            <w:r w:rsidRPr="004B2DAE">
              <w:rPr>
                <w:noProof/>
                <w:kern w:val="18"/>
                <w:sz w:val="28"/>
                <w:szCs w:val="28"/>
              </w:rPr>
              <w:t>                      </w:t>
            </w:r>
          </w:p>
        </w:tc>
      </w:tr>
      <w:tr w:rsidR="00F21945" w:rsidRPr="004B2DAE" w14:paraId="291CD0E5" w14:textId="77777777" w:rsidTr="000C3991">
        <w:trPr>
          <w:trHeight w:hRule="exact" w:val="397"/>
        </w:trPr>
        <w:tc>
          <w:tcPr>
            <w:tcW w:w="2493" w:type="dxa"/>
            <w:tcBorders>
              <w:top w:val="single" w:sz="6" w:space="0" w:color="auto"/>
              <w:left w:val="single" w:sz="6" w:space="0" w:color="auto"/>
              <w:bottom w:val="single" w:sz="6" w:space="0" w:color="auto"/>
              <w:right w:val="single" w:sz="4" w:space="0" w:color="auto"/>
            </w:tcBorders>
            <w:hideMark/>
          </w:tcPr>
          <w:p w14:paraId="64FD2EEE" w14:textId="77777777" w:rsidR="00F21945" w:rsidRPr="004B2DAE" w:rsidRDefault="00F21945" w:rsidP="000C3991">
            <w:pPr>
              <w:rPr>
                <w:noProof/>
                <w:kern w:val="18"/>
                <w:sz w:val="28"/>
                <w:szCs w:val="28"/>
              </w:rPr>
            </w:pPr>
            <w:r w:rsidRPr="004B2DAE">
              <w:rPr>
                <w:kern w:val="18"/>
                <w:sz w:val="28"/>
                <w:szCs w:val="28"/>
              </w:rPr>
              <w:t>Нітрити</w:t>
            </w:r>
          </w:p>
        </w:tc>
        <w:tc>
          <w:tcPr>
            <w:tcW w:w="1440" w:type="dxa"/>
            <w:tcBorders>
              <w:top w:val="single" w:sz="6" w:space="0" w:color="auto"/>
              <w:left w:val="single" w:sz="4" w:space="0" w:color="auto"/>
              <w:bottom w:val="single" w:sz="6" w:space="0" w:color="auto"/>
              <w:right w:val="single" w:sz="4" w:space="0" w:color="auto"/>
            </w:tcBorders>
            <w:hideMark/>
          </w:tcPr>
          <w:p w14:paraId="5FFE4FA7" w14:textId="77777777" w:rsidR="00F21945" w:rsidRPr="004B2DAE" w:rsidRDefault="00F21945" w:rsidP="000C3991">
            <w:pPr>
              <w:jc w:val="center"/>
              <w:rPr>
                <w:noProof/>
                <w:color w:val="008080"/>
                <w:kern w:val="18"/>
                <w:sz w:val="28"/>
                <w:szCs w:val="28"/>
              </w:rPr>
            </w:pPr>
            <w:r w:rsidRPr="004B2DAE">
              <w:rPr>
                <w:noProof/>
                <w:color w:val="008080"/>
                <w:kern w:val="18"/>
                <w:sz w:val="28"/>
                <w:szCs w:val="28"/>
              </w:rPr>
              <w:t>31</w:t>
            </w:r>
          </w:p>
        </w:tc>
        <w:tc>
          <w:tcPr>
            <w:tcW w:w="2340" w:type="dxa"/>
            <w:tcBorders>
              <w:top w:val="single" w:sz="6" w:space="0" w:color="auto"/>
              <w:left w:val="single" w:sz="4" w:space="0" w:color="auto"/>
              <w:bottom w:val="single" w:sz="4" w:space="0" w:color="auto"/>
              <w:right w:val="single" w:sz="6" w:space="0" w:color="auto"/>
            </w:tcBorders>
            <w:hideMark/>
          </w:tcPr>
          <w:p w14:paraId="3A42A8CA" w14:textId="77777777" w:rsidR="00F21945" w:rsidRPr="004B2DAE" w:rsidRDefault="00F21945" w:rsidP="000C3991">
            <w:pPr>
              <w:jc w:val="center"/>
              <w:rPr>
                <w:noProof/>
                <w:kern w:val="18"/>
                <w:sz w:val="28"/>
                <w:szCs w:val="28"/>
              </w:rPr>
            </w:pPr>
            <w:r w:rsidRPr="004B2DAE">
              <w:rPr>
                <w:noProof/>
                <w:kern w:val="18"/>
                <w:sz w:val="28"/>
                <w:szCs w:val="28"/>
              </w:rPr>
              <w:t>3,3</w:t>
            </w:r>
          </w:p>
        </w:tc>
        <w:tc>
          <w:tcPr>
            <w:tcW w:w="2374" w:type="dxa"/>
            <w:tcBorders>
              <w:top w:val="single" w:sz="6" w:space="0" w:color="auto"/>
              <w:left w:val="single" w:sz="6" w:space="0" w:color="auto"/>
              <w:bottom w:val="single" w:sz="6" w:space="0" w:color="auto"/>
              <w:right w:val="single" w:sz="4" w:space="0" w:color="auto"/>
            </w:tcBorders>
            <w:hideMark/>
          </w:tcPr>
          <w:p w14:paraId="2A520F2C" w14:textId="77777777" w:rsidR="00F21945" w:rsidRPr="004B2DAE" w:rsidRDefault="00F21945" w:rsidP="000C3991">
            <w:pPr>
              <w:ind w:firstLine="708"/>
              <w:rPr>
                <w:noProof/>
                <w:kern w:val="18"/>
                <w:sz w:val="28"/>
                <w:szCs w:val="28"/>
              </w:rPr>
            </w:pPr>
          </w:p>
        </w:tc>
      </w:tr>
      <w:tr w:rsidR="00F21945" w:rsidRPr="004B2DAE" w14:paraId="054F3B3C" w14:textId="77777777" w:rsidTr="000C3991">
        <w:trPr>
          <w:trHeight w:hRule="exact" w:val="459"/>
        </w:trPr>
        <w:tc>
          <w:tcPr>
            <w:tcW w:w="2493" w:type="dxa"/>
            <w:tcBorders>
              <w:top w:val="single" w:sz="6" w:space="0" w:color="auto"/>
              <w:left w:val="single" w:sz="6" w:space="0" w:color="auto"/>
              <w:bottom w:val="single" w:sz="6" w:space="0" w:color="auto"/>
              <w:right w:val="single" w:sz="4" w:space="0" w:color="auto"/>
            </w:tcBorders>
            <w:hideMark/>
          </w:tcPr>
          <w:p w14:paraId="5186A6B9" w14:textId="77777777" w:rsidR="00F21945" w:rsidRPr="004B2DAE" w:rsidRDefault="00F21945" w:rsidP="000C3991">
            <w:pPr>
              <w:rPr>
                <w:noProof/>
                <w:kern w:val="18"/>
                <w:sz w:val="28"/>
                <w:szCs w:val="28"/>
              </w:rPr>
            </w:pPr>
            <w:r w:rsidRPr="004B2DAE">
              <w:rPr>
                <w:kern w:val="18"/>
                <w:sz w:val="28"/>
                <w:szCs w:val="28"/>
              </w:rPr>
              <w:t>СПАР</w:t>
            </w:r>
          </w:p>
        </w:tc>
        <w:tc>
          <w:tcPr>
            <w:tcW w:w="1440" w:type="dxa"/>
            <w:tcBorders>
              <w:top w:val="single" w:sz="6" w:space="0" w:color="auto"/>
              <w:left w:val="single" w:sz="4" w:space="0" w:color="auto"/>
              <w:bottom w:val="single" w:sz="6" w:space="0" w:color="auto"/>
              <w:right w:val="single" w:sz="4" w:space="0" w:color="auto"/>
            </w:tcBorders>
            <w:hideMark/>
          </w:tcPr>
          <w:p w14:paraId="35B6F6A0" w14:textId="77777777" w:rsidR="00F21945" w:rsidRPr="004B2DAE" w:rsidRDefault="00F21945" w:rsidP="000C3991">
            <w:pPr>
              <w:jc w:val="center"/>
              <w:rPr>
                <w:noProof/>
                <w:color w:val="008080"/>
                <w:kern w:val="18"/>
                <w:sz w:val="28"/>
                <w:szCs w:val="28"/>
              </w:rPr>
            </w:pPr>
            <w:r w:rsidRPr="004B2DAE">
              <w:rPr>
                <w:noProof/>
                <w:color w:val="008080"/>
                <w:kern w:val="18"/>
                <w:sz w:val="28"/>
                <w:szCs w:val="28"/>
              </w:rPr>
              <w:t>39</w:t>
            </w:r>
          </w:p>
        </w:tc>
        <w:tc>
          <w:tcPr>
            <w:tcW w:w="2340" w:type="dxa"/>
            <w:tcBorders>
              <w:top w:val="single" w:sz="6" w:space="0" w:color="auto"/>
              <w:left w:val="single" w:sz="4" w:space="0" w:color="auto"/>
              <w:bottom w:val="single" w:sz="6" w:space="0" w:color="auto"/>
              <w:right w:val="single" w:sz="6" w:space="0" w:color="auto"/>
            </w:tcBorders>
            <w:hideMark/>
          </w:tcPr>
          <w:p w14:paraId="472035C9" w14:textId="77777777" w:rsidR="00F21945" w:rsidRPr="004B2DAE" w:rsidRDefault="00F21945" w:rsidP="000C3991">
            <w:pPr>
              <w:jc w:val="center"/>
              <w:rPr>
                <w:noProof/>
                <w:kern w:val="18"/>
                <w:sz w:val="28"/>
                <w:szCs w:val="28"/>
              </w:rPr>
            </w:pPr>
            <w:r>
              <w:rPr>
                <w:noProof/>
                <w:kern w:val="18"/>
                <w:sz w:val="28"/>
                <w:szCs w:val="28"/>
              </w:rPr>
              <w:t>6,01</w:t>
            </w:r>
          </w:p>
        </w:tc>
        <w:tc>
          <w:tcPr>
            <w:tcW w:w="2374" w:type="dxa"/>
            <w:tcBorders>
              <w:top w:val="single" w:sz="6" w:space="0" w:color="auto"/>
              <w:left w:val="single" w:sz="6" w:space="0" w:color="auto"/>
              <w:bottom w:val="single" w:sz="6" w:space="0" w:color="auto"/>
              <w:right w:val="single" w:sz="4" w:space="0" w:color="auto"/>
            </w:tcBorders>
          </w:tcPr>
          <w:p w14:paraId="39BC3BCF" w14:textId="77777777" w:rsidR="00F21945" w:rsidRPr="004B2DAE" w:rsidRDefault="00F21945" w:rsidP="000C3991">
            <w:pPr>
              <w:ind w:firstLine="708"/>
              <w:jc w:val="center"/>
              <w:rPr>
                <w:noProof/>
                <w:kern w:val="18"/>
                <w:sz w:val="28"/>
                <w:szCs w:val="28"/>
              </w:rPr>
            </w:pPr>
          </w:p>
        </w:tc>
      </w:tr>
      <w:tr w:rsidR="00F21945" w:rsidRPr="004B2DAE" w14:paraId="1D9EF2C0" w14:textId="77777777" w:rsidTr="000C3991">
        <w:trPr>
          <w:trHeight w:hRule="exact" w:val="366"/>
        </w:trPr>
        <w:tc>
          <w:tcPr>
            <w:tcW w:w="2493" w:type="dxa"/>
            <w:tcBorders>
              <w:top w:val="single" w:sz="6" w:space="0" w:color="auto"/>
              <w:left w:val="single" w:sz="6" w:space="0" w:color="auto"/>
              <w:bottom w:val="single" w:sz="6" w:space="0" w:color="auto"/>
              <w:right w:val="single" w:sz="4" w:space="0" w:color="auto"/>
            </w:tcBorders>
            <w:hideMark/>
          </w:tcPr>
          <w:p w14:paraId="4BA027C4" w14:textId="77777777" w:rsidR="00F21945" w:rsidRPr="004B2DAE" w:rsidRDefault="00F21945" w:rsidP="000C3991">
            <w:pPr>
              <w:rPr>
                <w:noProof/>
                <w:kern w:val="18"/>
                <w:sz w:val="28"/>
                <w:szCs w:val="28"/>
              </w:rPr>
            </w:pPr>
            <w:r w:rsidRPr="004B2DAE">
              <w:rPr>
                <w:noProof/>
                <w:kern w:val="18"/>
                <w:sz w:val="28"/>
                <w:szCs w:val="28"/>
              </w:rPr>
              <w:t xml:space="preserve"> Сульфати</w:t>
            </w:r>
          </w:p>
        </w:tc>
        <w:tc>
          <w:tcPr>
            <w:tcW w:w="1440" w:type="dxa"/>
            <w:tcBorders>
              <w:top w:val="single" w:sz="6" w:space="0" w:color="auto"/>
              <w:left w:val="single" w:sz="4" w:space="0" w:color="auto"/>
              <w:bottom w:val="single" w:sz="6" w:space="0" w:color="auto"/>
              <w:right w:val="single" w:sz="4" w:space="0" w:color="auto"/>
            </w:tcBorders>
            <w:hideMark/>
          </w:tcPr>
          <w:p w14:paraId="5A22622B" w14:textId="77777777" w:rsidR="00F21945" w:rsidRPr="004B2DAE" w:rsidRDefault="00F21945" w:rsidP="000C3991">
            <w:pPr>
              <w:jc w:val="center"/>
              <w:rPr>
                <w:noProof/>
                <w:color w:val="008080"/>
                <w:kern w:val="18"/>
                <w:sz w:val="28"/>
                <w:szCs w:val="28"/>
              </w:rPr>
            </w:pPr>
            <w:r w:rsidRPr="004B2DAE">
              <w:rPr>
                <w:noProof/>
                <w:color w:val="008080"/>
                <w:kern w:val="18"/>
                <w:sz w:val="28"/>
                <w:szCs w:val="28"/>
              </w:rPr>
              <w:t>40</w:t>
            </w:r>
          </w:p>
        </w:tc>
        <w:tc>
          <w:tcPr>
            <w:tcW w:w="2340" w:type="dxa"/>
            <w:tcBorders>
              <w:top w:val="single" w:sz="6" w:space="0" w:color="auto"/>
              <w:left w:val="single" w:sz="4" w:space="0" w:color="auto"/>
              <w:bottom w:val="single" w:sz="6" w:space="0" w:color="auto"/>
              <w:right w:val="single" w:sz="6" w:space="0" w:color="auto"/>
            </w:tcBorders>
            <w:hideMark/>
          </w:tcPr>
          <w:p w14:paraId="741CEEE6" w14:textId="77777777" w:rsidR="00F21945" w:rsidRPr="004B2DAE" w:rsidRDefault="00F21945" w:rsidP="000C3991">
            <w:pPr>
              <w:jc w:val="center"/>
              <w:rPr>
                <w:noProof/>
                <w:kern w:val="18"/>
                <w:sz w:val="28"/>
                <w:szCs w:val="28"/>
              </w:rPr>
            </w:pPr>
            <w:r w:rsidRPr="004B2DAE">
              <w:rPr>
                <w:noProof/>
                <w:kern w:val="18"/>
                <w:sz w:val="28"/>
                <w:szCs w:val="28"/>
              </w:rPr>
              <w:t>300,0</w:t>
            </w:r>
          </w:p>
        </w:tc>
        <w:tc>
          <w:tcPr>
            <w:tcW w:w="2374" w:type="dxa"/>
            <w:tcBorders>
              <w:top w:val="single" w:sz="6" w:space="0" w:color="auto"/>
              <w:left w:val="single" w:sz="6" w:space="0" w:color="auto"/>
              <w:bottom w:val="single" w:sz="6" w:space="0" w:color="auto"/>
              <w:right w:val="single" w:sz="4" w:space="0" w:color="auto"/>
            </w:tcBorders>
            <w:hideMark/>
          </w:tcPr>
          <w:p w14:paraId="1505E13F" w14:textId="77777777" w:rsidR="00F21945" w:rsidRPr="004B2DAE" w:rsidRDefault="00F21945" w:rsidP="000C3991">
            <w:pPr>
              <w:jc w:val="center"/>
              <w:rPr>
                <w:noProof/>
                <w:kern w:val="18"/>
                <w:sz w:val="28"/>
                <w:szCs w:val="28"/>
              </w:rPr>
            </w:pPr>
          </w:p>
        </w:tc>
      </w:tr>
      <w:tr w:rsidR="00F21945" w:rsidRPr="004B2DAE" w14:paraId="4C1BF049" w14:textId="77777777" w:rsidTr="000C3991">
        <w:trPr>
          <w:trHeight w:hRule="exact" w:val="430"/>
        </w:trPr>
        <w:tc>
          <w:tcPr>
            <w:tcW w:w="2493" w:type="dxa"/>
            <w:tcBorders>
              <w:top w:val="single" w:sz="6" w:space="0" w:color="auto"/>
              <w:left w:val="single" w:sz="6" w:space="0" w:color="auto"/>
              <w:bottom w:val="single" w:sz="6" w:space="0" w:color="auto"/>
              <w:right w:val="single" w:sz="4" w:space="0" w:color="auto"/>
            </w:tcBorders>
            <w:hideMark/>
          </w:tcPr>
          <w:p w14:paraId="75D36073" w14:textId="77777777" w:rsidR="00F21945" w:rsidRPr="004B2DAE" w:rsidRDefault="00F21945" w:rsidP="000C3991">
            <w:pPr>
              <w:rPr>
                <w:noProof/>
                <w:kern w:val="18"/>
                <w:sz w:val="28"/>
                <w:szCs w:val="28"/>
              </w:rPr>
            </w:pPr>
            <w:r w:rsidRPr="004B2DAE">
              <w:rPr>
                <w:noProof/>
                <w:kern w:val="18"/>
                <w:sz w:val="28"/>
                <w:szCs w:val="28"/>
              </w:rPr>
              <w:t xml:space="preserve"> Сухий залишок</w:t>
            </w:r>
          </w:p>
        </w:tc>
        <w:tc>
          <w:tcPr>
            <w:tcW w:w="1440" w:type="dxa"/>
            <w:tcBorders>
              <w:top w:val="single" w:sz="6" w:space="0" w:color="auto"/>
              <w:left w:val="single" w:sz="4" w:space="0" w:color="auto"/>
              <w:bottom w:val="single" w:sz="6" w:space="0" w:color="auto"/>
              <w:right w:val="single" w:sz="4" w:space="0" w:color="auto"/>
            </w:tcBorders>
            <w:hideMark/>
          </w:tcPr>
          <w:p w14:paraId="49281E87" w14:textId="77777777" w:rsidR="00F21945" w:rsidRPr="004B2DAE" w:rsidRDefault="00F21945" w:rsidP="000C3991">
            <w:pPr>
              <w:jc w:val="center"/>
              <w:rPr>
                <w:noProof/>
                <w:color w:val="008080"/>
                <w:kern w:val="18"/>
                <w:sz w:val="28"/>
                <w:szCs w:val="28"/>
              </w:rPr>
            </w:pPr>
            <w:r w:rsidRPr="004B2DAE">
              <w:rPr>
                <w:noProof/>
                <w:color w:val="008080"/>
                <w:kern w:val="18"/>
                <w:sz w:val="28"/>
                <w:szCs w:val="28"/>
              </w:rPr>
              <w:t>42</w:t>
            </w:r>
          </w:p>
        </w:tc>
        <w:tc>
          <w:tcPr>
            <w:tcW w:w="2340" w:type="dxa"/>
            <w:tcBorders>
              <w:top w:val="single" w:sz="6" w:space="0" w:color="auto"/>
              <w:left w:val="single" w:sz="4" w:space="0" w:color="auto"/>
              <w:bottom w:val="single" w:sz="6" w:space="0" w:color="auto"/>
              <w:right w:val="single" w:sz="6" w:space="0" w:color="auto"/>
            </w:tcBorders>
            <w:hideMark/>
          </w:tcPr>
          <w:p w14:paraId="2327F989" w14:textId="77777777" w:rsidR="00F21945" w:rsidRPr="004B2DAE" w:rsidRDefault="00F21945" w:rsidP="000C3991">
            <w:pPr>
              <w:jc w:val="center"/>
              <w:rPr>
                <w:noProof/>
                <w:kern w:val="18"/>
                <w:sz w:val="28"/>
                <w:szCs w:val="28"/>
              </w:rPr>
            </w:pPr>
            <w:r w:rsidRPr="004B2DAE">
              <w:rPr>
                <w:noProof/>
                <w:kern w:val="18"/>
                <w:sz w:val="28"/>
                <w:szCs w:val="28"/>
              </w:rPr>
              <w:t>1000,0</w:t>
            </w:r>
          </w:p>
        </w:tc>
        <w:tc>
          <w:tcPr>
            <w:tcW w:w="2374" w:type="dxa"/>
            <w:tcBorders>
              <w:top w:val="single" w:sz="6" w:space="0" w:color="auto"/>
              <w:left w:val="single" w:sz="6" w:space="0" w:color="auto"/>
              <w:bottom w:val="single" w:sz="6" w:space="0" w:color="auto"/>
              <w:right w:val="single" w:sz="4" w:space="0" w:color="auto"/>
            </w:tcBorders>
            <w:hideMark/>
          </w:tcPr>
          <w:p w14:paraId="4F9CC41A" w14:textId="77777777" w:rsidR="00F21945" w:rsidRPr="004B2DAE" w:rsidRDefault="00F21945" w:rsidP="000C3991">
            <w:pPr>
              <w:jc w:val="center"/>
              <w:rPr>
                <w:noProof/>
                <w:kern w:val="18"/>
                <w:sz w:val="28"/>
                <w:szCs w:val="28"/>
              </w:rPr>
            </w:pPr>
          </w:p>
        </w:tc>
      </w:tr>
      <w:tr w:rsidR="00F21945" w:rsidRPr="004B2DAE" w14:paraId="6E895754" w14:textId="77777777" w:rsidTr="000C3991">
        <w:trPr>
          <w:trHeight w:hRule="exact" w:val="420"/>
        </w:trPr>
        <w:tc>
          <w:tcPr>
            <w:tcW w:w="2493" w:type="dxa"/>
            <w:tcBorders>
              <w:top w:val="single" w:sz="6" w:space="0" w:color="auto"/>
              <w:left w:val="single" w:sz="2" w:space="0" w:color="auto"/>
              <w:bottom w:val="single" w:sz="6" w:space="0" w:color="auto"/>
              <w:right w:val="single" w:sz="4" w:space="0" w:color="auto"/>
            </w:tcBorders>
            <w:hideMark/>
          </w:tcPr>
          <w:p w14:paraId="66DE0E5D" w14:textId="77777777" w:rsidR="00F21945" w:rsidRPr="004B2DAE" w:rsidRDefault="00F21945" w:rsidP="000C3991">
            <w:pPr>
              <w:rPr>
                <w:noProof/>
                <w:kern w:val="18"/>
                <w:sz w:val="28"/>
                <w:szCs w:val="28"/>
              </w:rPr>
            </w:pPr>
            <w:r w:rsidRPr="004B2DAE">
              <w:rPr>
                <w:noProof/>
                <w:kern w:val="18"/>
                <w:sz w:val="28"/>
                <w:szCs w:val="28"/>
              </w:rPr>
              <w:t xml:space="preserve"> Фосфати</w:t>
            </w:r>
          </w:p>
        </w:tc>
        <w:tc>
          <w:tcPr>
            <w:tcW w:w="1440" w:type="dxa"/>
            <w:tcBorders>
              <w:top w:val="single" w:sz="6" w:space="0" w:color="auto"/>
              <w:left w:val="single" w:sz="2" w:space="0" w:color="auto"/>
              <w:bottom w:val="single" w:sz="6" w:space="0" w:color="auto"/>
              <w:right w:val="single" w:sz="4" w:space="0" w:color="auto"/>
            </w:tcBorders>
            <w:hideMark/>
          </w:tcPr>
          <w:p w14:paraId="6FD9EA90" w14:textId="77777777" w:rsidR="00F21945" w:rsidRPr="004B2DAE" w:rsidRDefault="00F21945" w:rsidP="000C3991">
            <w:pPr>
              <w:jc w:val="center"/>
              <w:rPr>
                <w:noProof/>
                <w:color w:val="008080"/>
                <w:kern w:val="18"/>
                <w:sz w:val="28"/>
                <w:szCs w:val="28"/>
              </w:rPr>
            </w:pPr>
            <w:r w:rsidRPr="004B2DAE">
              <w:rPr>
                <w:noProof/>
                <w:color w:val="008080"/>
                <w:kern w:val="18"/>
                <w:sz w:val="28"/>
                <w:szCs w:val="28"/>
              </w:rPr>
              <w:t>48</w:t>
            </w:r>
          </w:p>
        </w:tc>
        <w:tc>
          <w:tcPr>
            <w:tcW w:w="2340" w:type="dxa"/>
            <w:tcBorders>
              <w:top w:val="single" w:sz="6" w:space="0" w:color="auto"/>
              <w:left w:val="single" w:sz="4" w:space="0" w:color="auto"/>
              <w:bottom w:val="single" w:sz="6" w:space="0" w:color="auto"/>
              <w:right w:val="single" w:sz="6" w:space="0" w:color="auto"/>
            </w:tcBorders>
            <w:hideMark/>
          </w:tcPr>
          <w:p w14:paraId="16087BEB" w14:textId="77777777" w:rsidR="00F21945" w:rsidRPr="004B2DAE" w:rsidRDefault="00F21945" w:rsidP="000C3991">
            <w:pPr>
              <w:jc w:val="center"/>
              <w:rPr>
                <w:noProof/>
                <w:kern w:val="18"/>
                <w:sz w:val="28"/>
                <w:szCs w:val="28"/>
              </w:rPr>
            </w:pPr>
            <w:r w:rsidRPr="004B2DAE">
              <w:rPr>
                <w:kern w:val="18"/>
                <w:sz w:val="28"/>
                <w:szCs w:val="28"/>
              </w:rPr>
              <w:t>10,0</w:t>
            </w:r>
          </w:p>
        </w:tc>
        <w:tc>
          <w:tcPr>
            <w:tcW w:w="2374" w:type="dxa"/>
            <w:tcBorders>
              <w:top w:val="single" w:sz="6" w:space="0" w:color="auto"/>
              <w:left w:val="single" w:sz="6" w:space="0" w:color="auto"/>
              <w:bottom w:val="single" w:sz="6" w:space="0" w:color="auto"/>
              <w:right w:val="single" w:sz="4" w:space="0" w:color="auto"/>
            </w:tcBorders>
            <w:hideMark/>
          </w:tcPr>
          <w:p w14:paraId="5E86A589" w14:textId="77777777" w:rsidR="00F21945" w:rsidRPr="004B2DAE" w:rsidRDefault="00F21945" w:rsidP="000C3991">
            <w:pPr>
              <w:jc w:val="center"/>
              <w:rPr>
                <w:noProof/>
                <w:kern w:val="18"/>
                <w:sz w:val="28"/>
                <w:szCs w:val="28"/>
              </w:rPr>
            </w:pPr>
          </w:p>
        </w:tc>
      </w:tr>
      <w:tr w:rsidR="00F21945" w:rsidRPr="004B2DAE" w14:paraId="21A6C6D0" w14:textId="77777777" w:rsidTr="000C3991">
        <w:trPr>
          <w:trHeight w:hRule="exact" w:val="402"/>
        </w:trPr>
        <w:tc>
          <w:tcPr>
            <w:tcW w:w="2493" w:type="dxa"/>
            <w:tcBorders>
              <w:top w:val="single" w:sz="6" w:space="0" w:color="auto"/>
              <w:left w:val="single" w:sz="2" w:space="0" w:color="auto"/>
              <w:bottom w:val="single" w:sz="6" w:space="0" w:color="auto"/>
              <w:right w:val="single" w:sz="4" w:space="0" w:color="auto"/>
            </w:tcBorders>
            <w:hideMark/>
          </w:tcPr>
          <w:p w14:paraId="25E81433" w14:textId="77777777" w:rsidR="00F21945" w:rsidRPr="004B2DAE" w:rsidRDefault="00F21945" w:rsidP="000C3991">
            <w:pPr>
              <w:rPr>
                <w:noProof/>
                <w:kern w:val="18"/>
                <w:sz w:val="28"/>
                <w:szCs w:val="28"/>
              </w:rPr>
            </w:pPr>
            <w:r w:rsidRPr="004B2DAE">
              <w:rPr>
                <w:noProof/>
                <w:kern w:val="18"/>
                <w:sz w:val="28"/>
                <w:szCs w:val="28"/>
              </w:rPr>
              <w:t xml:space="preserve"> Хлорид</w:t>
            </w:r>
            <w:r w:rsidRPr="004B2DAE">
              <w:rPr>
                <w:kern w:val="18"/>
                <w:sz w:val="28"/>
                <w:szCs w:val="28"/>
              </w:rPr>
              <w:t>и</w:t>
            </w:r>
          </w:p>
        </w:tc>
        <w:tc>
          <w:tcPr>
            <w:tcW w:w="1440" w:type="dxa"/>
            <w:tcBorders>
              <w:top w:val="single" w:sz="6" w:space="0" w:color="auto"/>
              <w:left w:val="single" w:sz="2" w:space="0" w:color="auto"/>
              <w:bottom w:val="single" w:sz="6" w:space="0" w:color="auto"/>
              <w:right w:val="single" w:sz="4" w:space="0" w:color="auto"/>
            </w:tcBorders>
            <w:hideMark/>
          </w:tcPr>
          <w:p w14:paraId="535BA48B" w14:textId="77777777" w:rsidR="00F21945" w:rsidRPr="004B2DAE" w:rsidRDefault="00F21945" w:rsidP="000C3991">
            <w:pPr>
              <w:jc w:val="center"/>
              <w:rPr>
                <w:noProof/>
                <w:color w:val="008080"/>
                <w:kern w:val="18"/>
                <w:sz w:val="28"/>
                <w:szCs w:val="28"/>
              </w:rPr>
            </w:pPr>
            <w:r w:rsidRPr="004B2DAE">
              <w:rPr>
                <w:noProof/>
                <w:color w:val="008080"/>
                <w:kern w:val="18"/>
                <w:sz w:val="28"/>
                <w:szCs w:val="28"/>
              </w:rPr>
              <w:t>51</w:t>
            </w:r>
          </w:p>
        </w:tc>
        <w:tc>
          <w:tcPr>
            <w:tcW w:w="2340" w:type="dxa"/>
            <w:tcBorders>
              <w:top w:val="single" w:sz="6" w:space="0" w:color="auto"/>
              <w:left w:val="single" w:sz="4" w:space="0" w:color="auto"/>
              <w:bottom w:val="single" w:sz="6" w:space="0" w:color="auto"/>
              <w:right w:val="single" w:sz="6" w:space="0" w:color="auto"/>
            </w:tcBorders>
            <w:hideMark/>
          </w:tcPr>
          <w:p w14:paraId="7DC4554A" w14:textId="77777777" w:rsidR="00F21945" w:rsidRPr="004B2DAE" w:rsidRDefault="00F21945" w:rsidP="000C3991">
            <w:pPr>
              <w:jc w:val="center"/>
              <w:rPr>
                <w:noProof/>
                <w:kern w:val="18"/>
                <w:sz w:val="28"/>
                <w:szCs w:val="28"/>
              </w:rPr>
            </w:pPr>
            <w:r w:rsidRPr="004B2DAE">
              <w:rPr>
                <w:noProof/>
                <w:kern w:val="18"/>
                <w:sz w:val="28"/>
                <w:szCs w:val="28"/>
              </w:rPr>
              <w:t>323,5</w:t>
            </w:r>
          </w:p>
        </w:tc>
        <w:tc>
          <w:tcPr>
            <w:tcW w:w="2374" w:type="dxa"/>
            <w:tcBorders>
              <w:top w:val="single" w:sz="6" w:space="0" w:color="auto"/>
              <w:left w:val="single" w:sz="6" w:space="0" w:color="auto"/>
              <w:bottom w:val="single" w:sz="6" w:space="0" w:color="auto"/>
              <w:right w:val="single" w:sz="4" w:space="0" w:color="auto"/>
            </w:tcBorders>
            <w:hideMark/>
          </w:tcPr>
          <w:p w14:paraId="7008EE31" w14:textId="77777777" w:rsidR="00F21945" w:rsidRPr="004B2DAE" w:rsidRDefault="00F21945" w:rsidP="000C3991">
            <w:pPr>
              <w:jc w:val="center"/>
              <w:rPr>
                <w:noProof/>
                <w:kern w:val="18"/>
                <w:sz w:val="28"/>
                <w:szCs w:val="28"/>
              </w:rPr>
            </w:pPr>
          </w:p>
        </w:tc>
      </w:tr>
      <w:tr w:rsidR="00F21945" w:rsidRPr="004B2DAE" w14:paraId="2A072848" w14:textId="77777777" w:rsidTr="000C3991">
        <w:trPr>
          <w:trHeight w:hRule="exact" w:val="336"/>
        </w:trPr>
        <w:tc>
          <w:tcPr>
            <w:tcW w:w="2493" w:type="dxa"/>
            <w:tcBorders>
              <w:top w:val="single" w:sz="6" w:space="0" w:color="auto"/>
              <w:left w:val="single" w:sz="2" w:space="0" w:color="auto"/>
              <w:bottom w:val="single" w:sz="6" w:space="0" w:color="auto"/>
              <w:right w:val="single" w:sz="4" w:space="0" w:color="auto"/>
            </w:tcBorders>
            <w:hideMark/>
          </w:tcPr>
          <w:p w14:paraId="1625DA87" w14:textId="77777777" w:rsidR="00F21945" w:rsidRPr="004B2DAE" w:rsidRDefault="00F21945" w:rsidP="000C3991">
            <w:pPr>
              <w:rPr>
                <w:noProof/>
                <w:kern w:val="18"/>
                <w:sz w:val="28"/>
                <w:szCs w:val="28"/>
              </w:rPr>
            </w:pPr>
            <w:r w:rsidRPr="004B2DAE">
              <w:rPr>
                <w:noProof/>
                <w:kern w:val="18"/>
                <w:sz w:val="28"/>
                <w:szCs w:val="28"/>
              </w:rPr>
              <w:t xml:space="preserve"> ХСК</w:t>
            </w:r>
          </w:p>
        </w:tc>
        <w:tc>
          <w:tcPr>
            <w:tcW w:w="1440" w:type="dxa"/>
            <w:tcBorders>
              <w:top w:val="single" w:sz="6" w:space="0" w:color="auto"/>
              <w:left w:val="single" w:sz="2" w:space="0" w:color="auto"/>
              <w:bottom w:val="single" w:sz="6" w:space="0" w:color="auto"/>
              <w:right w:val="single" w:sz="4" w:space="0" w:color="auto"/>
            </w:tcBorders>
            <w:hideMark/>
          </w:tcPr>
          <w:p w14:paraId="453D3307" w14:textId="77777777" w:rsidR="00F21945" w:rsidRPr="004B2DAE" w:rsidRDefault="00F21945" w:rsidP="000C3991">
            <w:pPr>
              <w:jc w:val="center"/>
              <w:rPr>
                <w:noProof/>
                <w:color w:val="008080"/>
                <w:kern w:val="18"/>
                <w:sz w:val="28"/>
                <w:szCs w:val="28"/>
              </w:rPr>
            </w:pPr>
            <w:r w:rsidRPr="004B2DAE">
              <w:rPr>
                <w:noProof/>
                <w:color w:val="008080"/>
                <w:kern w:val="18"/>
                <w:sz w:val="28"/>
                <w:szCs w:val="28"/>
              </w:rPr>
              <w:t>54</w:t>
            </w:r>
          </w:p>
        </w:tc>
        <w:tc>
          <w:tcPr>
            <w:tcW w:w="2340" w:type="dxa"/>
            <w:tcBorders>
              <w:top w:val="single" w:sz="6" w:space="0" w:color="auto"/>
              <w:left w:val="single" w:sz="4" w:space="0" w:color="auto"/>
              <w:bottom w:val="single" w:sz="6" w:space="0" w:color="auto"/>
              <w:right w:val="single" w:sz="6" w:space="0" w:color="auto"/>
            </w:tcBorders>
            <w:hideMark/>
          </w:tcPr>
          <w:p w14:paraId="57DB600B" w14:textId="77777777" w:rsidR="00F21945" w:rsidRPr="004B2DAE" w:rsidRDefault="00F21945" w:rsidP="000C3991">
            <w:pPr>
              <w:jc w:val="center"/>
              <w:rPr>
                <w:noProof/>
                <w:kern w:val="18"/>
                <w:sz w:val="28"/>
                <w:szCs w:val="28"/>
              </w:rPr>
            </w:pPr>
            <w:r w:rsidRPr="004B2DAE">
              <w:rPr>
                <w:noProof/>
                <w:kern w:val="18"/>
                <w:sz w:val="28"/>
                <w:szCs w:val="28"/>
              </w:rPr>
              <w:t>350,0</w:t>
            </w:r>
          </w:p>
        </w:tc>
        <w:tc>
          <w:tcPr>
            <w:tcW w:w="2374" w:type="dxa"/>
            <w:tcBorders>
              <w:top w:val="single" w:sz="6" w:space="0" w:color="auto"/>
              <w:left w:val="single" w:sz="6" w:space="0" w:color="auto"/>
              <w:bottom w:val="single" w:sz="6" w:space="0" w:color="auto"/>
              <w:right w:val="single" w:sz="4" w:space="0" w:color="auto"/>
            </w:tcBorders>
          </w:tcPr>
          <w:p w14:paraId="1600714C" w14:textId="77777777" w:rsidR="00F21945" w:rsidRPr="004B2DAE" w:rsidRDefault="00F21945" w:rsidP="000C3991">
            <w:pPr>
              <w:jc w:val="center"/>
              <w:rPr>
                <w:noProof/>
                <w:kern w:val="18"/>
                <w:sz w:val="28"/>
                <w:szCs w:val="28"/>
              </w:rPr>
            </w:pPr>
          </w:p>
        </w:tc>
      </w:tr>
      <w:tr w:rsidR="00F21945" w:rsidRPr="004B2DAE" w14:paraId="66119205" w14:textId="77777777" w:rsidTr="000C3991">
        <w:trPr>
          <w:trHeight w:hRule="exact" w:val="669"/>
        </w:trPr>
        <w:tc>
          <w:tcPr>
            <w:tcW w:w="2493" w:type="dxa"/>
            <w:tcBorders>
              <w:top w:val="single" w:sz="6" w:space="0" w:color="auto"/>
              <w:left w:val="single" w:sz="2" w:space="0" w:color="auto"/>
              <w:bottom w:val="single" w:sz="6" w:space="0" w:color="auto"/>
              <w:right w:val="single" w:sz="4" w:space="0" w:color="auto"/>
            </w:tcBorders>
            <w:hideMark/>
          </w:tcPr>
          <w:p w14:paraId="6FA12A6B" w14:textId="77777777" w:rsidR="00F21945" w:rsidRPr="004B2DAE" w:rsidRDefault="00F21945" w:rsidP="000C3991">
            <w:pPr>
              <w:rPr>
                <w:noProof/>
                <w:kern w:val="18"/>
                <w:sz w:val="28"/>
                <w:szCs w:val="28"/>
              </w:rPr>
            </w:pPr>
            <w:r w:rsidRPr="004B2DAE">
              <w:rPr>
                <w:noProof/>
                <w:kern w:val="18"/>
                <w:sz w:val="28"/>
                <w:szCs w:val="28"/>
              </w:rPr>
              <w:t>Жири рослинні та тваринні</w:t>
            </w:r>
          </w:p>
        </w:tc>
        <w:tc>
          <w:tcPr>
            <w:tcW w:w="1440" w:type="dxa"/>
            <w:tcBorders>
              <w:top w:val="single" w:sz="6" w:space="0" w:color="auto"/>
              <w:left w:val="single" w:sz="2" w:space="0" w:color="auto"/>
              <w:bottom w:val="single" w:sz="6" w:space="0" w:color="auto"/>
              <w:right w:val="single" w:sz="4" w:space="0" w:color="auto"/>
            </w:tcBorders>
          </w:tcPr>
          <w:p w14:paraId="14E54A07" w14:textId="77777777" w:rsidR="00F21945" w:rsidRPr="004B2DAE" w:rsidRDefault="00F21945" w:rsidP="000C3991">
            <w:pPr>
              <w:rPr>
                <w:noProof/>
                <w:kern w:val="18"/>
                <w:sz w:val="28"/>
                <w:szCs w:val="28"/>
              </w:rPr>
            </w:pPr>
          </w:p>
        </w:tc>
        <w:tc>
          <w:tcPr>
            <w:tcW w:w="2340" w:type="dxa"/>
            <w:tcBorders>
              <w:top w:val="single" w:sz="6" w:space="0" w:color="auto"/>
              <w:left w:val="single" w:sz="4" w:space="0" w:color="auto"/>
              <w:bottom w:val="single" w:sz="6" w:space="0" w:color="auto"/>
              <w:right w:val="single" w:sz="6" w:space="0" w:color="auto"/>
            </w:tcBorders>
            <w:hideMark/>
          </w:tcPr>
          <w:p w14:paraId="3B55AB76" w14:textId="77777777" w:rsidR="00F21945" w:rsidRPr="004B2DAE" w:rsidRDefault="00F21945" w:rsidP="000C3991">
            <w:pPr>
              <w:jc w:val="center"/>
              <w:rPr>
                <w:noProof/>
                <w:kern w:val="18"/>
                <w:sz w:val="28"/>
                <w:szCs w:val="28"/>
              </w:rPr>
            </w:pPr>
            <w:r w:rsidRPr="004B2DAE">
              <w:rPr>
                <w:noProof/>
                <w:kern w:val="18"/>
                <w:sz w:val="28"/>
                <w:szCs w:val="28"/>
              </w:rPr>
              <w:t>25,0</w:t>
            </w:r>
          </w:p>
        </w:tc>
        <w:tc>
          <w:tcPr>
            <w:tcW w:w="2374" w:type="dxa"/>
            <w:tcBorders>
              <w:top w:val="single" w:sz="6" w:space="0" w:color="auto"/>
              <w:left w:val="single" w:sz="6" w:space="0" w:color="auto"/>
              <w:bottom w:val="single" w:sz="6" w:space="0" w:color="auto"/>
              <w:right w:val="single" w:sz="4" w:space="0" w:color="auto"/>
            </w:tcBorders>
          </w:tcPr>
          <w:p w14:paraId="609F9B31" w14:textId="77777777" w:rsidR="00F21945" w:rsidRPr="004B2DAE" w:rsidRDefault="00F21945" w:rsidP="000C3991">
            <w:pPr>
              <w:jc w:val="center"/>
              <w:rPr>
                <w:noProof/>
                <w:kern w:val="18"/>
                <w:sz w:val="28"/>
                <w:szCs w:val="28"/>
              </w:rPr>
            </w:pPr>
          </w:p>
        </w:tc>
      </w:tr>
    </w:tbl>
    <w:p w14:paraId="4B1BC73F" w14:textId="77777777" w:rsidR="00F21945" w:rsidRPr="004B2DAE" w:rsidRDefault="00F21945" w:rsidP="00F21945">
      <w:pPr>
        <w:rPr>
          <w:bCs/>
          <w:noProof/>
          <w:kern w:val="18"/>
          <w:sz w:val="28"/>
          <w:szCs w:val="28"/>
        </w:rPr>
      </w:pPr>
      <w:r w:rsidRPr="004B2DAE">
        <w:rPr>
          <w:bCs/>
          <w:kern w:val="18"/>
          <w:sz w:val="28"/>
          <w:szCs w:val="28"/>
        </w:rPr>
        <w:t>Висновок____________________________________________________________</w:t>
      </w:r>
    </w:p>
    <w:p w14:paraId="03B79847" w14:textId="77777777" w:rsidR="00F21945" w:rsidRPr="004B2DAE" w:rsidRDefault="00F21945" w:rsidP="00F21945">
      <w:pPr>
        <w:pStyle w:val="11"/>
        <w:tabs>
          <w:tab w:val="left" w:pos="346"/>
        </w:tabs>
        <w:spacing w:after="60" w:line="268" w:lineRule="auto"/>
        <w:ind w:firstLine="0"/>
        <w:jc w:val="center"/>
        <w:rPr>
          <w:sz w:val="28"/>
          <w:szCs w:val="28"/>
        </w:rPr>
      </w:pPr>
    </w:p>
    <w:p w14:paraId="35598DD9" w14:textId="77777777" w:rsidR="00F21945" w:rsidRDefault="00F21945" w:rsidP="00F21945">
      <w:pPr>
        <w:pStyle w:val="11"/>
        <w:tabs>
          <w:tab w:val="left" w:pos="346"/>
        </w:tabs>
        <w:spacing w:after="60" w:line="268" w:lineRule="auto"/>
        <w:ind w:firstLine="0"/>
      </w:pPr>
    </w:p>
    <w:p w14:paraId="47A37E32" w14:textId="77777777" w:rsidR="00F21945" w:rsidRDefault="00F21945" w:rsidP="00F21945">
      <w:pPr>
        <w:pStyle w:val="11"/>
        <w:tabs>
          <w:tab w:val="left" w:pos="346"/>
        </w:tabs>
        <w:spacing w:after="60" w:line="268" w:lineRule="auto"/>
        <w:ind w:firstLine="0"/>
      </w:pPr>
    </w:p>
    <w:p w14:paraId="662D1F20" w14:textId="77777777" w:rsidR="00F21945" w:rsidRDefault="00F21945" w:rsidP="00F21945">
      <w:pPr>
        <w:pStyle w:val="11"/>
        <w:tabs>
          <w:tab w:val="left" w:pos="346"/>
        </w:tabs>
        <w:spacing w:after="60" w:line="268" w:lineRule="auto"/>
        <w:ind w:firstLine="0"/>
      </w:pPr>
    </w:p>
    <w:p w14:paraId="6C0FFC18" w14:textId="77777777" w:rsidR="00F21945" w:rsidRDefault="00F21945" w:rsidP="00F21945">
      <w:pPr>
        <w:pStyle w:val="11"/>
        <w:tabs>
          <w:tab w:val="left" w:pos="346"/>
        </w:tabs>
        <w:spacing w:after="60" w:line="268" w:lineRule="auto"/>
        <w:ind w:firstLine="0"/>
      </w:pPr>
    </w:p>
    <w:p w14:paraId="2832861B" w14:textId="77777777" w:rsidR="00F21945" w:rsidRDefault="00F21945" w:rsidP="00F21945">
      <w:pPr>
        <w:pStyle w:val="11"/>
        <w:tabs>
          <w:tab w:val="left" w:pos="346"/>
        </w:tabs>
        <w:spacing w:after="60" w:line="268" w:lineRule="auto"/>
        <w:ind w:firstLine="0"/>
        <w:jc w:val="right"/>
      </w:pPr>
      <w:r>
        <w:t xml:space="preserve">                                                                              </w:t>
      </w:r>
    </w:p>
    <w:p w14:paraId="3C470D05" w14:textId="0D16366C" w:rsidR="00F21945" w:rsidRPr="000069E3" w:rsidRDefault="00F21945" w:rsidP="00F21945">
      <w:pPr>
        <w:pStyle w:val="11"/>
        <w:tabs>
          <w:tab w:val="left" w:pos="346"/>
        </w:tabs>
        <w:spacing w:after="60" w:line="268" w:lineRule="auto"/>
        <w:ind w:firstLine="0"/>
        <w:jc w:val="right"/>
        <w:rPr>
          <w:sz w:val="20"/>
          <w:szCs w:val="20"/>
        </w:rPr>
      </w:pPr>
      <w:r>
        <w:lastRenderedPageBreak/>
        <w:t xml:space="preserve">     </w:t>
      </w:r>
      <w:r w:rsidRPr="000069E3">
        <w:rPr>
          <w:sz w:val="20"/>
          <w:szCs w:val="20"/>
        </w:rPr>
        <w:t>Додаток 5</w:t>
      </w:r>
    </w:p>
    <w:p w14:paraId="0CCB4CAA" w14:textId="77777777" w:rsidR="00F21945" w:rsidRDefault="00F21945" w:rsidP="00F21945">
      <w:pPr>
        <w:pStyle w:val="30"/>
        <w:spacing w:after="0"/>
        <w:jc w:val="right"/>
      </w:pPr>
      <w:r>
        <w:t xml:space="preserve">                                                                                                    до Правил приймання стічних вод до системи</w:t>
      </w:r>
    </w:p>
    <w:p w14:paraId="6E48D30C" w14:textId="77777777" w:rsidR="00F21945" w:rsidRDefault="00F21945" w:rsidP="00F21945">
      <w:pPr>
        <w:pStyle w:val="30"/>
        <w:spacing w:after="0"/>
        <w:jc w:val="right"/>
      </w:pPr>
      <w:r>
        <w:t xml:space="preserve">                                                                                                        централізованого водовідведення </w:t>
      </w:r>
    </w:p>
    <w:p w14:paraId="7AD56386" w14:textId="77777777" w:rsidR="00F21945" w:rsidRDefault="00F21945" w:rsidP="00F21945">
      <w:pPr>
        <w:pStyle w:val="30"/>
        <w:spacing w:after="0"/>
        <w:jc w:val="right"/>
        <w:rPr>
          <w:lang w:val="ru-RU"/>
        </w:rPr>
      </w:pPr>
      <w:r>
        <w:t>міста Хмільника.</w:t>
      </w:r>
    </w:p>
    <w:p w14:paraId="675808BC" w14:textId="77777777" w:rsidR="00F21945" w:rsidRDefault="00F21945" w:rsidP="00F21945">
      <w:pPr>
        <w:rPr>
          <w:sz w:val="26"/>
          <w:szCs w:val="26"/>
        </w:rPr>
      </w:pPr>
      <w:r>
        <w:rPr>
          <w:sz w:val="26"/>
          <w:szCs w:val="26"/>
        </w:rPr>
        <w:t xml:space="preserve">                                               </w:t>
      </w:r>
    </w:p>
    <w:p w14:paraId="3753F448" w14:textId="77777777" w:rsidR="00F21945" w:rsidRDefault="00F21945" w:rsidP="00F21945">
      <w:pPr>
        <w:rPr>
          <w:sz w:val="26"/>
          <w:szCs w:val="26"/>
        </w:rPr>
      </w:pPr>
    </w:p>
    <w:p w14:paraId="2ACF3BC9" w14:textId="77777777" w:rsidR="00F21945" w:rsidRDefault="00F21945" w:rsidP="00F21945">
      <w:pPr>
        <w:rPr>
          <w:sz w:val="26"/>
          <w:szCs w:val="26"/>
        </w:rPr>
      </w:pPr>
      <w:r>
        <w:rPr>
          <w:sz w:val="26"/>
          <w:szCs w:val="26"/>
        </w:rPr>
        <w:t xml:space="preserve">                                                                     А К Т №_____ </w:t>
      </w:r>
    </w:p>
    <w:p w14:paraId="6B354863" w14:textId="77777777" w:rsidR="00F21945" w:rsidRDefault="00F21945" w:rsidP="00F21945">
      <w:pPr>
        <w:rPr>
          <w:sz w:val="26"/>
          <w:szCs w:val="26"/>
        </w:rPr>
      </w:pPr>
      <w:r>
        <w:rPr>
          <w:sz w:val="26"/>
          <w:szCs w:val="26"/>
        </w:rPr>
        <w:t xml:space="preserve">                                                           відбору проб стічних вод</w:t>
      </w:r>
    </w:p>
    <w:p w14:paraId="7626EAE8" w14:textId="77777777" w:rsidR="00F21945" w:rsidRDefault="00F21945" w:rsidP="00F21945">
      <w:pPr>
        <w:rPr>
          <w:sz w:val="26"/>
          <w:szCs w:val="26"/>
        </w:rPr>
      </w:pPr>
    </w:p>
    <w:p w14:paraId="4E0ECAAE" w14:textId="77777777" w:rsidR="00F21945" w:rsidRDefault="00F21945" w:rsidP="00F21945">
      <w:pPr>
        <w:rPr>
          <w:sz w:val="26"/>
          <w:szCs w:val="26"/>
        </w:rPr>
      </w:pPr>
      <w:r>
        <w:rPr>
          <w:sz w:val="26"/>
          <w:szCs w:val="26"/>
        </w:rPr>
        <w:t xml:space="preserve"> "____" “___________” 20____ р.                                                           м. Хмільник                                                                             </w:t>
      </w:r>
    </w:p>
    <w:p w14:paraId="28824D8E" w14:textId="77777777" w:rsidR="00F21945" w:rsidRDefault="00F21945" w:rsidP="00F21945">
      <w:pPr>
        <w:rPr>
          <w:sz w:val="26"/>
          <w:szCs w:val="26"/>
        </w:rPr>
      </w:pPr>
      <w:r>
        <w:rPr>
          <w:sz w:val="26"/>
          <w:szCs w:val="26"/>
        </w:rPr>
        <w:t xml:space="preserve">                                                             </w:t>
      </w:r>
    </w:p>
    <w:p w14:paraId="29E5F9FC" w14:textId="77777777" w:rsidR="00F21945" w:rsidRDefault="00F21945" w:rsidP="00F21945">
      <w:pPr>
        <w:rPr>
          <w:sz w:val="26"/>
          <w:szCs w:val="26"/>
        </w:rPr>
      </w:pPr>
      <w:r>
        <w:rPr>
          <w:sz w:val="26"/>
          <w:szCs w:val="26"/>
        </w:rPr>
        <w:t>Комісією у складі:</w:t>
      </w:r>
    </w:p>
    <w:p w14:paraId="76B3F144" w14:textId="77777777" w:rsidR="00F21945" w:rsidRDefault="00F21945" w:rsidP="00F21945">
      <w:pPr>
        <w:rPr>
          <w:sz w:val="26"/>
          <w:szCs w:val="26"/>
        </w:rPr>
      </w:pPr>
      <w:r>
        <w:rPr>
          <w:sz w:val="26"/>
          <w:szCs w:val="26"/>
        </w:rPr>
        <w:t xml:space="preserve"> представника Виконавця ___________________________________________________</w:t>
      </w:r>
    </w:p>
    <w:p w14:paraId="703BAACC" w14:textId="77777777" w:rsidR="00F21945" w:rsidRDefault="00F21945" w:rsidP="00F21945">
      <w:pPr>
        <w:rPr>
          <w:sz w:val="26"/>
          <w:szCs w:val="26"/>
        </w:rPr>
      </w:pPr>
      <w:r>
        <w:rPr>
          <w:sz w:val="26"/>
          <w:szCs w:val="26"/>
        </w:rPr>
        <w:t>в особі ___________________________________________________________________</w:t>
      </w:r>
    </w:p>
    <w:p w14:paraId="3C143FEF" w14:textId="77777777" w:rsidR="00F21945" w:rsidRDefault="00F21945" w:rsidP="00F21945">
      <w:pPr>
        <w:rPr>
          <w:sz w:val="26"/>
          <w:szCs w:val="26"/>
        </w:rPr>
      </w:pPr>
      <w:r>
        <w:rPr>
          <w:sz w:val="26"/>
          <w:szCs w:val="26"/>
        </w:rPr>
        <w:t>__________________________________________________________________________</w:t>
      </w:r>
    </w:p>
    <w:p w14:paraId="6FE575FC" w14:textId="77777777" w:rsidR="00F21945" w:rsidRDefault="00F21945" w:rsidP="00F21945">
      <w:pPr>
        <w:rPr>
          <w:sz w:val="26"/>
          <w:szCs w:val="26"/>
        </w:rPr>
      </w:pPr>
      <w:r>
        <w:rPr>
          <w:sz w:val="26"/>
          <w:szCs w:val="26"/>
        </w:rPr>
        <w:t xml:space="preserve"> представника Споживача___________________________________________________ </w:t>
      </w:r>
    </w:p>
    <w:p w14:paraId="50EC2D4C" w14:textId="77777777" w:rsidR="00F21945" w:rsidRDefault="00F21945" w:rsidP="00F21945">
      <w:pPr>
        <w:jc w:val="both"/>
        <w:rPr>
          <w:sz w:val="26"/>
          <w:szCs w:val="26"/>
        </w:rPr>
      </w:pPr>
      <w:r>
        <w:rPr>
          <w:sz w:val="26"/>
          <w:szCs w:val="26"/>
        </w:rPr>
        <w:t xml:space="preserve"> в особі __________________________________________________________________                                   склали дійсний акт у тому, що відповідно до п. 10,11 розділу VI Правил приймання стічних вод до системи централізованого водовідведення м. Хмільника, проведено відбір проб стічних вод зазначеного підприємства. </w:t>
      </w:r>
    </w:p>
    <w:p w14:paraId="0F92940E" w14:textId="77777777" w:rsidR="00F21945" w:rsidRDefault="00F21945" w:rsidP="00F21945">
      <w:pPr>
        <w:rPr>
          <w:sz w:val="26"/>
          <w:szCs w:val="26"/>
        </w:rPr>
      </w:pPr>
    </w:p>
    <w:p w14:paraId="05468F97" w14:textId="77777777" w:rsidR="00F21945" w:rsidRDefault="00F21945" w:rsidP="00F21945">
      <w:pPr>
        <w:jc w:val="both"/>
        <w:rPr>
          <w:sz w:val="26"/>
          <w:szCs w:val="26"/>
        </w:rPr>
      </w:pPr>
      <w:r>
        <w:rPr>
          <w:sz w:val="26"/>
          <w:szCs w:val="26"/>
        </w:rPr>
        <w:t>Мета відбору: лабораторне дослідження якості стічних вод та їх вплив на роботу мереж водовідведення та очисних споруд міста Хмільника.</w:t>
      </w:r>
    </w:p>
    <w:p w14:paraId="7EFF57A9" w14:textId="77777777" w:rsidR="00F21945" w:rsidRDefault="00F21945" w:rsidP="00F21945">
      <w:pPr>
        <w:rPr>
          <w:sz w:val="26"/>
          <w:szCs w:val="26"/>
        </w:rPr>
      </w:pPr>
      <w:r>
        <w:rPr>
          <w:sz w:val="26"/>
          <w:szCs w:val="26"/>
        </w:rPr>
        <w:t>Час відбору ___________________________________________________________</w:t>
      </w:r>
    </w:p>
    <w:p w14:paraId="24D2FD5C" w14:textId="77777777" w:rsidR="00F21945" w:rsidRDefault="00F21945" w:rsidP="00F21945">
      <w:pPr>
        <w:rPr>
          <w:sz w:val="26"/>
          <w:szCs w:val="26"/>
        </w:rPr>
      </w:pPr>
      <w:r>
        <w:rPr>
          <w:sz w:val="26"/>
          <w:szCs w:val="26"/>
        </w:rPr>
        <w:t>Вид проб _____________________________________________________________</w:t>
      </w:r>
    </w:p>
    <w:p w14:paraId="4D4E7BC7" w14:textId="77777777" w:rsidR="00F21945" w:rsidRDefault="00F21945" w:rsidP="00F21945">
      <w:pPr>
        <w:rPr>
          <w:sz w:val="26"/>
          <w:szCs w:val="26"/>
        </w:rPr>
      </w:pPr>
      <w:r>
        <w:rPr>
          <w:sz w:val="26"/>
          <w:szCs w:val="26"/>
        </w:rPr>
        <w:t>Відомості про відібрану пробу:</w:t>
      </w:r>
    </w:p>
    <w:p w14:paraId="56EF5476" w14:textId="77777777" w:rsidR="00F21945" w:rsidRDefault="00F21945" w:rsidP="00F21945">
      <w:pPr>
        <w:rPr>
          <w:sz w:val="26"/>
          <w:szCs w:val="26"/>
        </w:rPr>
      </w:pPr>
      <w:r>
        <w:rPr>
          <w:sz w:val="26"/>
          <w:szCs w:val="26"/>
        </w:rPr>
        <w:t xml:space="preserve"> Температура проби_____________</w:t>
      </w:r>
    </w:p>
    <w:p w14:paraId="36882489" w14:textId="77777777" w:rsidR="00F21945" w:rsidRDefault="00F21945" w:rsidP="00F21945">
      <w:pPr>
        <w:rPr>
          <w:sz w:val="26"/>
          <w:szCs w:val="26"/>
        </w:rPr>
      </w:pPr>
      <w:r>
        <w:rPr>
          <w:sz w:val="26"/>
          <w:szCs w:val="26"/>
        </w:rPr>
        <w:t xml:space="preserve">Об'єм контрольної проби ________ л. , тара №_______ </w:t>
      </w:r>
    </w:p>
    <w:p w14:paraId="1FEE644D" w14:textId="77777777" w:rsidR="00F21945" w:rsidRDefault="00F21945" w:rsidP="00F21945">
      <w:pPr>
        <w:rPr>
          <w:sz w:val="26"/>
          <w:szCs w:val="26"/>
        </w:rPr>
      </w:pPr>
      <w:r>
        <w:rPr>
          <w:sz w:val="26"/>
          <w:szCs w:val="26"/>
        </w:rPr>
        <w:t xml:space="preserve">Об'єм проби для Споживача ________ л. , тара №______ </w:t>
      </w:r>
    </w:p>
    <w:p w14:paraId="178AB139" w14:textId="77777777" w:rsidR="00F21945" w:rsidRDefault="00F21945" w:rsidP="00F21945">
      <w:pPr>
        <w:rPr>
          <w:sz w:val="26"/>
          <w:szCs w:val="26"/>
        </w:rPr>
      </w:pPr>
      <w:r>
        <w:rPr>
          <w:sz w:val="26"/>
          <w:szCs w:val="26"/>
        </w:rPr>
        <w:t xml:space="preserve">Об'єм арбітражної проби________ л. , тара №_______ </w:t>
      </w:r>
    </w:p>
    <w:p w14:paraId="3EBD839E" w14:textId="77777777" w:rsidR="00F21945" w:rsidRDefault="00F21945" w:rsidP="00F21945">
      <w:pPr>
        <w:rPr>
          <w:sz w:val="26"/>
          <w:szCs w:val="26"/>
        </w:rPr>
      </w:pPr>
    </w:p>
    <w:p w14:paraId="076F08D0" w14:textId="77777777" w:rsidR="00F21945" w:rsidRDefault="00F21945" w:rsidP="00F21945">
      <w:pPr>
        <w:rPr>
          <w:sz w:val="26"/>
          <w:szCs w:val="26"/>
        </w:rPr>
      </w:pPr>
      <w:r>
        <w:rPr>
          <w:sz w:val="26"/>
          <w:szCs w:val="26"/>
        </w:rPr>
        <w:t xml:space="preserve">Арбітражна проба опечатана та зберігається у холодильнику  лабораторії  Виконавця три доби з моменту відбору проби. </w:t>
      </w:r>
    </w:p>
    <w:p w14:paraId="49B1C0D2" w14:textId="77777777" w:rsidR="00F21945" w:rsidRDefault="00F21945" w:rsidP="00F21945">
      <w:pPr>
        <w:rPr>
          <w:sz w:val="26"/>
          <w:szCs w:val="26"/>
        </w:rPr>
      </w:pPr>
      <w:r>
        <w:rPr>
          <w:sz w:val="26"/>
          <w:szCs w:val="26"/>
        </w:rPr>
        <w:t xml:space="preserve">Особливі відмітки:____________________________________________________ ____________________________________________________________________ </w:t>
      </w:r>
    </w:p>
    <w:p w14:paraId="433F070A" w14:textId="77777777" w:rsidR="00F21945" w:rsidRDefault="00F21945" w:rsidP="00F21945">
      <w:pPr>
        <w:rPr>
          <w:sz w:val="26"/>
          <w:szCs w:val="26"/>
        </w:rPr>
      </w:pPr>
    </w:p>
    <w:p w14:paraId="63FDE0CC" w14:textId="77777777" w:rsidR="00F21945" w:rsidRDefault="00F21945" w:rsidP="00F21945">
      <w:pPr>
        <w:rPr>
          <w:sz w:val="26"/>
          <w:szCs w:val="26"/>
        </w:rPr>
      </w:pPr>
      <w:r>
        <w:rPr>
          <w:sz w:val="26"/>
          <w:szCs w:val="26"/>
        </w:rPr>
        <w:t xml:space="preserve"> Підписи:</w:t>
      </w:r>
    </w:p>
    <w:p w14:paraId="1DA5EDF8" w14:textId="77777777" w:rsidR="00F21945" w:rsidRDefault="00F21945" w:rsidP="00F21945">
      <w:pPr>
        <w:rPr>
          <w:sz w:val="26"/>
          <w:szCs w:val="26"/>
        </w:rPr>
      </w:pPr>
      <w:r>
        <w:rPr>
          <w:sz w:val="26"/>
          <w:szCs w:val="26"/>
        </w:rPr>
        <w:t xml:space="preserve"> Представники Виконавця_____________________________________________________________                                                                            (прізвище, підпис) </w:t>
      </w:r>
    </w:p>
    <w:p w14:paraId="01A7003D" w14:textId="77777777" w:rsidR="00F21945" w:rsidRDefault="00F21945" w:rsidP="00F21945">
      <w:pPr>
        <w:rPr>
          <w:sz w:val="26"/>
          <w:szCs w:val="26"/>
        </w:rPr>
      </w:pPr>
      <w:r>
        <w:rPr>
          <w:sz w:val="26"/>
          <w:szCs w:val="26"/>
        </w:rPr>
        <w:t xml:space="preserve"> Представники Споживача________________________________________________</w:t>
      </w:r>
    </w:p>
    <w:p w14:paraId="7EC0E006" w14:textId="77777777" w:rsidR="00F21945" w:rsidRDefault="00F21945" w:rsidP="00F21945">
      <w:pPr>
        <w:rPr>
          <w:sz w:val="26"/>
          <w:szCs w:val="26"/>
        </w:rPr>
      </w:pPr>
      <w:r>
        <w:rPr>
          <w:sz w:val="26"/>
          <w:szCs w:val="26"/>
        </w:rPr>
        <w:t xml:space="preserve">                                                                       (прізвище, підпис) </w:t>
      </w:r>
    </w:p>
    <w:p w14:paraId="485F4B67" w14:textId="77777777" w:rsidR="00F21945" w:rsidRDefault="00F21945" w:rsidP="00F21945">
      <w:pPr>
        <w:rPr>
          <w:sz w:val="26"/>
          <w:szCs w:val="26"/>
          <w:lang w:val="ru-RU"/>
        </w:rPr>
      </w:pPr>
    </w:p>
    <w:p w14:paraId="0ADC9227" w14:textId="77777777" w:rsidR="00F21945" w:rsidRPr="00AD5E01" w:rsidRDefault="00F21945" w:rsidP="00F21945">
      <w:pPr>
        <w:pStyle w:val="11"/>
        <w:tabs>
          <w:tab w:val="left" w:pos="1657"/>
        </w:tabs>
        <w:spacing w:after="0" w:line="240" w:lineRule="auto"/>
        <w:jc w:val="both"/>
        <w:rPr>
          <w:b/>
          <w:sz w:val="28"/>
          <w:szCs w:val="28"/>
        </w:rPr>
      </w:pPr>
      <w:r w:rsidRPr="00AD5E01">
        <w:rPr>
          <w:b/>
          <w:sz w:val="28"/>
          <w:szCs w:val="28"/>
        </w:rPr>
        <w:t xml:space="preserve">Керуючий справами </w:t>
      </w:r>
    </w:p>
    <w:p w14:paraId="4ADF8C94" w14:textId="77777777" w:rsidR="00F21945" w:rsidRDefault="00F21945" w:rsidP="00F21945">
      <w:pPr>
        <w:pStyle w:val="11"/>
        <w:tabs>
          <w:tab w:val="left" w:pos="1657"/>
        </w:tabs>
        <w:spacing w:after="0" w:line="240" w:lineRule="auto"/>
        <w:jc w:val="both"/>
        <w:rPr>
          <w:b/>
          <w:sz w:val="28"/>
          <w:szCs w:val="28"/>
        </w:rPr>
      </w:pPr>
      <w:r>
        <w:rPr>
          <w:b/>
          <w:sz w:val="28"/>
          <w:szCs w:val="28"/>
        </w:rPr>
        <w:t>виконавчого комітету</w:t>
      </w:r>
    </w:p>
    <w:p w14:paraId="7D20DC42" w14:textId="77777777" w:rsidR="00F21945" w:rsidRPr="00AD5E01" w:rsidRDefault="00F21945" w:rsidP="00F21945">
      <w:pPr>
        <w:pStyle w:val="11"/>
        <w:tabs>
          <w:tab w:val="left" w:pos="1657"/>
        </w:tabs>
        <w:spacing w:after="0" w:line="240" w:lineRule="auto"/>
        <w:jc w:val="both"/>
        <w:rPr>
          <w:b/>
          <w:sz w:val="28"/>
          <w:szCs w:val="28"/>
        </w:rPr>
      </w:pPr>
      <w:r>
        <w:rPr>
          <w:b/>
          <w:sz w:val="28"/>
          <w:szCs w:val="28"/>
        </w:rPr>
        <w:t>міської </w:t>
      </w:r>
      <w:r w:rsidRPr="00AD5E01">
        <w:rPr>
          <w:b/>
          <w:sz w:val="28"/>
          <w:szCs w:val="28"/>
        </w:rPr>
        <w:t xml:space="preserve">ради                   </w:t>
      </w:r>
      <w:r>
        <w:rPr>
          <w:b/>
          <w:sz w:val="28"/>
          <w:szCs w:val="28"/>
        </w:rPr>
        <w:t xml:space="preserve">                                                              </w:t>
      </w:r>
      <w:r w:rsidRPr="00AD5E01">
        <w:rPr>
          <w:b/>
          <w:sz w:val="28"/>
          <w:szCs w:val="28"/>
        </w:rPr>
        <w:t>Сергій</w:t>
      </w:r>
      <w:r>
        <w:rPr>
          <w:b/>
          <w:sz w:val="28"/>
          <w:szCs w:val="28"/>
        </w:rPr>
        <w:t xml:space="preserve"> </w:t>
      </w:r>
      <w:r w:rsidRPr="00AD5E01">
        <w:rPr>
          <w:b/>
          <w:sz w:val="28"/>
          <w:szCs w:val="28"/>
        </w:rPr>
        <w:t>МАТАШ</w:t>
      </w:r>
    </w:p>
    <w:p w14:paraId="59B9226A" w14:textId="77777777" w:rsidR="00340C3C" w:rsidRDefault="00340C3C"/>
    <w:sectPr w:rsidR="00340C3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0BE9D" w14:textId="77777777" w:rsidR="002D226F" w:rsidRDefault="002D226F">
      <w:r>
        <w:separator/>
      </w:r>
    </w:p>
  </w:endnote>
  <w:endnote w:type="continuationSeparator" w:id="0">
    <w:p w14:paraId="53F8224E" w14:textId="77777777" w:rsidR="002D226F" w:rsidRDefault="002D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CFA7" w14:textId="77777777" w:rsidR="008B2E27" w:rsidRDefault="00000000">
    <w:pPr>
      <w:pStyle w:val="ad"/>
      <w:jc w:val="center"/>
    </w:pPr>
    <w:r>
      <w:fldChar w:fldCharType="begin"/>
    </w:r>
    <w:r>
      <w:instrText xml:space="preserve"> PAGE   \* MERGEFORMAT </w:instrText>
    </w:r>
    <w:r>
      <w:fldChar w:fldCharType="separate"/>
    </w:r>
    <w:r>
      <w:rPr>
        <w:noProof/>
      </w:rPr>
      <w:t>16</w:t>
    </w:r>
    <w:r>
      <w:fldChar w:fldCharType="end"/>
    </w:r>
  </w:p>
  <w:p w14:paraId="7D612749" w14:textId="77777777" w:rsidR="008B2E27" w:rsidRDefault="008B2E2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FE5B4" w14:textId="77777777" w:rsidR="002D226F" w:rsidRDefault="002D226F">
      <w:r>
        <w:separator/>
      </w:r>
    </w:p>
  </w:footnote>
  <w:footnote w:type="continuationSeparator" w:id="0">
    <w:p w14:paraId="44BB6392" w14:textId="77777777" w:rsidR="002D226F" w:rsidRDefault="002D2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1C32"/>
    <w:multiLevelType w:val="multilevel"/>
    <w:tmpl w:val="CC346C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395E9D"/>
    <w:multiLevelType w:val="multilevel"/>
    <w:tmpl w:val="EFE6D01C"/>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9774FF"/>
    <w:multiLevelType w:val="multilevel"/>
    <w:tmpl w:val="52FC0A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AC4A4A"/>
    <w:multiLevelType w:val="multilevel"/>
    <w:tmpl w:val="9642E3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411022"/>
    <w:multiLevelType w:val="multilevel"/>
    <w:tmpl w:val="2C68DBF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0C4965"/>
    <w:multiLevelType w:val="multilevel"/>
    <w:tmpl w:val="BEFE94F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4235F8"/>
    <w:multiLevelType w:val="multilevel"/>
    <w:tmpl w:val="397EF9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8735B7"/>
    <w:multiLevelType w:val="multilevel"/>
    <w:tmpl w:val="DD4C2A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2676DB"/>
    <w:multiLevelType w:val="multilevel"/>
    <w:tmpl w:val="FFB6B8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07798D"/>
    <w:multiLevelType w:val="multilevel"/>
    <w:tmpl w:val="C4FA2D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911FBB"/>
    <w:multiLevelType w:val="multilevel"/>
    <w:tmpl w:val="592A094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FC3BF7"/>
    <w:multiLevelType w:val="multilevel"/>
    <w:tmpl w:val="8AECF6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635F40"/>
    <w:multiLevelType w:val="multilevel"/>
    <w:tmpl w:val="D4FA01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B91BD2"/>
    <w:multiLevelType w:val="multilevel"/>
    <w:tmpl w:val="379E3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D53679"/>
    <w:multiLevelType w:val="multilevel"/>
    <w:tmpl w:val="EF729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D62EC1"/>
    <w:multiLevelType w:val="multilevel"/>
    <w:tmpl w:val="B55C1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075FDA"/>
    <w:multiLevelType w:val="multilevel"/>
    <w:tmpl w:val="E064E3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D30814"/>
    <w:multiLevelType w:val="multilevel"/>
    <w:tmpl w:val="98C68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54940641">
    <w:abstractNumId w:val="13"/>
  </w:num>
  <w:num w:numId="2" w16cid:durableId="2142653109">
    <w:abstractNumId w:val="12"/>
  </w:num>
  <w:num w:numId="3" w16cid:durableId="934675122">
    <w:abstractNumId w:val="4"/>
  </w:num>
  <w:num w:numId="4" w16cid:durableId="494496833">
    <w:abstractNumId w:val="3"/>
  </w:num>
  <w:num w:numId="5" w16cid:durableId="1131365491">
    <w:abstractNumId w:val="0"/>
  </w:num>
  <w:num w:numId="6" w16cid:durableId="653726721">
    <w:abstractNumId w:val="6"/>
  </w:num>
  <w:num w:numId="7" w16cid:durableId="495539308">
    <w:abstractNumId w:val="2"/>
  </w:num>
  <w:num w:numId="8" w16cid:durableId="221334028">
    <w:abstractNumId w:val="11"/>
  </w:num>
  <w:num w:numId="9" w16cid:durableId="17708097">
    <w:abstractNumId w:val="10"/>
  </w:num>
  <w:num w:numId="10" w16cid:durableId="1406804444">
    <w:abstractNumId w:val="1"/>
  </w:num>
  <w:num w:numId="11" w16cid:durableId="851920013">
    <w:abstractNumId w:val="7"/>
  </w:num>
  <w:num w:numId="12" w16cid:durableId="595675151">
    <w:abstractNumId w:val="16"/>
  </w:num>
  <w:num w:numId="13" w16cid:durableId="568417893">
    <w:abstractNumId w:val="8"/>
  </w:num>
  <w:num w:numId="14" w16cid:durableId="111751517">
    <w:abstractNumId w:val="9"/>
  </w:num>
  <w:num w:numId="15" w16cid:durableId="1875537931">
    <w:abstractNumId w:val="14"/>
  </w:num>
  <w:num w:numId="16" w16cid:durableId="687145599">
    <w:abstractNumId w:val="5"/>
  </w:num>
  <w:num w:numId="17" w16cid:durableId="1964076444">
    <w:abstractNumId w:val="17"/>
  </w:num>
  <w:num w:numId="18" w16cid:durableId="13817078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6F7"/>
    <w:rsid w:val="00064683"/>
    <w:rsid w:val="000C6093"/>
    <w:rsid w:val="001B713E"/>
    <w:rsid w:val="00217D1A"/>
    <w:rsid w:val="002D226F"/>
    <w:rsid w:val="00340C3C"/>
    <w:rsid w:val="003A66F7"/>
    <w:rsid w:val="00463EE0"/>
    <w:rsid w:val="004C7BF5"/>
    <w:rsid w:val="0050253B"/>
    <w:rsid w:val="006857C2"/>
    <w:rsid w:val="00731BCD"/>
    <w:rsid w:val="008B2E27"/>
    <w:rsid w:val="008F109D"/>
    <w:rsid w:val="00915F8F"/>
    <w:rsid w:val="00951B16"/>
    <w:rsid w:val="00951CDF"/>
    <w:rsid w:val="0096402B"/>
    <w:rsid w:val="009A250D"/>
    <w:rsid w:val="00A00C52"/>
    <w:rsid w:val="00A83D63"/>
    <w:rsid w:val="00A955C3"/>
    <w:rsid w:val="00BD1FB3"/>
    <w:rsid w:val="00C80308"/>
    <w:rsid w:val="00CF1295"/>
    <w:rsid w:val="00E81E13"/>
    <w:rsid w:val="00E8407B"/>
    <w:rsid w:val="00F1359D"/>
    <w:rsid w:val="00F219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7F41"/>
  <w15:chartTrackingRefBased/>
  <w15:docId w15:val="{C46CABE7-A4CC-4699-BA67-9200ED6B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E1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1E13"/>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63EE0"/>
    <w:rPr>
      <w:rFonts w:ascii="Segoe UI" w:hAnsi="Segoe UI" w:cs="Segoe UI"/>
      <w:sz w:val="18"/>
      <w:szCs w:val="18"/>
    </w:rPr>
  </w:style>
  <w:style w:type="character" w:customStyle="1" w:styleId="a5">
    <w:name w:val="Текст у виносці Знак"/>
    <w:basedOn w:val="a0"/>
    <w:link w:val="a4"/>
    <w:uiPriority w:val="99"/>
    <w:semiHidden/>
    <w:rsid w:val="00463EE0"/>
    <w:rPr>
      <w:rFonts w:ascii="Segoe UI" w:eastAsia="Calibri" w:hAnsi="Segoe UI" w:cs="Segoe UI"/>
      <w:sz w:val="18"/>
      <w:szCs w:val="18"/>
      <w:lang w:eastAsia="ru-RU"/>
    </w:rPr>
  </w:style>
  <w:style w:type="character" w:customStyle="1" w:styleId="2">
    <w:name w:val="Основной текст (2)_"/>
    <w:link w:val="20"/>
    <w:rsid w:val="00F21945"/>
    <w:rPr>
      <w:rFonts w:ascii="Times New Roman" w:eastAsia="Times New Roman" w:hAnsi="Times New Roman" w:cs="Times New Roman"/>
      <w:sz w:val="28"/>
      <w:szCs w:val="28"/>
    </w:rPr>
  </w:style>
  <w:style w:type="character" w:customStyle="1" w:styleId="4">
    <w:name w:val="Основной текст (4)_"/>
    <w:link w:val="40"/>
    <w:rsid w:val="00F21945"/>
    <w:rPr>
      <w:rFonts w:ascii="Times New Roman" w:eastAsia="Times New Roman" w:hAnsi="Times New Roman" w:cs="Times New Roman"/>
      <w:b/>
      <w:bCs/>
      <w:sz w:val="56"/>
      <w:szCs w:val="56"/>
    </w:rPr>
  </w:style>
  <w:style w:type="character" w:customStyle="1" w:styleId="1">
    <w:name w:val="Заголовок №1_"/>
    <w:link w:val="10"/>
    <w:rsid w:val="00F21945"/>
    <w:rPr>
      <w:rFonts w:ascii="Times New Roman" w:eastAsia="Times New Roman" w:hAnsi="Times New Roman" w:cs="Times New Roman"/>
      <w:sz w:val="32"/>
      <w:szCs w:val="32"/>
    </w:rPr>
  </w:style>
  <w:style w:type="character" w:customStyle="1" w:styleId="a6">
    <w:name w:val="Основной текст_"/>
    <w:link w:val="11"/>
    <w:rsid w:val="00F21945"/>
    <w:rPr>
      <w:rFonts w:ascii="Times New Roman" w:eastAsia="Times New Roman" w:hAnsi="Times New Roman" w:cs="Times New Roman"/>
    </w:rPr>
  </w:style>
  <w:style w:type="character" w:customStyle="1" w:styleId="21">
    <w:name w:val="Заголовок №2_"/>
    <w:link w:val="22"/>
    <w:rsid w:val="00F21945"/>
    <w:rPr>
      <w:rFonts w:ascii="Times New Roman" w:eastAsia="Times New Roman" w:hAnsi="Times New Roman" w:cs="Times New Roman"/>
      <w:b/>
      <w:bCs/>
      <w:sz w:val="26"/>
      <w:szCs w:val="26"/>
    </w:rPr>
  </w:style>
  <w:style w:type="character" w:customStyle="1" w:styleId="a7">
    <w:name w:val="Другое_"/>
    <w:link w:val="a8"/>
    <w:rsid w:val="00F21945"/>
    <w:rPr>
      <w:rFonts w:ascii="Times New Roman" w:eastAsia="Times New Roman" w:hAnsi="Times New Roman" w:cs="Times New Roman"/>
    </w:rPr>
  </w:style>
  <w:style w:type="character" w:customStyle="1" w:styleId="3">
    <w:name w:val="Основной текст (3)_"/>
    <w:link w:val="30"/>
    <w:rsid w:val="00F21945"/>
    <w:rPr>
      <w:rFonts w:ascii="Times New Roman" w:eastAsia="Times New Roman" w:hAnsi="Times New Roman" w:cs="Times New Roman"/>
      <w:sz w:val="20"/>
      <w:szCs w:val="20"/>
    </w:rPr>
  </w:style>
  <w:style w:type="paragraph" w:customStyle="1" w:styleId="20">
    <w:name w:val="Основной текст (2)"/>
    <w:basedOn w:val="a"/>
    <w:link w:val="2"/>
    <w:rsid w:val="00F21945"/>
    <w:pPr>
      <w:widowControl w:val="0"/>
      <w:ind w:left="460"/>
    </w:pPr>
    <w:rPr>
      <w:rFonts w:eastAsia="Times New Roman"/>
      <w:sz w:val="28"/>
      <w:szCs w:val="28"/>
      <w:lang w:eastAsia="en-US"/>
    </w:rPr>
  </w:style>
  <w:style w:type="paragraph" w:customStyle="1" w:styleId="40">
    <w:name w:val="Основной текст (4)"/>
    <w:basedOn w:val="a"/>
    <w:link w:val="4"/>
    <w:rsid w:val="00F21945"/>
    <w:pPr>
      <w:widowControl w:val="0"/>
      <w:spacing w:after="7160"/>
      <w:jc w:val="center"/>
    </w:pPr>
    <w:rPr>
      <w:rFonts w:eastAsia="Times New Roman"/>
      <w:b/>
      <w:bCs/>
      <w:sz w:val="56"/>
      <w:szCs w:val="56"/>
      <w:lang w:eastAsia="en-US"/>
    </w:rPr>
  </w:style>
  <w:style w:type="paragraph" w:customStyle="1" w:styleId="10">
    <w:name w:val="Заголовок №1"/>
    <w:basedOn w:val="a"/>
    <w:link w:val="1"/>
    <w:rsid w:val="00F21945"/>
    <w:pPr>
      <w:widowControl w:val="0"/>
      <w:spacing w:line="218" w:lineRule="auto"/>
      <w:jc w:val="center"/>
      <w:outlineLvl w:val="0"/>
    </w:pPr>
    <w:rPr>
      <w:rFonts w:eastAsia="Times New Roman"/>
      <w:sz w:val="32"/>
      <w:szCs w:val="32"/>
      <w:lang w:eastAsia="en-US"/>
    </w:rPr>
  </w:style>
  <w:style w:type="paragraph" w:customStyle="1" w:styleId="11">
    <w:name w:val="Основной текст1"/>
    <w:basedOn w:val="a"/>
    <w:link w:val="a6"/>
    <w:rsid w:val="00F21945"/>
    <w:pPr>
      <w:widowControl w:val="0"/>
      <w:spacing w:after="220" w:line="262" w:lineRule="auto"/>
      <w:ind w:firstLine="20"/>
    </w:pPr>
    <w:rPr>
      <w:rFonts w:eastAsia="Times New Roman"/>
      <w:sz w:val="22"/>
      <w:szCs w:val="22"/>
      <w:lang w:eastAsia="en-US"/>
    </w:rPr>
  </w:style>
  <w:style w:type="paragraph" w:customStyle="1" w:styleId="22">
    <w:name w:val="Заголовок №2"/>
    <w:basedOn w:val="a"/>
    <w:link w:val="21"/>
    <w:rsid w:val="00F21945"/>
    <w:pPr>
      <w:widowControl w:val="0"/>
      <w:spacing w:after="260" w:line="259" w:lineRule="auto"/>
      <w:jc w:val="center"/>
      <w:outlineLvl w:val="1"/>
    </w:pPr>
    <w:rPr>
      <w:rFonts w:eastAsia="Times New Roman"/>
      <w:b/>
      <w:bCs/>
      <w:sz w:val="26"/>
      <w:szCs w:val="26"/>
      <w:lang w:eastAsia="en-US"/>
    </w:rPr>
  </w:style>
  <w:style w:type="paragraph" w:customStyle="1" w:styleId="a8">
    <w:name w:val="Другое"/>
    <w:basedOn w:val="a"/>
    <w:link w:val="a7"/>
    <w:rsid w:val="00F21945"/>
    <w:pPr>
      <w:widowControl w:val="0"/>
      <w:spacing w:after="220" w:line="262" w:lineRule="auto"/>
      <w:ind w:firstLine="20"/>
    </w:pPr>
    <w:rPr>
      <w:rFonts w:eastAsia="Times New Roman"/>
      <w:sz w:val="22"/>
      <w:szCs w:val="22"/>
      <w:lang w:eastAsia="en-US"/>
    </w:rPr>
  </w:style>
  <w:style w:type="paragraph" w:customStyle="1" w:styleId="30">
    <w:name w:val="Основной текст (3)"/>
    <w:basedOn w:val="a"/>
    <w:link w:val="3"/>
    <w:rsid w:val="00F21945"/>
    <w:pPr>
      <w:widowControl w:val="0"/>
      <w:spacing w:after="240" w:line="266" w:lineRule="auto"/>
      <w:jc w:val="center"/>
    </w:pPr>
    <w:rPr>
      <w:rFonts w:eastAsia="Times New Roman"/>
      <w:sz w:val="20"/>
      <w:szCs w:val="20"/>
      <w:lang w:eastAsia="en-US"/>
    </w:rPr>
  </w:style>
  <w:style w:type="paragraph" w:styleId="a9">
    <w:name w:val="List Paragraph"/>
    <w:basedOn w:val="a"/>
    <w:uiPriority w:val="34"/>
    <w:qFormat/>
    <w:rsid w:val="00F21945"/>
    <w:pPr>
      <w:widowControl w:val="0"/>
      <w:ind w:left="708"/>
    </w:pPr>
    <w:rPr>
      <w:rFonts w:ascii="Arial Unicode MS" w:eastAsia="Arial Unicode MS" w:hAnsi="Arial Unicode MS" w:cs="Arial Unicode MS"/>
      <w:color w:val="000000"/>
      <w:lang w:eastAsia="uk-UA" w:bidi="uk-UA"/>
    </w:rPr>
  </w:style>
  <w:style w:type="character" w:styleId="aa">
    <w:name w:val="Hyperlink"/>
    <w:uiPriority w:val="99"/>
    <w:semiHidden/>
    <w:unhideWhenUsed/>
    <w:rsid w:val="00F21945"/>
    <w:rPr>
      <w:color w:val="0000FF"/>
      <w:u w:val="single"/>
    </w:rPr>
  </w:style>
  <w:style w:type="character" w:customStyle="1" w:styleId="rvts80">
    <w:name w:val="rvts80"/>
    <w:basedOn w:val="a0"/>
    <w:rsid w:val="00F21945"/>
  </w:style>
  <w:style w:type="character" w:customStyle="1" w:styleId="rvts37">
    <w:name w:val="rvts37"/>
    <w:basedOn w:val="a0"/>
    <w:rsid w:val="00F21945"/>
  </w:style>
  <w:style w:type="paragraph" w:styleId="ab">
    <w:name w:val="header"/>
    <w:basedOn w:val="a"/>
    <w:link w:val="ac"/>
    <w:uiPriority w:val="99"/>
    <w:semiHidden/>
    <w:unhideWhenUsed/>
    <w:rsid w:val="00F21945"/>
    <w:pPr>
      <w:widowControl w:val="0"/>
      <w:tabs>
        <w:tab w:val="center" w:pos="4677"/>
        <w:tab w:val="right" w:pos="9355"/>
      </w:tabs>
    </w:pPr>
    <w:rPr>
      <w:rFonts w:ascii="Arial Unicode MS" w:eastAsia="Arial Unicode MS" w:hAnsi="Arial Unicode MS" w:cs="Arial Unicode MS"/>
      <w:color w:val="000000"/>
      <w:lang w:eastAsia="uk-UA" w:bidi="uk-UA"/>
    </w:rPr>
  </w:style>
  <w:style w:type="character" w:customStyle="1" w:styleId="ac">
    <w:name w:val="Верхній колонтитул Знак"/>
    <w:basedOn w:val="a0"/>
    <w:link w:val="ab"/>
    <w:uiPriority w:val="99"/>
    <w:semiHidden/>
    <w:rsid w:val="00F21945"/>
    <w:rPr>
      <w:rFonts w:ascii="Arial Unicode MS" w:eastAsia="Arial Unicode MS" w:hAnsi="Arial Unicode MS" w:cs="Arial Unicode MS"/>
      <w:color w:val="000000"/>
      <w:sz w:val="24"/>
      <w:szCs w:val="24"/>
      <w:lang w:eastAsia="uk-UA" w:bidi="uk-UA"/>
    </w:rPr>
  </w:style>
  <w:style w:type="paragraph" w:styleId="ad">
    <w:name w:val="footer"/>
    <w:basedOn w:val="a"/>
    <w:link w:val="ae"/>
    <w:uiPriority w:val="99"/>
    <w:unhideWhenUsed/>
    <w:rsid w:val="00F21945"/>
    <w:pPr>
      <w:widowControl w:val="0"/>
      <w:tabs>
        <w:tab w:val="center" w:pos="4677"/>
        <w:tab w:val="right" w:pos="9355"/>
      </w:tabs>
    </w:pPr>
    <w:rPr>
      <w:rFonts w:ascii="Arial Unicode MS" w:eastAsia="Arial Unicode MS" w:hAnsi="Arial Unicode MS" w:cs="Arial Unicode MS"/>
      <w:color w:val="000000"/>
      <w:lang w:eastAsia="uk-UA" w:bidi="uk-UA"/>
    </w:rPr>
  </w:style>
  <w:style w:type="character" w:customStyle="1" w:styleId="ae">
    <w:name w:val="Нижній колонтитул Знак"/>
    <w:basedOn w:val="a0"/>
    <w:link w:val="ad"/>
    <w:uiPriority w:val="99"/>
    <w:rsid w:val="00F21945"/>
    <w:rPr>
      <w:rFonts w:ascii="Arial Unicode MS" w:eastAsia="Arial Unicode MS" w:hAnsi="Arial Unicode MS" w:cs="Arial Unicode MS"/>
      <w:color w:val="000000"/>
      <w:sz w:val="24"/>
      <w:szCs w:val="24"/>
      <w:lang w:eastAsia="uk-UA" w:bidi="uk-UA"/>
    </w:rPr>
  </w:style>
  <w:style w:type="character" w:customStyle="1" w:styleId="af">
    <w:name w:val="Інше_"/>
    <w:link w:val="af0"/>
    <w:rsid w:val="00F21945"/>
    <w:rPr>
      <w:rFonts w:ascii="Times New Roman" w:eastAsia="Times New Roman" w:hAnsi="Times New Roman" w:cs="Times New Roman"/>
      <w:b/>
      <w:bCs/>
    </w:rPr>
  </w:style>
  <w:style w:type="paragraph" w:customStyle="1" w:styleId="af0">
    <w:name w:val="Інше"/>
    <w:basedOn w:val="a"/>
    <w:link w:val="af"/>
    <w:rsid w:val="00F21945"/>
    <w:pPr>
      <w:widowControl w:val="0"/>
      <w:jc w:val="center"/>
    </w:pPr>
    <w:rPr>
      <w:rFonts w:eastAsia="Times New Roman"/>
      <w:b/>
      <w:bCs/>
      <w:sz w:val="22"/>
      <w:szCs w:val="22"/>
      <w:lang w:eastAsia="en-US"/>
    </w:rPr>
  </w:style>
  <w:style w:type="character" w:customStyle="1" w:styleId="23">
    <w:name w:val="Основний текст (2)_"/>
    <w:link w:val="24"/>
    <w:rsid w:val="00F21945"/>
    <w:rPr>
      <w:rFonts w:ascii="Times New Roman" w:eastAsia="Times New Roman" w:hAnsi="Times New Roman" w:cs="Times New Roman"/>
    </w:rPr>
  </w:style>
  <w:style w:type="paragraph" w:customStyle="1" w:styleId="24">
    <w:name w:val="Основний текст (2)"/>
    <w:basedOn w:val="a"/>
    <w:link w:val="23"/>
    <w:rsid w:val="00F21945"/>
    <w:pPr>
      <w:widowControl w:val="0"/>
      <w:spacing w:after="440"/>
      <w:ind w:left="5480" w:firstLine="10"/>
    </w:pPr>
    <w:rPr>
      <w:rFonts w:eastAsia="Times New Roman"/>
      <w:sz w:val="22"/>
      <w:szCs w:val="22"/>
      <w:lang w:eastAsia="en-US"/>
    </w:rPr>
  </w:style>
  <w:style w:type="character" w:customStyle="1" w:styleId="31">
    <w:name w:val="Основний текст (3)_"/>
    <w:link w:val="32"/>
    <w:rsid w:val="00F21945"/>
    <w:rPr>
      <w:rFonts w:ascii="Times New Roman" w:eastAsia="Times New Roman" w:hAnsi="Times New Roman" w:cs="Times New Roman"/>
      <w:b/>
      <w:bCs/>
      <w:sz w:val="32"/>
      <w:szCs w:val="32"/>
    </w:rPr>
  </w:style>
  <w:style w:type="paragraph" w:customStyle="1" w:styleId="32">
    <w:name w:val="Основний текст (3)"/>
    <w:basedOn w:val="a"/>
    <w:link w:val="31"/>
    <w:rsid w:val="00F21945"/>
    <w:pPr>
      <w:widowControl w:val="0"/>
      <w:spacing w:line="252" w:lineRule="auto"/>
      <w:jc w:val="center"/>
    </w:pPr>
    <w:rPr>
      <w:rFonts w:eastAsia="Times New Roman"/>
      <w:b/>
      <w:bCs/>
      <w:sz w:val="32"/>
      <w:szCs w:val="32"/>
      <w:lang w:eastAsia="en-US"/>
    </w:rPr>
  </w:style>
  <w:style w:type="character" w:customStyle="1" w:styleId="af1">
    <w:name w:val="Основний текст_"/>
    <w:link w:val="12"/>
    <w:rsid w:val="00F21945"/>
    <w:rPr>
      <w:rFonts w:ascii="Times New Roman" w:eastAsia="Times New Roman" w:hAnsi="Times New Roman" w:cs="Times New Roman"/>
      <w:b/>
      <w:bCs/>
      <w:u w:val="single"/>
    </w:rPr>
  </w:style>
  <w:style w:type="paragraph" w:customStyle="1" w:styleId="12">
    <w:name w:val="Основний текст1"/>
    <w:basedOn w:val="a"/>
    <w:link w:val="af1"/>
    <w:rsid w:val="00F21945"/>
    <w:pPr>
      <w:widowControl w:val="0"/>
    </w:pPr>
    <w:rPr>
      <w:rFonts w:eastAsia="Times New Roman"/>
      <w:b/>
      <w:bCs/>
      <w:sz w:val="22"/>
      <w:szCs w:val="22"/>
      <w:u w:val="single"/>
      <w:lang w:eastAsia="en-US"/>
    </w:rPr>
  </w:style>
  <w:style w:type="character" w:customStyle="1" w:styleId="af2">
    <w:name w:val="Підпис до таблиці_"/>
    <w:link w:val="af3"/>
    <w:rsid w:val="00F21945"/>
    <w:rPr>
      <w:rFonts w:ascii="Times New Roman" w:eastAsia="Times New Roman" w:hAnsi="Times New Roman" w:cs="Times New Roman"/>
      <w:b/>
      <w:bCs/>
    </w:rPr>
  </w:style>
  <w:style w:type="paragraph" w:customStyle="1" w:styleId="af3">
    <w:name w:val="Підпис до таблиці"/>
    <w:basedOn w:val="a"/>
    <w:link w:val="af2"/>
    <w:rsid w:val="00F21945"/>
    <w:pPr>
      <w:widowControl w:val="0"/>
    </w:pPr>
    <w:rPr>
      <w:rFonts w:eastAsia="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https://zakon.rada.gov.ua/laws/file/imgs/59/p472397n136-30.bmp" TargetMode="External"/><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8.emf"/><Relationship Id="rId25" Type="http://schemas.openxmlformats.org/officeDocument/2006/relationships/hyperlink" Target="http://zakon0.rada.gov.ua/laws/show/z0235-17/paran13" TargetMode="Externa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https://zakon.rada.gov.ua/laws/file/imgs/114/p472399n29.bm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https://zakon.rada.gov.ua/laws/file/imgs/114/p472399n38-2.bmp" TargetMode="Externa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2.png"/><Relationship Id="rId10" Type="http://schemas.openxmlformats.org/officeDocument/2006/relationships/hyperlink" Target="http://zakon0.rada.gov.ua/laws/file/imgs/59/p47239"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https://zakon.rada.gov.ua/laws/file/imgs/114/p472399n34-1.bmp"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29</Pages>
  <Words>39960</Words>
  <Characters>22778</Characters>
  <Application>Microsoft Office Word</Application>
  <DocSecurity>0</DocSecurity>
  <Lines>189</Lines>
  <Paragraphs>125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ПК4</dc:creator>
  <cp:keywords/>
  <dc:description/>
  <cp:lastModifiedBy>User_1</cp:lastModifiedBy>
  <cp:revision>4</cp:revision>
  <cp:lastPrinted>2026-04-02T06:16:00Z</cp:lastPrinted>
  <dcterms:created xsi:type="dcterms:W3CDTF">2026-04-30T11:26:00Z</dcterms:created>
  <dcterms:modified xsi:type="dcterms:W3CDTF">2026-05-11T10:51:00Z</dcterms:modified>
</cp:coreProperties>
</file>