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Look w:val="04A0"/>
      </w:tblPr>
      <w:tblGrid>
        <w:gridCol w:w="817"/>
        <w:gridCol w:w="2126"/>
        <w:gridCol w:w="7230"/>
      </w:tblGrid>
      <w:tr w:rsidR="003E1D10" w:rsidRPr="00BF19F5" w:rsidTr="00682C1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D65E8B" w:rsidRDefault="0019028F" w:rsidP="00134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37591D" w:rsidRPr="0037591D">
              <w:rPr>
                <w:rFonts w:ascii="Times New Roman" w:hAnsi="Times New Roman" w:cs="Times New Roman"/>
                <w:b/>
                <w:sz w:val="20"/>
                <w:szCs w:val="20"/>
              </w:rPr>
              <w:t>Утримання об’єктів благоустрою (роботи з прибирання гілок, сміття, листя, підмітання території на площі Перемоги в м. Хмільнику Вінницької області)</w:t>
            </w: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E1D10" w:rsidTr="00682C1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C606F3" w:rsidRDefault="00E43524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37591D" w:rsidRPr="0037591D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об’єктів благоустрою (роботи з прибирання гілок, сміття, листя, підмітання території на площі Перемоги в м. Хмільнику Вінницької області)</w:t>
            </w:r>
            <w:r w:rsidR="0019028F"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584EC0" w:rsidRPr="00B26E76" w:rsidRDefault="00C606F3" w:rsidP="00C606F3">
            <w:pPr>
              <w:rPr>
                <w:rFonts w:ascii="Times New Roman" w:hAnsi="Times New Roman" w:cs="Times New Roman"/>
                <w:sz w:val="20"/>
              </w:rPr>
            </w:pPr>
            <w:r w:rsidRP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кодом ДК 021:2015: </w:t>
            </w:r>
            <w:r w:rsidR="0037591D" w:rsidRPr="003759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90610000-6 Послуги з прибирання та підмітання вулиць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37591D" w:rsidRPr="0037591D">
              <w:rPr>
                <w:rFonts w:ascii="Times New Roman" w:hAnsi="Times New Roman" w:cs="Times New Roman"/>
                <w:bCs/>
                <w:sz w:val="20"/>
                <w:szCs w:val="20"/>
              </w:rPr>
              <w:t>UA-2026-04-30-009416-a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682C1E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Надання послуг здійснюється відповідно до вимог: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Закону України «Про благоустрій населених пунктів»;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інших діючих нормативних документів.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ціни тендерної пропозиції повинен бути виконаний відповідно до вимог діючих законодавчих та нормативних актів з урахуванням  всіх необхідних об’ємів послуг та вимог до якості матеріальних ресурсів, з чітким зазначенням всіх розрахунків по кожному виду послуг. 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Заправка, технічне обслуговування, ремонт техніки забезпечується Виконавцем, вартість чого повинна бути врахована в тендерній пропозиції.</w:t>
            </w:r>
          </w:p>
          <w:p w:rsidR="003E1D10" w:rsidRPr="00CB2CCB" w:rsidRDefault="00C606F3" w:rsidP="00C606F3">
            <w:pPr>
              <w:shd w:val="clear" w:color="auto" w:fill="FFFFFF"/>
              <w:jc w:val="both"/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Тендерна пропозиція Учасника повинна враховувати: вартість використання техніки та обладнання, паливно-мастильних матеріалів, витратних матеріалів, доставку обладнання, необхідної техніки та працівників відповідної кваліфікації на місце виконання послуг.</w:t>
            </w:r>
          </w:p>
        </w:tc>
      </w:tr>
      <w:tr w:rsidR="003E1D10" w:rsidTr="00682C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37591D" w:rsidRPr="0037591D">
              <w:rPr>
                <w:rFonts w:ascii="Times New Roman" w:hAnsi="Times New Roman"/>
                <w:sz w:val="20"/>
                <w:szCs w:val="20"/>
                <w:lang w:eastAsia="ru-RU"/>
              </w:rPr>
              <w:t>4 624,27</w:t>
            </w:r>
            <w:r w:rsidR="00C606F3" w:rsidRPr="00C606F3">
              <w:rPr>
                <w:rFonts w:ascii="Times New Roman" w:hAnsi="Times New Roman"/>
                <w:sz w:val="20"/>
                <w:szCs w:val="20"/>
                <w:lang w:eastAsia="ru-RU"/>
              </w:rPr>
              <w:t>грн. з ПДВ.</w:t>
            </w:r>
          </w:p>
          <w:p w:rsidR="003E1D10" w:rsidRPr="00F01C47" w:rsidRDefault="00F76652" w:rsidP="00471A6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робіт з ремонту і утримання об’єктів та елементів благоустрою міста, інші роботи з благоустрою міста відповідно до затвердженого</w:t>
            </w:r>
            <w:r w:rsidR="00471A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рішенням виконкому міської ради переліку.»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22B46" w:rsidRDefault="00A22B46" w:rsidP="00A22B46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19028F" w:rsidRDefault="0019028F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sectPr w:rsidR="00471A61" w:rsidSect="00743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5293C"/>
    <w:rsid w:val="00064259"/>
    <w:rsid w:val="00094719"/>
    <w:rsid w:val="000C2AAE"/>
    <w:rsid w:val="00132F9F"/>
    <w:rsid w:val="001348A8"/>
    <w:rsid w:val="0014222A"/>
    <w:rsid w:val="00171D19"/>
    <w:rsid w:val="001769B1"/>
    <w:rsid w:val="00183856"/>
    <w:rsid w:val="0019028F"/>
    <w:rsid w:val="001B429C"/>
    <w:rsid w:val="001B714D"/>
    <w:rsid w:val="001C713B"/>
    <w:rsid w:val="001E52A6"/>
    <w:rsid w:val="001F2200"/>
    <w:rsid w:val="001F25B7"/>
    <w:rsid w:val="001F5D7F"/>
    <w:rsid w:val="00222C66"/>
    <w:rsid w:val="00224709"/>
    <w:rsid w:val="00227AD1"/>
    <w:rsid w:val="002874C4"/>
    <w:rsid w:val="002A0952"/>
    <w:rsid w:val="002A286A"/>
    <w:rsid w:val="002A6876"/>
    <w:rsid w:val="002C4763"/>
    <w:rsid w:val="002F20CF"/>
    <w:rsid w:val="0031441F"/>
    <w:rsid w:val="00354273"/>
    <w:rsid w:val="00357210"/>
    <w:rsid w:val="0036054E"/>
    <w:rsid w:val="0037591D"/>
    <w:rsid w:val="003A2835"/>
    <w:rsid w:val="003E1D10"/>
    <w:rsid w:val="00402ADA"/>
    <w:rsid w:val="00424191"/>
    <w:rsid w:val="00471A61"/>
    <w:rsid w:val="004B4E74"/>
    <w:rsid w:val="004D5DBC"/>
    <w:rsid w:val="004E6EF9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82C1E"/>
    <w:rsid w:val="006A3CA2"/>
    <w:rsid w:val="006D709B"/>
    <w:rsid w:val="006F4EB8"/>
    <w:rsid w:val="006F6449"/>
    <w:rsid w:val="00712ADA"/>
    <w:rsid w:val="00717C4B"/>
    <w:rsid w:val="00721970"/>
    <w:rsid w:val="00743758"/>
    <w:rsid w:val="007A7D11"/>
    <w:rsid w:val="007D4737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C2610"/>
    <w:rsid w:val="009F5960"/>
    <w:rsid w:val="009F73E7"/>
    <w:rsid w:val="009F751E"/>
    <w:rsid w:val="00A22B46"/>
    <w:rsid w:val="00A34016"/>
    <w:rsid w:val="00A65071"/>
    <w:rsid w:val="00A94F2E"/>
    <w:rsid w:val="00AA19B7"/>
    <w:rsid w:val="00AB7EF1"/>
    <w:rsid w:val="00AD6DE3"/>
    <w:rsid w:val="00B04E5F"/>
    <w:rsid w:val="00B142E3"/>
    <w:rsid w:val="00B26E76"/>
    <w:rsid w:val="00B362F3"/>
    <w:rsid w:val="00B6084B"/>
    <w:rsid w:val="00B75107"/>
    <w:rsid w:val="00B948EF"/>
    <w:rsid w:val="00BB40FB"/>
    <w:rsid w:val="00BF19F5"/>
    <w:rsid w:val="00C23F89"/>
    <w:rsid w:val="00C4505B"/>
    <w:rsid w:val="00C606F3"/>
    <w:rsid w:val="00C745C2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43524"/>
    <w:rsid w:val="00E56EDD"/>
    <w:rsid w:val="00E704C4"/>
    <w:rsid w:val="00E81058"/>
    <w:rsid w:val="00E82DC8"/>
    <w:rsid w:val="00EA391E"/>
    <w:rsid w:val="00EE7C07"/>
    <w:rsid w:val="00F01C47"/>
    <w:rsid w:val="00F370FF"/>
    <w:rsid w:val="00F54E6F"/>
    <w:rsid w:val="00F76652"/>
    <w:rsid w:val="00FF46D4"/>
    <w:rsid w:val="00FF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CAA5-7C1B-4CDE-89C8-6279854A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2026-03-18T06:33:00Z</cp:lastPrinted>
  <dcterms:created xsi:type="dcterms:W3CDTF">2026-05-01T08:47:00Z</dcterms:created>
  <dcterms:modified xsi:type="dcterms:W3CDTF">2026-05-01T08:47:00Z</dcterms:modified>
</cp:coreProperties>
</file>