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41" w:rsidRDefault="007C0141" w:rsidP="007C0141">
      <w:pPr>
        <w:pStyle w:val="xfmc1"/>
        <w:spacing w:before="0" w:beforeAutospacing="0" w:after="240" w:afterAutospacing="0"/>
        <w:ind w:left="-284" w:firstLine="284"/>
        <w:jc w:val="center"/>
        <w:textAlignment w:val="baseline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Майже 3 000 звернень громадян опрацювали працівники відділу ведення реєстру територіальної громади  міської ради впродовж лютого 2021 року</w:t>
      </w:r>
    </w:p>
    <w:p w:rsidR="007C0141" w:rsidRDefault="007C0141" w:rsidP="007C01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C0141" w:rsidRPr="007C0141" w:rsidRDefault="007C0141" w:rsidP="007C0141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>Працівники  відділу ведення реєстру територіальної громади Хмільницької міської ради щоденно вносять інформацію до Реєстру територіальної громади  щодо реєстрації та зняття з реєстрації місця проживання громадян Хмільницької міської територіальної громади.</w:t>
      </w:r>
    </w:p>
    <w:p w:rsidR="007C0141" w:rsidRDefault="007C0141" w:rsidP="007C0141">
      <w:pPr>
        <w:pStyle w:val="xfmc1"/>
        <w:shd w:val="clear" w:color="auto" w:fill="FFFFFF"/>
        <w:spacing w:before="45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  <w:lang w:val="uk-UA"/>
        </w:rPr>
        <w:t>Впродовж лютого  2021 року до відділу звернулось </w:t>
      </w:r>
      <w:r>
        <w:rPr>
          <w:b/>
          <w:bCs/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майже 3 000</w:t>
      </w:r>
      <w:r>
        <w:rPr>
          <w:b/>
          <w:bCs/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громадян :</w:t>
      </w:r>
    </w:p>
    <w:p w:rsidR="007C0141" w:rsidRDefault="007C0141" w:rsidP="007C0141">
      <w:pPr>
        <w:pStyle w:val="xfmc1"/>
        <w:shd w:val="clear" w:color="auto" w:fill="FFFFFF"/>
        <w:spacing w:before="45" w:beforeAutospacing="0" w:after="0" w:afterAutospacing="0" w:line="360" w:lineRule="atLeast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Symbol" w:hAnsi="Symbol" w:cs="Arial"/>
          <w:color w:val="000000"/>
          <w:sz w:val="28"/>
          <w:szCs w:val="28"/>
          <w:lang w:val="uk-UA"/>
        </w:rPr>
        <w:t></w:t>
      </w:r>
      <w:r>
        <w:rPr>
          <w:color w:val="000000"/>
          <w:sz w:val="14"/>
          <w:szCs w:val="14"/>
          <w:lang w:val="uk-UA"/>
        </w:rPr>
        <w:t>        </w:t>
      </w:r>
      <w:r>
        <w:rPr>
          <w:color w:val="000000"/>
          <w:sz w:val="28"/>
          <w:szCs w:val="28"/>
          <w:lang w:val="uk-UA"/>
        </w:rPr>
        <w:t>прийнято та опрацьовано</w:t>
      </w:r>
      <w:r>
        <w:rPr>
          <w:b/>
          <w:bCs/>
          <w:color w:val="000000"/>
          <w:sz w:val="28"/>
          <w:szCs w:val="28"/>
          <w:lang w:val="uk-UA"/>
        </w:rPr>
        <w:t> 155 </w:t>
      </w:r>
      <w:r>
        <w:rPr>
          <w:color w:val="000000"/>
          <w:sz w:val="28"/>
          <w:szCs w:val="28"/>
          <w:lang w:val="uk-UA"/>
        </w:rPr>
        <w:t>заяв на реєстрацію/зняття з реєстрації місця проживання громадян;</w:t>
      </w:r>
    </w:p>
    <w:p w:rsidR="007C0141" w:rsidRDefault="007C0141" w:rsidP="007C0141">
      <w:pPr>
        <w:pStyle w:val="xfmc1"/>
        <w:shd w:val="clear" w:color="auto" w:fill="FFFFFF"/>
        <w:spacing w:before="45" w:beforeAutospacing="0" w:after="0" w:afterAutospacing="0" w:line="360" w:lineRule="atLeast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Symbol" w:hAnsi="Symbol" w:cs="Arial"/>
          <w:color w:val="000000"/>
          <w:sz w:val="28"/>
          <w:szCs w:val="28"/>
          <w:lang w:val="uk-UA"/>
        </w:rPr>
        <w:t></w:t>
      </w:r>
      <w:r>
        <w:rPr>
          <w:color w:val="000000"/>
          <w:sz w:val="14"/>
          <w:szCs w:val="14"/>
          <w:lang w:val="uk-UA"/>
        </w:rPr>
        <w:t>        </w:t>
      </w:r>
      <w:r>
        <w:rPr>
          <w:color w:val="000000"/>
          <w:sz w:val="28"/>
          <w:szCs w:val="28"/>
          <w:lang w:val="uk-UA"/>
        </w:rPr>
        <w:t>надано </w:t>
      </w:r>
      <w:r>
        <w:rPr>
          <w:b/>
          <w:bCs/>
          <w:color w:val="000000"/>
          <w:sz w:val="28"/>
          <w:szCs w:val="28"/>
          <w:lang w:val="uk-UA"/>
        </w:rPr>
        <w:t>84 </w:t>
      </w:r>
      <w:r>
        <w:rPr>
          <w:color w:val="000000"/>
          <w:sz w:val="28"/>
          <w:szCs w:val="28"/>
          <w:lang w:val="uk-UA"/>
        </w:rPr>
        <w:t> інформації на</w:t>
      </w:r>
      <w:r>
        <w:rPr>
          <w:b/>
          <w:bCs/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запити нотаріусів, адвокатів, поліції, суддів,   виконавчої служби, тощо;</w:t>
      </w:r>
    </w:p>
    <w:p w:rsidR="007C0141" w:rsidRDefault="007C0141" w:rsidP="007C0141">
      <w:pPr>
        <w:pStyle w:val="xfmc1"/>
        <w:shd w:val="clear" w:color="auto" w:fill="FFFFFF"/>
        <w:spacing w:before="45" w:beforeAutospacing="0" w:after="0" w:afterAutospacing="0" w:line="360" w:lineRule="atLeast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Symbol" w:hAnsi="Symbol" w:cs="Arial"/>
          <w:color w:val="000000"/>
          <w:sz w:val="28"/>
          <w:szCs w:val="28"/>
          <w:lang w:val="uk-UA"/>
        </w:rPr>
        <w:t></w:t>
      </w:r>
      <w:r>
        <w:rPr>
          <w:color w:val="000000"/>
          <w:sz w:val="14"/>
          <w:szCs w:val="14"/>
          <w:lang w:val="uk-UA"/>
        </w:rPr>
        <w:t>        </w:t>
      </w:r>
      <w:r>
        <w:rPr>
          <w:color w:val="000000"/>
          <w:sz w:val="28"/>
          <w:szCs w:val="28"/>
          <w:lang w:val="uk-UA"/>
        </w:rPr>
        <w:t>оформлено та видано </w:t>
      </w:r>
      <w:r>
        <w:rPr>
          <w:b/>
          <w:bCs/>
          <w:color w:val="000000"/>
          <w:sz w:val="28"/>
          <w:szCs w:val="28"/>
          <w:lang w:val="uk-UA"/>
        </w:rPr>
        <w:t>188 </w:t>
      </w:r>
      <w:r>
        <w:rPr>
          <w:color w:val="000000"/>
          <w:sz w:val="28"/>
          <w:szCs w:val="28"/>
          <w:lang w:val="uk-UA"/>
        </w:rPr>
        <w:t>довідок Ф-13</w:t>
      </w:r>
      <w:r>
        <w:rPr>
          <w:color w:val="000000"/>
          <w:sz w:val="28"/>
          <w:szCs w:val="28"/>
        </w:rPr>
        <w:t>/16 (</w:t>
      </w:r>
      <w:proofErr w:type="spellStart"/>
      <w:r>
        <w:rPr>
          <w:color w:val="000000"/>
          <w:sz w:val="28"/>
          <w:szCs w:val="28"/>
        </w:rPr>
        <w:t>реєстрація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зняття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проживання</w:t>
      </w:r>
      <w:proofErr w:type="spellEnd"/>
      <w:r>
        <w:rPr>
          <w:color w:val="000000"/>
          <w:sz w:val="28"/>
          <w:szCs w:val="28"/>
        </w:rPr>
        <w:t xml:space="preserve"> особи);</w:t>
      </w:r>
    </w:p>
    <w:p w:rsidR="007C0141" w:rsidRDefault="007C0141" w:rsidP="007C0141">
      <w:pPr>
        <w:pStyle w:val="xfmc1"/>
        <w:shd w:val="clear" w:color="auto" w:fill="FFFFFF"/>
        <w:spacing w:before="45" w:beforeAutospacing="0" w:after="0" w:afterAutospacing="0" w:line="360" w:lineRule="atLeast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Symbol" w:hAnsi="Symbol" w:cs="Arial"/>
          <w:color w:val="000000"/>
          <w:sz w:val="28"/>
          <w:szCs w:val="28"/>
          <w:lang w:val="uk-UA"/>
        </w:rPr>
        <w:t></w:t>
      </w:r>
      <w:r>
        <w:rPr>
          <w:color w:val="000000"/>
          <w:sz w:val="14"/>
          <w:szCs w:val="14"/>
          <w:lang w:val="uk-UA"/>
        </w:rPr>
        <w:t>        </w:t>
      </w:r>
      <w:r>
        <w:rPr>
          <w:color w:val="000000"/>
          <w:sz w:val="28"/>
          <w:szCs w:val="28"/>
          <w:lang w:val="uk-UA"/>
        </w:rPr>
        <w:t>видано  </w:t>
      </w:r>
      <w:r>
        <w:rPr>
          <w:b/>
          <w:bCs/>
          <w:color w:val="000000"/>
          <w:sz w:val="28"/>
          <w:szCs w:val="28"/>
          <w:lang w:val="uk-UA"/>
        </w:rPr>
        <w:t>283</w:t>
      </w:r>
      <w:r>
        <w:rPr>
          <w:color w:val="000000"/>
          <w:sz w:val="28"/>
          <w:szCs w:val="28"/>
          <w:lang w:val="uk-UA"/>
        </w:rPr>
        <w:t> довідки про склад осіб зареєстрованих у житловому приміщенні;</w:t>
      </w:r>
    </w:p>
    <w:p w:rsidR="007C0141" w:rsidRDefault="007C0141" w:rsidP="007C0141">
      <w:pPr>
        <w:pStyle w:val="xfmc1"/>
        <w:shd w:val="clear" w:color="auto" w:fill="FFFFFF"/>
        <w:spacing w:before="0" w:beforeAutospacing="0" w:after="0" w:afterAutospacing="0" w:line="360" w:lineRule="atLeast"/>
        <w:ind w:left="720" w:hanging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Symbol" w:hAnsi="Symbol" w:cs="Arial"/>
          <w:color w:val="000000"/>
          <w:sz w:val="28"/>
          <w:szCs w:val="28"/>
          <w:lang w:val="uk-UA"/>
        </w:rPr>
        <w:t></w:t>
      </w:r>
      <w:r>
        <w:rPr>
          <w:color w:val="000000"/>
          <w:sz w:val="14"/>
          <w:szCs w:val="14"/>
          <w:lang w:val="uk-UA"/>
        </w:rPr>
        <w:t>        </w:t>
      </w:r>
      <w:r>
        <w:rPr>
          <w:color w:val="000000"/>
          <w:sz w:val="28"/>
          <w:szCs w:val="28"/>
          <w:lang w:val="uk-UA"/>
        </w:rPr>
        <w:t>в</w:t>
      </w:r>
      <w:proofErr w:type="spellStart"/>
      <w:r>
        <w:rPr>
          <w:color w:val="000000"/>
          <w:sz w:val="28"/>
          <w:szCs w:val="28"/>
        </w:rPr>
        <w:t>несено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дані</w:t>
      </w:r>
      <w:proofErr w:type="spellEnd"/>
      <w:r>
        <w:rPr>
          <w:color w:val="000000"/>
          <w:sz w:val="28"/>
          <w:szCs w:val="28"/>
        </w:rPr>
        <w:t xml:space="preserve"> в паспорт </w:t>
      </w:r>
      <w:proofErr w:type="spellStart"/>
      <w:r>
        <w:rPr>
          <w:color w:val="000000"/>
          <w:sz w:val="28"/>
          <w:szCs w:val="28"/>
        </w:rPr>
        <w:t>громадянина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назви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вулиць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уточнення</w:t>
      </w:r>
      <w:proofErr w:type="spellEnd"/>
      <w:r>
        <w:rPr>
          <w:color w:val="000000"/>
          <w:sz w:val="28"/>
          <w:szCs w:val="28"/>
        </w:rPr>
        <w:t xml:space="preserve"> адрес по </w:t>
      </w:r>
      <w:proofErr w:type="spellStart"/>
      <w:r>
        <w:rPr>
          <w:color w:val="000000"/>
          <w:sz w:val="28"/>
          <w:szCs w:val="28"/>
        </w:rPr>
        <w:t>Хмільницькій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територіальній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громаді</w:t>
      </w:r>
      <w:proofErr w:type="spellEnd"/>
      <w:r>
        <w:rPr>
          <w:color w:val="000000"/>
          <w:sz w:val="28"/>
          <w:szCs w:val="28"/>
        </w:rPr>
        <w:t xml:space="preserve"> – </w:t>
      </w:r>
      <w:r>
        <w:rPr>
          <w:b/>
          <w:bCs/>
          <w:color w:val="000000"/>
          <w:sz w:val="28"/>
          <w:szCs w:val="28"/>
        </w:rPr>
        <w:t>256;</w:t>
      </w:r>
    </w:p>
    <w:p w:rsidR="007C0141" w:rsidRDefault="007C0141" w:rsidP="007C0141">
      <w:pPr>
        <w:pStyle w:val="xfmc1"/>
        <w:shd w:val="clear" w:color="auto" w:fill="FFFFFF"/>
        <w:spacing w:before="0" w:beforeAutospacing="0" w:after="0" w:afterAutospacing="0" w:line="360" w:lineRule="atLeast"/>
        <w:ind w:left="720" w:hanging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Symbol" w:hAnsi="Symbol" w:cs="Arial"/>
          <w:color w:val="000000"/>
          <w:sz w:val="28"/>
          <w:szCs w:val="28"/>
          <w:lang w:val="uk-UA"/>
        </w:rPr>
        <w:t></w:t>
      </w:r>
      <w:r>
        <w:rPr>
          <w:color w:val="000000"/>
          <w:sz w:val="14"/>
          <w:szCs w:val="14"/>
          <w:lang w:val="uk-UA"/>
        </w:rPr>
        <w:t>        </w:t>
      </w:r>
      <w:r>
        <w:rPr>
          <w:color w:val="000000"/>
          <w:sz w:val="28"/>
          <w:szCs w:val="28"/>
          <w:lang w:val="uk-UA"/>
        </w:rPr>
        <w:t>винесено </w:t>
      </w:r>
      <w:r>
        <w:rPr>
          <w:b/>
          <w:bCs/>
          <w:color w:val="000000"/>
          <w:sz w:val="28"/>
          <w:szCs w:val="28"/>
          <w:lang w:val="uk-UA"/>
        </w:rPr>
        <w:t>13</w:t>
      </w:r>
      <w:r>
        <w:rPr>
          <w:color w:val="000000"/>
          <w:sz w:val="28"/>
          <w:szCs w:val="28"/>
          <w:lang w:val="uk-UA"/>
        </w:rPr>
        <w:t> постанов про адміністративне правопорушення;</w:t>
      </w:r>
    </w:p>
    <w:p w:rsidR="007C0141" w:rsidRDefault="007C0141" w:rsidP="007C0141">
      <w:pPr>
        <w:pStyle w:val="xfmc1"/>
        <w:shd w:val="clear" w:color="auto" w:fill="FFFFFF"/>
        <w:spacing w:before="0" w:beforeAutospacing="0" w:after="0" w:afterAutospacing="0" w:line="360" w:lineRule="atLeast"/>
        <w:ind w:left="720" w:hanging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Symbol" w:hAnsi="Symbol" w:cs="Arial"/>
          <w:color w:val="000000"/>
          <w:sz w:val="28"/>
          <w:szCs w:val="28"/>
          <w:lang w:val="uk-UA"/>
        </w:rPr>
        <w:t></w:t>
      </w:r>
      <w:r>
        <w:rPr>
          <w:color w:val="000000"/>
          <w:sz w:val="14"/>
          <w:szCs w:val="14"/>
          <w:lang w:val="uk-UA"/>
        </w:rPr>
        <w:t>        </w:t>
      </w:r>
      <w:r>
        <w:rPr>
          <w:color w:val="000000"/>
          <w:sz w:val="28"/>
          <w:szCs w:val="28"/>
          <w:lang w:val="uk-UA"/>
        </w:rPr>
        <w:t>наповнено Реєстр територіальної громади архівними даними – </w:t>
      </w:r>
      <w:r>
        <w:rPr>
          <w:b/>
          <w:bCs/>
          <w:color w:val="000000"/>
          <w:sz w:val="28"/>
          <w:szCs w:val="28"/>
          <w:lang w:val="uk-UA"/>
        </w:rPr>
        <w:t>1 542 </w:t>
      </w:r>
      <w:r>
        <w:rPr>
          <w:color w:val="000000"/>
          <w:sz w:val="28"/>
          <w:szCs w:val="28"/>
          <w:lang w:val="uk-UA"/>
        </w:rPr>
        <w:t>особи.</w:t>
      </w:r>
    </w:p>
    <w:p w:rsidR="007C0141" w:rsidRDefault="007C0141" w:rsidP="007C0141">
      <w:pPr>
        <w:pStyle w:val="xfmc1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  <w:lang w:val="uk-UA"/>
        </w:rPr>
        <w:t>За усним зверненням громадянам надавались консультації як на особистому прийомі, так і в телефонному режимі.</w:t>
      </w:r>
    </w:p>
    <w:p w:rsidR="007C0141" w:rsidRDefault="007C0141" w:rsidP="007C0141">
      <w:pPr>
        <w:pStyle w:val="xfm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  <w:lang w:val="uk-UA"/>
        </w:rPr>
        <w:t> </w:t>
      </w:r>
    </w:p>
    <w:p w:rsidR="007C0141" w:rsidRDefault="007C0141" w:rsidP="007C0141">
      <w:pPr>
        <w:pStyle w:val="xfm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>
        <w:rPr>
          <w:b/>
          <w:bCs/>
          <w:i/>
          <w:iCs/>
          <w:color w:val="000000"/>
          <w:sz w:val="28"/>
          <w:szCs w:val="28"/>
          <w:lang w:val="uk-UA"/>
        </w:rPr>
        <w:t>Відділ ведення реєстру територіальної громади Хмільницької міської ради</w:t>
      </w:r>
    </w:p>
    <w:p w:rsidR="0021673F" w:rsidRDefault="0021673F"/>
    <w:sectPr w:rsidR="0021673F" w:rsidSect="0021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141"/>
    <w:rsid w:val="0021673F"/>
    <w:rsid w:val="007C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7C0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0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01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2021-03-01T08:21:00Z</dcterms:created>
  <dcterms:modified xsi:type="dcterms:W3CDTF">2021-03-01T08:27:00Z</dcterms:modified>
</cp:coreProperties>
</file>