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2F10" w14:textId="77777777" w:rsidR="00E948EC" w:rsidRPr="00CA3054" w:rsidRDefault="00E948EC" w:rsidP="00E94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  <w:t>ІНФОРМАЦІЙНЕ ПОВІДОМЛЕННЯ</w:t>
      </w:r>
    </w:p>
    <w:p w14:paraId="62335C3E" w14:textId="77777777" w:rsidR="00E948EC" w:rsidRPr="006207A1" w:rsidRDefault="00E948EC" w:rsidP="00E948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про проведення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електронних консультацій з громадськістю з обговорення</w:t>
      </w:r>
      <w:r w:rsidRPr="00D4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проєкту</w:t>
      </w:r>
      <w:r w:rsidRPr="00D474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рішення виконавчого комітету Хмільницької міської ради  «</w:t>
      </w:r>
      <w:r w:rsidRPr="000576F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 затвердження Правил приймання стічних вод до системи централізованого водовідведення міста Хмільника»</w:t>
      </w:r>
    </w:p>
    <w:p w14:paraId="676691DC" w14:textId="77777777" w:rsidR="00E948EC" w:rsidRPr="00CA3054" w:rsidRDefault="00E948EC" w:rsidP="00E94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 </w:t>
      </w:r>
    </w:p>
    <w:tbl>
      <w:tblPr>
        <w:tblpPr w:leftFromText="180" w:rightFromText="180" w:vertAnchor="text"/>
        <w:tblW w:w="9749" w:type="dxa"/>
        <w:shd w:val="clear" w:color="auto" w:fill="FFFFFF"/>
        <w:tblLayout w:type="fixed"/>
        <w:tblCellMar>
          <w:left w:w="284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835"/>
        <w:gridCol w:w="4372"/>
      </w:tblGrid>
      <w:tr w:rsidR="00E948EC" w:rsidRPr="0023507B" w14:paraId="45D66901" w14:textId="77777777" w:rsidTr="004F13DD">
        <w:trPr>
          <w:trHeight w:val="86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8EDE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D4B4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житлово-комунального господарства та комунальної власності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Хмільницької міської ради</w:t>
            </w:r>
          </w:p>
          <w:p w14:paraId="1693F97A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</w:tc>
      </w:tr>
      <w:tr w:rsidR="00E948EC" w:rsidRPr="00E948EC" w14:paraId="59F0FADE" w14:textId="77777777" w:rsidTr="004F13DD">
        <w:trPr>
          <w:trHeight w:val="90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213B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Питання або назва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проекту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акта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, винесеного на обговорення</w:t>
            </w:r>
            <w:bookmarkStart w:id="0" w:name="o86"/>
            <w:bookmarkEnd w:id="0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B46A" w14:textId="77777777" w:rsidR="00E948EC" w:rsidRPr="00086609" w:rsidRDefault="00E948EC" w:rsidP="004F13D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Проєкт рішення виконавчого комітету Хмільницької міської ради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Pr="00B41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76F8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Про затвердження Правил приймання стічних вод до системи централізованого водовідведення міста Хмільника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»</w:t>
            </w:r>
          </w:p>
          <w:p w14:paraId="6CA03A7F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</w:p>
        </w:tc>
      </w:tr>
      <w:tr w:rsidR="00E948EC" w:rsidRPr="0023507B" w14:paraId="11B53C26" w14:textId="77777777" w:rsidTr="004F13DD">
        <w:trPr>
          <w:trHeight w:val="10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03AC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Адреса (гіпертекстове посилання) опублікованого на Офіційному вебсайті  Хмільницької міської ради тексту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проекту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акта</w:t>
            </w:r>
            <w:proofErr w:type="spellEnd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9BF9" w14:textId="77777777" w:rsidR="00E948EC" w:rsidRPr="00086609" w:rsidRDefault="00E948EC" w:rsidP="004F13D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Інформація про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проєкт рішення виконавчого комітету Хмільницької міської ради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Pr="00B41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76F8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Про затвердження Правил приймання стічних вод до системи централізованого водовідведення міста Хмільника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»</w:t>
            </w:r>
          </w:p>
          <w:p w14:paraId="433E8C07" w14:textId="77777777" w:rsidR="00E948EC" w:rsidRPr="00086609" w:rsidRDefault="00E948EC" w:rsidP="004F13DD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hyperlink r:id="rId4" w:history="1">
              <w:r w:rsidRPr="0029420E">
                <w:rPr>
                  <w:rStyle w:val="ae"/>
                  <w:rFonts w:ascii="Times New Roman" w:eastAsia="Times New Roman" w:hAnsi="Times New Roman" w:cs="Times New Roman"/>
                  <w:sz w:val="25"/>
                  <w:szCs w:val="25"/>
                  <w:lang w:val="uk-UA" w:eastAsia="uk-UA"/>
                </w:rPr>
                <w:t>https://rada.ekhmilnyk.gov.ua/uk/page/proekti-regulyatornih-aktiv</w:t>
              </w:r>
            </w:hyperlink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  <w:p w14:paraId="518EC9F3" w14:textId="77777777" w:rsidR="00E948EC" w:rsidRDefault="00E948EC" w:rsidP="004F13DD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       АРВ та М-тест</w:t>
            </w:r>
          </w:p>
          <w:p w14:paraId="6DE64E36" w14:textId="77777777" w:rsidR="00E948EC" w:rsidRPr="00150BE3" w:rsidRDefault="00E948EC" w:rsidP="004F13DD">
            <w:pPr>
              <w:rPr>
                <w:rStyle w:val="ae"/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150BE3">
              <w:rPr>
                <w:rStyle w:val="ae"/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https://rada.ekhmilnyk.gov.ua/uk/page/arv</w:t>
            </w:r>
          </w:p>
          <w:p w14:paraId="37534CC7" w14:textId="77777777" w:rsidR="00E948EC" w:rsidRPr="00086609" w:rsidRDefault="00E948EC" w:rsidP="004F13DD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E948EC" w:rsidRPr="00E948EC" w14:paraId="4B6613E5" w14:textId="77777777" w:rsidTr="004F13DD">
        <w:trPr>
          <w:trHeight w:val="123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26B6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1B11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Орган місцевого самоврядування, суб'єкти господарювання,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юридичні особи незалежно від форми власності та відомчої належності,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фізичні особи підприємці, у тому числі  суб'єкти малого підприємництва, жителі Хмільницької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</w:p>
        </w:tc>
      </w:tr>
      <w:tr w:rsidR="00E948EC" w:rsidRPr="00D029BA" w14:paraId="700CB94C" w14:textId="77777777" w:rsidTr="004F13DD">
        <w:trPr>
          <w:trHeight w:val="109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254A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Можливі наслідки проведення в життя рішення для різних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соціальних груп населення та заінтересованих сторін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4D58" w14:textId="77777777" w:rsidR="00E948EC" w:rsidRDefault="00E948EC" w:rsidP="004F13DD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Упорядкування</w:t>
            </w:r>
            <w:r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відносин</w:t>
            </w:r>
            <w:r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між</w:t>
            </w:r>
            <w:r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>виробником і споживачами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у сфері</w:t>
            </w:r>
            <w:r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4D726F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приймання стічних вод до системи централізованого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14:paraId="5920EB0E" w14:textId="77777777" w:rsidR="00E948EC" w:rsidRDefault="00E948EC" w:rsidP="004F13DD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Pr="004D726F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водовідведення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</w:p>
          <w:p w14:paraId="5EE659DE" w14:textId="77777777" w:rsidR="00E948EC" w:rsidRDefault="00E948EC" w:rsidP="004F13DD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Врахування громадських пропозицій, рекомендацій та зауважень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  <w:p w14:paraId="46127510" w14:textId="77777777" w:rsidR="00E948EC" w:rsidRDefault="00E948EC" w:rsidP="004F13DD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з метою визначення єдиного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для всіх споживачів механізму </w:t>
            </w:r>
          </w:p>
          <w:p w14:paraId="4D21B15E" w14:textId="77777777" w:rsidR="00E948EC" w:rsidRDefault="00E948EC" w:rsidP="004F13DD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контролю за якістю та кількістю стічних вод споживачів, що </w:t>
            </w:r>
          </w:p>
          <w:p w14:paraId="209E32B9" w14:textId="77777777" w:rsidR="00E948EC" w:rsidRPr="004D726F" w:rsidRDefault="00E948EC" w:rsidP="004F13DD">
            <w:pPr>
              <w:widowControl w:val="0"/>
              <w:tabs>
                <w:tab w:val="left" w:pos="181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скидаються в міську каналізаційну мережу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</w:tc>
      </w:tr>
      <w:tr w:rsidR="00E948EC" w:rsidRPr="00D029BA" w14:paraId="48DB3DA4" w14:textId="77777777" w:rsidTr="004F13DD">
        <w:trPr>
          <w:trHeight w:val="412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8D80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Відомості про місце і час проведення публічних  заходів, порядок обговорення, реєстрації учасників</w:t>
            </w:r>
          </w:p>
          <w:p w14:paraId="759A28C2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A2B2" w14:textId="77777777" w:rsidR="00E948EC" w:rsidRPr="00086609" w:rsidRDefault="00E948EC" w:rsidP="004F13DD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E06932" w14:textId="77777777" w:rsidR="00E948EC" w:rsidRPr="00086609" w:rsidRDefault="00E948EC" w:rsidP="004F13DD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З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28.05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.2026 року</w:t>
            </w:r>
          </w:p>
          <w:p w14:paraId="5A307788" w14:textId="77777777" w:rsidR="00E948EC" w:rsidRPr="00086609" w:rsidRDefault="00E948EC" w:rsidP="004F13DD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11.06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 2026 року</w:t>
            </w:r>
          </w:p>
          <w:p w14:paraId="10668A7B" w14:textId="77777777" w:rsidR="00E948EC" w:rsidRPr="00086609" w:rsidRDefault="00E948EC" w:rsidP="004F13DD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Офіційний вебсайт Хмільницької міської ради. Розділи: «Анонси подій» та «Для громади»/ «Консультації з громадськістю»/ «Електронні консультації» та «Електронні послуги» / сервіс «Електронні консультації» (платформа електронної демократії)</w:t>
            </w:r>
          </w:p>
        </w:tc>
      </w:tr>
      <w:tr w:rsidR="00E948EC" w:rsidRPr="00D029BA" w14:paraId="04BA4212" w14:textId="77777777" w:rsidTr="004F13DD">
        <w:trPr>
          <w:trHeight w:val="442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95D2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5995" w14:textId="77777777" w:rsidR="00E948EC" w:rsidRPr="00086609" w:rsidRDefault="00E948EC" w:rsidP="004F13DD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9156C4" w14:textId="77777777" w:rsidR="00E948EC" w:rsidRPr="00086609" w:rsidRDefault="00E948EC" w:rsidP="004F13DD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</w:p>
        </w:tc>
      </w:tr>
      <w:tr w:rsidR="00E948EC" w:rsidRPr="00CA3054" w14:paraId="4C044B1E" w14:textId="77777777" w:rsidTr="004F13DD">
        <w:trPr>
          <w:trHeight w:val="10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6E19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lastRenderedPageBreak/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B2D0" w14:textId="77777777" w:rsidR="00E948EC" w:rsidRPr="00086609" w:rsidRDefault="00E948EC" w:rsidP="004F13D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інформаційної діяльності та комунікацій із громадськістю міської ради опублікує повідомлення  про проведення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електронних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консультацій з громадськістю з обговорення  проєкту рішення виконавчого комітету Хмільницької міської ради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Pr="00B41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1594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Про затвердження Правил приймання стічних вод до системи централізованого водовідведення міста Хмільника »</w:t>
            </w:r>
          </w:p>
          <w:p w14:paraId="2121A79C" w14:textId="77777777" w:rsidR="00E948EC" w:rsidRPr="00086609" w:rsidRDefault="00E948EC" w:rsidP="004F13D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в Розділі «Анонси подій», "Для громади"/ "Консультації з громадськістю"/ "Електронні консультації" на офіційному вебсайті Хмільницької міської ради та на платформі електронної демократії  Е-DEM - консультації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з громадськістю.</w:t>
            </w:r>
          </w:p>
          <w:p w14:paraId="2327E18B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Участь в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електронних  консультаціях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можуть брати всі бажаючі.</w:t>
            </w:r>
          </w:p>
        </w:tc>
      </w:tr>
      <w:tr w:rsidR="00E948EC" w:rsidRPr="00CA3054" w14:paraId="3E4AA13A" w14:textId="77777777" w:rsidTr="004F13DD">
        <w:trPr>
          <w:trHeight w:val="7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8B86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Поштова та електронна адреси, строк і форма подання пропозицій та зауважень</w:t>
            </w:r>
          </w:p>
          <w:p w14:paraId="516F7469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CD17" w14:textId="77777777" w:rsidR="00E948EC" w:rsidRPr="00086609" w:rsidRDefault="00E948EC" w:rsidP="004F13DD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Пропозиції та зауваження подаються у письмовій формі за </w:t>
            </w:r>
            <w:proofErr w:type="spellStart"/>
            <w:r w:rsidRPr="00086609">
              <w:rPr>
                <w:sz w:val="25"/>
                <w:szCs w:val="25"/>
              </w:rPr>
              <w:t>адресою</w:t>
            </w:r>
            <w:proofErr w:type="spellEnd"/>
            <w:r w:rsidRPr="00086609">
              <w:rPr>
                <w:sz w:val="25"/>
                <w:szCs w:val="25"/>
              </w:rPr>
              <w:t>:</w:t>
            </w:r>
          </w:p>
          <w:p w14:paraId="7AB5C93D" w14:textId="77777777" w:rsidR="00E948EC" w:rsidRPr="00086609" w:rsidRDefault="00E948EC" w:rsidP="004F13DD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22000, вул. Столярчука,10 м. Хмільник Вінницька область </w:t>
            </w:r>
          </w:p>
          <w:p w14:paraId="2AF619DB" w14:textId="77777777" w:rsidR="00E948EC" w:rsidRPr="00086609" w:rsidRDefault="00E948EC" w:rsidP="004F13DD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або надсилаються електронною поштою  на електронну адресу: </w:t>
            </w:r>
            <w:hyperlink r:id="rId5" w:history="1">
              <w:r w:rsidRPr="00086609">
                <w:rPr>
                  <w:rStyle w:val="ae"/>
                  <w:sz w:val="25"/>
                  <w:szCs w:val="25"/>
                </w:rPr>
                <w:t>rada@ekhmilnyk.gov.ua</w:t>
              </w:r>
            </w:hyperlink>
            <w:r w:rsidRPr="00086609">
              <w:rPr>
                <w:sz w:val="25"/>
                <w:szCs w:val="25"/>
              </w:rPr>
              <w:t xml:space="preserve"> з </w:t>
            </w:r>
            <w:r>
              <w:rPr>
                <w:sz w:val="25"/>
                <w:szCs w:val="25"/>
              </w:rPr>
              <w:t>28</w:t>
            </w:r>
            <w:r w:rsidRPr="00086609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05</w:t>
            </w:r>
            <w:r w:rsidRPr="00086609">
              <w:rPr>
                <w:sz w:val="25"/>
                <w:szCs w:val="25"/>
              </w:rPr>
              <w:t xml:space="preserve">.2026 року по  </w:t>
            </w:r>
            <w:r>
              <w:rPr>
                <w:sz w:val="25"/>
                <w:szCs w:val="25"/>
              </w:rPr>
              <w:t>09.06</w:t>
            </w:r>
            <w:r w:rsidRPr="00086609">
              <w:rPr>
                <w:sz w:val="25"/>
                <w:szCs w:val="25"/>
              </w:rPr>
              <w:t>.2026 року</w:t>
            </w:r>
          </w:p>
        </w:tc>
      </w:tr>
      <w:tr w:rsidR="00E948EC" w:rsidRPr="0007412D" w14:paraId="053ED9CE" w14:textId="77777777" w:rsidTr="004F13DD">
        <w:trPr>
          <w:trHeight w:val="111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1087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D872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Консультації з питання, що винесено на обговорення, надаються</w:t>
            </w:r>
          </w:p>
          <w:p w14:paraId="7402593D" w14:textId="77777777" w:rsidR="00E948EC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за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тел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: 2 99 28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; </w:t>
            </w:r>
          </w:p>
          <w:p w14:paraId="19267279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  <w:p w14:paraId="7302426D" w14:textId="77777777" w:rsidR="00E948EC" w:rsidRPr="00D71594" w:rsidRDefault="00E948EC" w:rsidP="004F13DD">
            <w:pPr>
              <w:pStyle w:val="xfmc1"/>
              <w:spacing w:before="0" w:beforeAutospacing="0" w:after="0" w:afterAutospacing="0"/>
              <w:jc w:val="both"/>
              <w:rPr>
                <w:rStyle w:val="ae"/>
              </w:rPr>
            </w:pPr>
            <w:r w:rsidRPr="00D71594">
              <w:rPr>
                <w:rStyle w:val="ae"/>
                <w:sz w:val="25"/>
                <w:szCs w:val="25"/>
              </w:rPr>
              <w:t>hmilnuk.ugkgtakv@ukr.net</w:t>
            </w:r>
            <w:r w:rsidRPr="00D71594">
              <w:rPr>
                <w:rStyle w:val="ae"/>
              </w:rPr>
              <w:t xml:space="preserve">  </w:t>
            </w:r>
          </w:p>
          <w:p w14:paraId="38BB51D3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E948EC" w:rsidRPr="00CA3054" w14:paraId="44722D40" w14:textId="77777777" w:rsidTr="004F13DD">
        <w:trPr>
          <w:trHeight w:val="698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789E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3BDC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Інна ЛИТВИНЕНКО</w:t>
            </w:r>
          </w:p>
          <w:p w14:paraId="200B476F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Управління житлово-комунального господарства та комунальної власності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Хмільницької міської ради</w:t>
            </w:r>
          </w:p>
          <w:p w14:paraId="6BC01F00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  <w:tr w:rsidR="00E948EC" w:rsidRPr="00834FF0" w14:paraId="5047C506" w14:textId="77777777" w:rsidTr="004F13DD">
        <w:trPr>
          <w:trHeight w:val="7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B99A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bookmarkStart w:id="4" w:name="o85"/>
            <w:bookmarkEnd w:id="4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Строк і спосіб оприлюднення результатів обговорення</w:t>
            </w:r>
          </w:p>
          <w:p w14:paraId="6063427A" w14:textId="77777777" w:rsidR="00E948EC" w:rsidRPr="00086609" w:rsidRDefault="00E948EC" w:rsidP="004F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електронних консультацій з громадськістю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3423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18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2026 року</w:t>
            </w:r>
          </w:p>
          <w:p w14:paraId="4BAEF92F" w14:textId="77777777" w:rsidR="00E948EC" w:rsidRPr="00086609" w:rsidRDefault="00E948EC" w:rsidP="004F13DD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на офіційному вебсайті Хмільницької міської ради  в Розділі "Для громади"/ "Консультації з громадськістю"/ "Звіти за результатами обговорень " </w:t>
            </w:r>
          </w:p>
          <w:p w14:paraId="129A4B15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  <w:p w14:paraId="443F1149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  <w:p w14:paraId="42870140" w14:textId="77777777" w:rsidR="00E948EC" w:rsidRPr="00086609" w:rsidRDefault="00E948EC" w:rsidP="004F1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</w:tbl>
    <w:p w14:paraId="6C5E49AC" w14:textId="77777777" w:rsidR="00E948EC" w:rsidRDefault="00E948EC" w:rsidP="00E94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6CB11A8" w14:textId="77777777" w:rsidR="00422AF4" w:rsidRDefault="00422AF4"/>
    <w:sectPr w:rsidR="00422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EC"/>
    <w:rsid w:val="001C5EF3"/>
    <w:rsid w:val="00422AF4"/>
    <w:rsid w:val="00AE2753"/>
    <w:rsid w:val="00CC16B0"/>
    <w:rsid w:val="00E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D8F6"/>
  <w15:chartTrackingRefBased/>
  <w15:docId w15:val="{5D461BF8-E402-419B-AEF7-94AB778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EC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8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8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9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9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8EC"/>
    <w:pPr>
      <w:spacing w:before="160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94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8EC"/>
    <w:pPr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E94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94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8E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948EC"/>
    <w:rPr>
      <w:color w:val="0563C1" w:themeColor="hyperlink"/>
      <w:u w:val="single"/>
    </w:rPr>
  </w:style>
  <w:style w:type="paragraph" w:customStyle="1" w:styleId="xfmc1">
    <w:name w:val="xfmc1"/>
    <w:basedOn w:val="a"/>
    <w:rsid w:val="00E9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a@ekhmilnyk.gov.ua" TargetMode="External"/><Relationship Id="rId4" Type="http://schemas.openxmlformats.org/officeDocument/2006/relationships/hyperlink" Target="https://rada.ekhmilnyk.gov.ua/uk/page/proekti-regulyatornih-aktiv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2693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1</cp:revision>
  <dcterms:created xsi:type="dcterms:W3CDTF">2026-05-28T13:58:00Z</dcterms:created>
  <dcterms:modified xsi:type="dcterms:W3CDTF">2026-05-28T13:59:00Z</dcterms:modified>
</cp:coreProperties>
</file>