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1B" w:rsidRPr="00445329" w:rsidRDefault="00CB5C1B" w:rsidP="00CB5C1B">
      <w:pPr>
        <w:rPr>
          <w:b/>
          <w:noProof/>
          <w:sz w:val="26"/>
          <w:szCs w:val="26"/>
          <w:lang w:val="uk-UA"/>
        </w:rPr>
      </w:pPr>
      <w:r w:rsidRPr="00445329">
        <w:rPr>
          <w:sz w:val="26"/>
          <w:szCs w:val="26"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568325" cy="683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>
        <w:rPr>
          <w:b/>
          <w:noProof/>
          <w:sz w:val="26"/>
          <w:szCs w:val="26"/>
        </w:rPr>
        <w:drawing>
          <wp:inline distT="0" distB="0" distL="0" distR="0">
            <wp:extent cx="422910" cy="568325"/>
            <wp:effectExtent l="0" t="0" r="0" b="317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1B" w:rsidRDefault="00CB5C1B" w:rsidP="00CB5C1B">
      <w:pPr>
        <w:pStyle w:val="a3"/>
      </w:pPr>
    </w:p>
    <w:p w:rsidR="00CB5C1B" w:rsidRPr="00445329" w:rsidRDefault="00CB5C1B" w:rsidP="00CB5C1B">
      <w:pPr>
        <w:pStyle w:val="a3"/>
        <w:ind w:left="3540"/>
        <w:rPr>
          <w:sz w:val="26"/>
          <w:szCs w:val="26"/>
        </w:rPr>
      </w:pPr>
      <w:r>
        <w:t xml:space="preserve">         </w:t>
      </w:r>
      <w:r w:rsidRPr="00445329">
        <w:rPr>
          <w:sz w:val="26"/>
          <w:szCs w:val="26"/>
        </w:rPr>
        <w:t>УКРАЇНА</w:t>
      </w:r>
    </w:p>
    <w:p w:rsidR="00CB5C1B" w:rsidRPr="00445329" w:rsidRDefault="00CB5C1B" w:rsidP="00CB5C1B">
      <w:pPr>
        <w:jc w:val="center"/>
        <w:rPr>
          <w:b/>
          <w:bCs/>
          <w:sz w:val="26"/>
          <w:szCs w:val="26"/>
          <w:lang w:val="uk-UA"/>
        </w:rPr>
      </w:pPr>
      <w:proofErr w:type="spellStart"/>
      <w:r w:rsidRPr="00445329">
        <w:rPr>
          <w:b/>
          <w:bCs/>
          <w:sz w:val="26"/>
          <w:szCs w:val="26"/>
          <w:lang w:val="uk-UA"/>
        </w:rPr>
        <w:t>м.Хмільник</w:t>
      </w:r>
      <w:proofErr w:type="spellEnd"/>
      <w:r w:rsidRPr="00445329">
        <w:rPr>
          <w:b/>
          <w:bCs/>
          <w:sz w:val="26"/>
          <w:szCs w:val="26"/>
          <w:lang w:val="uk-UA"/>
        </w:rPr>
        <w:t xml:space="preserve"> Вінницької області</w:t>
      </w:r>
    </w:p>
    <w:p w:rsidR="00CB5C1B" w:rsidRPr="00445329" w:rsidRDefault="00CB5C1B" w:rsidP="00CB5C1B">
      <w:pPr>
        <w:pStyle w:val="1"/>
        <w:rPr>
          <w:sz w:val="26"/>
          <w:szCs w:val="26"/>
        </w:rPr>
      </w:pPr>
      <w:r w:rsidRPr="00445329">
        <w:rPr>
          <w:sz w:val="26"/>
          <w:szCs w:val="26"/>
        </w:rPr>
        <w:t>РОЗПОРЯДЖЕННЯ</w:t>
      </w:r>
    </w:p>
    <w:p w:rsidR="00CB5C1B" w:rsidRPr="00445329" w:rsidRDefault="00CB5C1B" w:rsidP="00CB5C1B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МІСЬКОГО ГОЛОВИ</w:t>
      </w:r>
    </w:p>
    <w:p w:rsidR="00CB5C1B" w:rsidRDefault="00CB5C1B" w:rsidP="00CB5C1B">
      <w:pPr>
        <w:jc w:val="center"/>
        <w:rPr>
          <w:b/>
          <w:bCs/>
          <w:sz w:val="32"/>
          <w:lang w:val="uk-UA"/>
        </w:rPr>
      </w:pPr>
    </w:p>
    <w:p w:rsidR="00CB5C1B" w:rsidRDefault="00CB5C1B" w:rsidP="00CB5C1B">
      <w:pPr>
        <w:jc w:val="center"/>
        <w:rPr>
          <w:b/>
          <w:bCs/>
          <w:sz w:val="16"/>
          <w:lang w:val="uk-UA"/>
        </w:rPr>
      </w:pPr>
    </w:p>
    <w:p w:rsidR="00CB5C1B" w:rsidRPr="009866EC" w:rsidRDefault="00CB5C1B" w:rsidP="00CB5C1B">
      <w:pPr>
        <w:jc w:val="both"/>
        <w:rPr>
          <w:rFonts w:ascii="Bookman Old Style" w:hAnsi="Bookman Old Style"/>
          <w:b/>
          <w:bCs/>
          <w:i/>
          <w:iCs/>
          <w:lang w:val="uk-UA"/>
        </w:rPr>
      </w:pPr>
      <w:r>
        <w:rPr>
          <w:rFonts w:ascii="Bookman Old Style" w:hAnsi="Bookman Old Style"/>
          <w:b/>
          <w:bCs/>
          <w:i/>
          <w:iCs/>
          <w:sz w:val="20"/>
          <w:lang w:val="uk-UA"/>
        </w:rPr>
        <w:t xml:space="preserve">    </w:t>
      </w:r>
      <w:r w:rsidR="00C223CB">
        <w:rPr>
          <w:rFonts w:ascii="Bookman Old Style" w:hAnsi="Bookman Old Style"/>
          <w:b/>
          <w:bCs/>
          <w:i/>
          <w:iCs/>
          <w:lang w:val="uk-UA"/>
        </w:rPr>
        <w:t>від «</w:t>
      </w:r>
      <w:r w:rsidR="00C223CB" w:rsidRPr="00C223CB">
        <w:rPr>
          <w:rFonts w:ascii="Bookman Old Style" w:hAnsi="Bookman Old Style"/>
          <w:b/>
          <w:bCs/>
          <w:i/>
          <w:iCs/>
        </w:rPr>
        <w:t>15</w:t>
      </w:r>
      <w:r w:rsidRPr="009866EC">
        <w:rPr>
          <w:rFonts w:ascii="Bookman Old Style" w:hAnsi="Bookman Old Style"/>
          <w:b/>
          <w:bCs/>
          <w:i/>
          <w:iCs/>
          <w:lang w:val="uk-UA"/>
        </w:rPr>
        <w:t xml:space="preserve">” </w:t>
      </w:r>
      <w:r w:rsidR="00C223CB">
        <w:rPr>
          <w:rFonts w:ascii="Bookman Old Style" w:hAnsi="Bookman Old Style"/>
          <w:b/>
          <w:bCs/>
          <w:i/>
          <w:iCs/>
          <w:lang w:val="uk-UA"/>
        </w:rPr>
        <w:t>червня</w:t>
      </w:r>
      <w:r w:rsidRPr="009866EC">
        <w:rPr>
          <w:rFonts w:ascii="Bookman Old Style" w:hAnsi="Bookman Old Style"/>
          <w:b/>
          <w:bCs/>
          <w:i/>
          <w:iCs/>
          <w:lang w:val="uk-UA"/>
        </w:rPr>
        <w:t xml:space="preserve"> 20</w:t>
      </w:r>
      <w:r>
        <w:rPr>
          <w:rFonts w:ascii="Bookman Old Style" w:hAnsi="Bookman Old Style"/>
          <w:b/>
          <w:bCs/>
          <w:i/>
          <w:iCs/>
          <w:lang w:val="uk-UA"/>
        </w:rPr>
        <w:t>20</w:t>
      </w:r>
      <w:r w:rsidRPr="009866EC">
        <w:rPr>
          <w:rFonts w:ascii="Bookman Old Style" w:hAnsi="Bookman Old Style"/>
          <w:b/>
          <w:bCs/>
          <w:i/>
          <w:iCs/>
          <w:lang w:val="uk-UA"/>
        </w:rPr>
        <w:t xml:space="preserve"> р.              </w:t>
      </w:r>
      <w:r w:rsidR="00C223CB">
        <w:rPr>
          <w:rFonts w:ascii="Bookman Old Style" w:hAnsi="Bookman Old Style"/>
          <w:b/>
          <w:bCs/>
          <w:i/>
          <w:iCs/>
          <w:lang w:val="uk-UA"/>
        </w:rPr>
        <w:t xml:space="preserve">                             №208-р</w:t>
      </w:r>
    </w:p>
    <w:p w:rsidR="00CB5C1B" w:rsidRDefault="00CB5C1B" w:rsidP="00CB5C1B">
      <w:pPr>
        <w:ind w:left="360"/>
        <w:jc w:val="both"/>
        <w:rPr>
          <w:rFonts w:ascii="Bookman Old Style" w:hAnsi="Bookman Old Style"/>
          <w:b/>
          <w:sz w:val="28"/>
          <w:lang w:val="uk-UA"/>
        </w:rPr>
      </w:pPr>
    </w:p>
    <w:p w:rsidR="00CB5C1B" w:rsidRPr="00CB5C1B" w:rsidRDefault="00CB5C1B" w:rsidP="00CB5C1B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CB5C1B" w:rsidRPr="00CB5C1B" w:rsidRDefault="00CB5C1B" w:rsidP="00CB5C1B">
      <w:pPr>
        <w:shd w:val="clear" w:color="auto" w:fill="FFFFFF"/>
        <w:rPr>
          <w:b/>
          <w:sz w:val="26"/>
          <w:szCs w:val="26"/>
          <w:lang w:val="uk-UA" w:eastAsia="uk-UA"/>
        </w:rPr>
      </w:pPr>
      <w:r w:rsidRPr="000A1EDA">
        <w:rPr>
          <w:b/>
          <w:bCs/>
          <w:sz w:val="26"/>
          <w:szCs w:val="26"/>
          <w:lang w:val="uk-UA" w:eastAsia="uk-UA"/>
        </w:rPr>
        <w:t xml:space="preserve">Про комісію з </w:t>
      </w:r>
      <w:r w:rsidRPr="00CB5C1B">
        <w:rPr>
          <w:b/>
          <w:sz w:val="26"/>
          <w:szCs w:val="26"/>
          <w:lang w:val="uk-UA" w:eastAsia="uk-UA"/>
        </w:rPr>
        <w:t xml:space="preserve">організації та розподілу  </w:t>
      </w:r>
    </w:p>
    <w:p w:rsidR="00CB5C1B" w:rsidRPr="00CB5C1B" w:rsidRDefault="00CB5C1B" w:rsidP="00CB5C1B">
      <w:pPr>
        <w:shd w:val="clear" w:color="auto" w:fill="FFFFFF"/>
        <w:rPr>
          <w:b/>
          <w:sz w:val="26"/>
          <w:szCs w:val="26"/>
          <w:lang w:val="uk-UA" w:eastAsia="uk-UA"/>
        </w:rPr>
      </w:pPr>
      <w:r w:rsidRPr="00CB5C1B">
        <w:rPr>
          <w:b/>
          <w:sz w:val="26"/>
          <w:szCs w:val="26"/>
          <w:lang w:val="uk-UA" w:eastAsia="uk-UA"/>
        </w:rPr>
        <w:t xml:space="preserve">товарів, поміщених у режим відмови на </w:t>
      </w:r>
    </w:p>
    <w:p w:rsidR="00CB5C1B" w:rsidRPr="000A1EDA" w:rsidRDefault="00CB5C1B" w:rsidP="00CB5C1B">
      <w:pPr>
        <w:shd w:val="clear" w:color="auto" w:fill="FFFFFF"/>
        <w:rPr>
          <w:b/>
          <w:sz w:val="26"/>
          <w:szCs w:val="26"/>
          <w:lang w:val="uk-UA" w:eastAsia="uk-UA"/>
        </w:rPr>
      </w:pPr>
      <w:r w:rsidRPr="00CB5C1B">
        <w:rPr>
          <w:b/>
          <w:sz w:val="26"/>
          <w:szCs w:val="26"/>
          <w:lang w:val="uk-UA" w:eastAsia="uk-UA"/>
        </w:rPr>
        <w:t xml:space="preserve">користь держави, </w:t>
      </w:r>
      <w:r w:rsidRPr="000A1EDA">
        <w:rPr>
          <w:b/>
          <w:sz w:val="26"/>
          <w:szCs w:val="26"/>
          <w:lang w:val="uk-UA" w:eastAsia="uk-UA"/>
        </w:rPr>
        <w:t xml:space="preserve">отриманих з Вінницького </w:t>
      </w:r>
    </w:p>
    <w:p w:rsidR="00CB5C1B" w:rsidRPr="000A1EDA" w:rsidRDefault="00CB5C1B" w:rsidP="00CB5C1B">
      <w:pPr>
        <w:shd w:val="clear" w:color="auto" w:fill="FFFFFF"/>
        <w:rPr>
          <w:b/>
          <w:sz w:val="26"/>
          <w:szCs w:val="26"/>
          <w:lang w:val="uk-UA" w:eastAsia="uk-UA"/>
        </w:rPr>
      </w:pPr>
      <w:r w:rsidRPr="000A1EDA">
        <w:rPr>
          <w:b/>
          <w:sz w:val="26"/>
          <w:szCs w:val="26"/>
          <w:lang w:val="uk-UA" w:eastAsia="uk-UA"/>
        </w:rPr>
        <w:t>обласного центру соціальних служб</w:t>
      </w:r>
    </w:p>
    <w:p w:rsidR="00CB5C1B" w:rsidRPr="00CB5C1B" w:rsidRDefault="00CB5C1B" w:rsidP="00CB5C1B">
      <w:pPr>
        <w:shd w:val="clear" w:color="auto" w:fill="FFFFFF"/>
        <w:rPr>
          <w:b/>
          <w:sz w:val="26"/>
          <w:szCs w:val="26"/>
          <w:lang w:val="uk-UA" w:eastAsia="uk-UA"/>
        </w:rPr>
      </w:pPr>
      <w:r w:rsidRPr="000A1EDA">
        <w:rPr>
          <w:b/>
          <w:sz w:val="26"/>
          <w:szCs w:val="26"/>
          <w:lang w:val="uk-UA" w:eastAsia="uk-UA"/>
        </w:rPr>
        <w:t>для сім</w:t>
      </w:r>
      <w:r w:rsidRPr="00E10FF9">
        <w:rPr>
          <w:b/>
          <w:sz w:val="26"/>
          <w:szCs w:val="26"/>
          <w:lang w:val="uk-UA" w:eastAsia="uk-UA"/>
        </w:rPr>
        <w:t>’</w:t>
      </w:r>
      <w:r w:rsidRPr="000A1EDA">
        <w:rPr>
          <w:b/>
          <w:sz w:val="26"/>
          <w:szCs w:val="26"/>
          <w:lang w:val="uk-UA" w:eastAsia="uk-UA"/>
        </w:rPr>
        <w:t xml:space="preserve">ї, дітей та молоді </w:t>
      </w:r>
    </w:p>
    <w:p w:rsidR="00CB5C1B" w:rsidRPr="00CB5C1B" w:rsidRDefault="00CB5C1B" w:rsidP="00CB5C1B">
      <w:pPr>
        <w:shd w:val="clear" w:color="auto" w:fill="FFFFFF"/>
        <w:jc w:val="both"/>
        <w:rPr>
          <w:sz w:val="26"/>
          <w:szCs w:val="26"/>
          <w:lang w:val="uk-UA" w:eastAsia="uk-UA"/>
        </w:rPr>
      </w:pPr>
    </w:p>
    <w:p w:rsidR="00CB5C1B" w:rsidRPr="000A1EDA" w:rsidRDefault="00CB5C1B" w:rsidP="00CB5C1B">
      <w:pPr>
        <w:jc w:val="both"/>
        <w:rPr>
          <w:sz w:val="26"/>
          <w:szCs w:val="26"/>
          <w:lang w:val="uk-UA"/>
        </w:rPr>
      </w:pPr>
      <w:r w:rsidRPr="00CB5C1B">
        <w:rPr>
          <w:sz w:val="26"/>
          <w:szCs w:val="26"/>
          <w:lang w:val="uk-UA" w:eastAsia="uk-UA"/>
        </w:rPr>
        <w:t xml:space="preserve">Відповідно до пункту </w:t>
      </w:r>
      <w:r w:rsidRPr="00CB5C1B">
        <w:rPr>
          <w:sz w:val="26"/>
          <w:szCs w:val="26"/>
          <w:shd w:val="clear" w:color="auto" w:fill="FFFFFF"/>
          <w:lang w:val="uk-UA" w:eastAsia="uk-UA"/>
        </w:rPr>
        <w:t xml:space="preserve">2 </w:t>
      </w:r>
      <w:r w:rsidRPr="00CB5C1B">
        <w:rPr>
          <w:sz w:val="26"/>
          <w:szCs w:val="26"/>
          <w:lang w:val="uk-UA" w:eastAsia="uk-UA"/>
        </w:rPr>
        <w:t xml:space="preserve">розпорядження Кабінету Міністрів України від    29 січня 2020 року № 143-р «Про передачу товарів, поміщених у режим відмови на користь держави, що зберігаються на складі Одеської митниці Державної митної служби», </w:t>
      </w:r>
      <w:r w:rsidRPr="000A1EDA">
        <w:rPr>
          <w:sz w:val="26"/>
          <w:szCs w:val="26"/>
          <w:lang w:val="uk-UA" w:eastAsia="uk-UA"/>
        </w:rPr>
        <w:t xml:space="preserve">розпорядження голови Вінницької обласної державної адміністрації від 09.06.2020 р. №367 «Про передачу товарів, поміщених у режим відмови на користь держави, що зберігаються у Вінницькому обласному центрі соціальних служб для сім’ї, дітей та молоді», </w:t>
      </w:r>
      <w:r w:rsidRPr="00CB5C1B">
        <w:rPr>
          <w:sz w:val="26"/>
          <w:szCs w:val="26"/>
          <w:lang w:val="uk-UA" w:eastAsia="uk-UA"/>
        </w:rPr>
        <w:t xml:space="preserve">з метою організації та розподілу </w:t>
      </w:r>
      <w:r w:rsidRPr="00CB5C1B">
        <w:rPr>
          <w:sz w:val="26"/>
          <w:szCs w:val="26"/>
          <w:shd w:val="clear" w:color="auto" w:fill="FFFFFF"/>
          <w:lang w:val="uk-UA" w:eastAsia="uk-UA"/>
        </w:rPr>
        <w:t>товарів для дітей-сиріт та дітей, позбавлених батьківського піклування, які виховуються в прийомних сім’ях, дитячих будинках сімейного типу та під опікою; дітей, які мають статус члена сім’ї загиблого під час участі в антитерористичній операції та/або операції об’єднаних сил; дітей з числа внутрішньо переміщених осіб, які перебувають у місцях компактного проживання</w:t>
      </w:r>
      <w:r w:rsidRPr="000A1EDA">
        <w:rPr>
          <w:sz w:val="26"/>
          <w:szCs w:val="26"/>
          <w:shd w:val="clear" w:color="auto" w:fill="FFFFFF"/>
          <w:lang w:val="uk-UA" w:eastAsia="uk-UA"/>
        </w:rPr>
        <w:t>,</w:t>
      </w:r>
      <w:r w:rsidRPr="000A1EDA">
        <w:rPr>
          <w:sz w:val="26"/>
          <w:szCs w:val="26"/>
          <w:lang w:val="uk-UA"/>
        </w:rPr>
        <w:t xml:space="preserve"> керуючись ст. ст. 42, 59 Закону України «Про місцеве самоврядування в Україні»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6"/>
          <w:szCs w:val="26"/>
          <w:lang w:val="uk-UA" w:eastAsia="uk-UA"/>
        </w:rPr>
      </w:pP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6"/>
          <w:szCs w:val="26"/>
          <w:lang w:val="uk-UA" w:eastAsia="uk-UA"/>
        </w:rPr>
      </w:pPr>
      <w:r w:rsidRPr="00CB5C1B">
        <w:rPr>
          <w:sz w:val="26"/>
          <w:szCs w:val="26"/>
          <w:lang w:val="uk-UA" w:eastAsia="uk-UA"/>
        </w:rPr>
        <w:t xml:space="preserve">1. Утворити комісію </w:t>
      </w:r>
      <w:r w:rsidRPr="000A1EDA">
        <w:rPr>
          <w:bCs/>
          <w:sz w:val="26"/>
          <w:szCs w:val="26"/>
          <w:lang w:val="uk-UA" w:eastAsia="uk-UA"/>
        </w:rPr>
        <w:t>з</w:t>
      </w:r>
      <w:r w:rsidRPr="000A1EDA">
        <w:rPr>
          <w:b/>
          <w:bCs/>
          <w:sz w:val="26"/>
          <w:szCs w:val="26"/>
          <w:lang w:val="uk-UA" w:eastAsia="uk-UA"/>
        </w:rPr>
        <w:t xml:space="preserve"> </w:t>
      </w:r>
      <w:r w:rsidRPr="00CB5C1B">
        <w:rPr>
          <w:sz w:val="26"/>
          <w:szCs w:val="26"/>
          <w:lang w:val="uk-UA" w:eastAsia="uk-UA"/>
        </w:rPr>
        <w:t xml:space="preserve">організації та розподілу товарів, поміщених у режим відмови на користь держави, що зберігаються </w:t>
      </w:r>
      <w:r w:rsidR="00890446" w:rsidRPr="000A1EDA">
        <w:rPr>
          <w:sz w:val="26"/>
          <w:szCs w:val="26"/>
          <w:lang w:val="uk-UA" w:eastAsia="uk-UA"/>
        </w:rPr>
        <w:t>у Хмільницькому міському центрі соціальних служб для сімї, дітей та молоді</w:t>
      </w:r>
      <w:r w:rsidRPr="00CB5C1B">
        <w:rPr>
          <w:sz w:val="26"/>
          <w:szCs w:val="26"/>
          <w:lang w:val="uk-UA" w:eastAsia="uk-UA"/>
        </w:rPr>
        <w:t xml:space="preserve">, та переданих до сфери управління </w:t>
      </w:r>
      <w:r w:rsidR="00890446" w:rsidRPr="000A1EDA">
        <w:rPr>
          <w:sz w:val="26"/>
          <w:szCs w:val="26"/>
          <w:lang w:val="uk-UA" w:eastAsia="uk-UA"/>
        </w:rPr>
        <w:t>Хмільницької міської ради</w:t>
      </w:r>
      <w:r w:rsidRPr="00CB5C1B">
        <w:rPr>
          <w:sz w:val="26"/>
          <w:szCs w:val="26"/>
          <w:lang w:val="uk-UA" w:eastAsia="uk-UA"/>
        </w:rPr>
        <w:t xml:space="preserve"> у складі згідно із додатком та затвердити положення про неї, що додається.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6"/>
          <w:szCs w:val="26"/>
          <w:lang w:val="uk-UA" w:eastAsia="uk-UA"/>
        </w:rPr>
      </w:pP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6"/>
          <w:szCs w:val="26"/>
          <w:lang w:val="uk-UA" w:eastAsia="uk-UA"/>
        </w:rPr>
      </w:pPr>
      <w:r w:rsidRPr="00CB5C1B">
        <w:rPr>
          <w:sz w:val="26"/>
          <w:szCs w:val="26"/>
          <w:lang w:val="uk-UA" w:eastAsia="uk-UA"/>
        </w:rPr>
        <w:t xml:space="preserve">2. Контроль за виконанням цього розпорядження покласти на заступника </w:t>
      </w:r>
      <w:r w:rsidR="00890446" w:rsidRPr="000A1EDA">
        <w:rPr>
          <w:sz w:val="26"/>
          <w:szCs w:val="26"/>
          <w:lang w:val="uk-UA" w:eastAsia="uk-UA"/>
        </w:rPr>
        <w:t xml:space="preserve">міського голови з питань діяльності виконавчих органів </w:t>
      </w:r>
      <w:proofErr w:type="spellStart"/>
      <w:r w:rsidR="00890446" w:rsidRPr="000A1EDA">
        <w:rPr>
          <w:sz w:val="26"/>
          <w:szCs w:val="26"/>
          <w:lang w:val="uk-UA" w:eastAsia="uk-UA"/>
        </w:rPr>
        <w:t>Сташка</w:t>
      </w:r>
      <w:proofErr w:type="spellEnd"/>
      <w:r w:rsidR="00890446" w:rsidRPr="000A1EDA">
        <w:rPr>
          <w:sz w:val="26"/>
          <w:szCs w:val="26"/>
          <w:lang w:val="uk-UA" w:eastAsia="uk-UA"/>
        </w:rPr>
        <w:t xml:space="preserve"> А.В.</w:t>
      </w:r>
    </w:p>
    <w:p w:rsidR="00CB5C1B" w:rsidRPr="00CB5C1B" w:rsidRDefault="00CB5C1B" w:rsidP="00CB5C1B">
      <w:pPr>
        <w:shd w:val="clear" w:color="auto" w:fill="FFFFFF"/>
        <w:rPr>
          <w:sz w:val="26"/>
          <w:szCs w:val="26"/>
          <w:lang w:val="uk-UA" w:eastAsia="uk-UA"/>
        </w:rPr>
      </w:pPr>
      <w:r w:rsidRPr="00CB5C1B">
        <w:rPr>
          <w:sz w:val="26"/>
          <w:szCs w:val="26"/>
          <w:lang w:val="uk-UA" w:eastAsia="uk-UA"/>
        </w:rPr>
        <w:t> </w:t>
      </w:r>
    </w:p>
    <w:p w:rsidR="00CB5C1B" w:rsidRPr="00CB5C1B" w:rsidRDefault="00CB5C1B" w:rsidP="00CB5C1B">
      <w:pPr>
        <w:shd w:val="clear" w:color="auto" w:fill="FFFFFF"/>
        <w:rPr>
          <w:sz w:val="26"/>
          <w:szCs w:val="26"/>
          <w:lang w:val="uk-UA" w:eastAsia="uk-UA"/>
        </w:rPr>
      </w:pPr>
    </w:p>
    <w:p w:rsidR="00CB5C1B" w:rsidRPr="00CB5C1B" w:rsidRDefault="00890446" w:rsidP="00CB5C1B">
      <w:pPr>
        <w:spacing w:line="300" w:lineRule="exact"/>
        <w:rPr>
          <w:b/>
          <w:sz w:val="26"/>
          <w:szCs w:val="26"/>
          <w:lang w:val="uk-UA"/>
        </w:rPr>
      </w:pPr>
      <w:r w:rsidRPr="000A1EDA">
        <w:rPr>
          <w:b/>
          <w:sz w:val="26"/>
          <w:szCs w:val="26"/>
          <w:lang w:val="uk-UA"/>
        </w:rPr>
        <w:t xml:space="preserve">Міський голова                      </w:t>
      </w:r>
      <w:r w:rsidR="000A1EDA">
        <w:rPr>
          <w:b/>
          <w:sz w:val="26"/>
          <w:szCs w:val="26"/>
          <w:lang w:val="uk-UA"/>
        </w:rPr>
        <w:t xml:space="preserve">                        </w:t>
      </w:r>
      <w:r w:rsidRPr="000A1EDA">
        <w:rPr>
          <w:b/>
          <w:sz w:val="26"/>
          <w:szCs w:val="26"/>
          <w:lang w:val="uk-UA"/>
        </w:rPr>
        <w:t xml:space="preserve">                                                    С. </w:t>
      </w:r>
      <w:proofErr w:type="spellStart"/>
      <w:r w:rsidRPr="000A1EDA">
        <w:rPr>
          <w:b/>
          <w:sz w:val="26"/>
          <w:szCs w:val="26"/>
          <w:lang w:val="uk-UA"/>
        </w:rPr>
        <w:t>Редчик</w:t>
      </w:r>
      <w:proofErr w:type="spellEnd"/>
    </w:p>
    <w:p w:rsidR="00CB5C1B" w:rsidRDefault="00CB5C1B" w:rsidP="000A1EDA">
      <w:pPr>
        <w:rPr>
          <w:lang w:val="uk-UA"/>
        </w:rPr>
      </w:pPr>
    </w:p>
    <w:p w:rsidR="000A1EDA" w:rsidRDefault="000A1EDA" w:rsidP="000A1EDA">
      <w:pPr>
        <w:rPr>
          <w:lang w:val="uk-UA"/>
        </w:rPr>
      </w:pPr>
      <w:r>
        <w:rPr>
          <w:lang w:val="uk-UA"/>
        </w:rPr>
        <w:t xml:space="preserve">А.В. </w:t>
      </w:r>
      <w:proofErr w:type="spellStart"/>
      <w:r>
        <w:rPr>
          <w:lang w:val="uk-UA"/>
        </w:rPr>
        <w:t>Сташко</w:t>
      </w:r>
      <w:proofErr w:type="spellEnd"/>
    </w:p>
    <w:p w:rsidR="000A1EDA" w:rsidRDefault="000A1EDA" w:rsidP="000A1EDA">
      <w:pPr>
        <w:rPr>
          <w:lang w:val="uk-UA"/>
        </w:rPr>
      </w:pPr>
      <w:r>
        <w:rPr>
          <w:lang w:val="uk-UA"/>
        </w:rPr>
        <w:t>І.Я. Тимошенко</w:t>
      </w:r>
    </w:p>
    <w:p w:rsidR="000A1EDA" w:rsidRDefault="000A1EDA" w:rsidP="000A1EDA">
      <w:pPr>
        <w:rPr>
          <w:lang w:val="uk-UA"/>
        </w:rPr>
      </w:pPr>
      <w:r>
        <w:rPr>
          <w:lang w:val="uk-UA"/>
        </w:rPr>
        <w:t xml:space="preserve">Ю.І. </w:t>
      </w:r>
      <w:proofErr w:type="spellStart"/>
      <w:r>
        <w:rPr>
          <w:lang w:val="uk-UA"/>
        </w:rPr>
        <w:t>Тишкевич</w:t>
      </w:r>
      <w:proofErr w:type="spellEnd"/>
    </w:p>
    <w:p w:rsidR="000A1EDA" w:rsidRDefault="000A1EDA" w:rsidP="000A1EDA">
      <w:pPr>
        <w:rPr>
          <w:lang w:val="uk-UA"/>
        </w:rPr>
      </w:pPr>
      <w:r>
        <w:rPr>
          <w:lang w:val="uk-UA"/>
        </w:rPr>
        <w:t>Т.В. Войтенко</w:t>
      </w:r>
    </w:p>
    <w:p w:rsidR="000A1EDA" w:rsidRDefault="000A1EDA" w:rsidP="000A1EDA">
      <w:pPr>
        <w:rPr>
          <w:lang w:val="uk-UA"/>
        </w:rPr>
      </w:pPr>
      <w:r>
        <w:rPr>
          <w:lang w:val="uk-UA"/>
        </w:rPr>
        <w:t xml:space="preserve">Н.А. </w:t>
      </w:r>
      <w:proofErr w:type="spellStart"/>
      <w:r>
        <w:rPr>
          <w:lang w:val="uk-UA"/>
        </w:rPr>
        <w:t>Буликова</w:t>
      </w:r>
      <w:proofErr w:type="spellEnd"/>
    </w:p>
    <w:p w:rsidR="000A1EDA" w:rsidRPr="00CB5C1B" w:rsidRDefault="000A1EDA" w:rsidP="000A1EDA">
      <w:pPr>
        <w:rPr>
          <w:lang w:val="uk-UA"/>
        </w:rPr>
      </w:pPr>
    </w:p>
    <w:p w:rsidR="00CB5C1B" w:rsidRPr="00CB5C1B" w:rsidRDefault="00CB5C1B" w:rsidP="00CB5C1B">
      <w:pPr>
        <w:spacing w:after="200" w:line="276" w:lineRule="auto"/>
        <w:rPr>
          <w:sz w:val="28"/>
          <w:szCs w:val="28"/>
          <w:lang w:val="uk-UA"/>
        </w:rPr>
      </w:pPr>
    </w:p>
    <w:p w:rsidR="00CB5C1B" w:rsidRPr="00CB5C1B" w:rsidRDefault="00CB5C1B" w:rsidP="00CB5C1B">
      <w:pPr>
        <w:spacing w:after="200" w:line="276" w:lineRule="auto"/>
        <w:rPr>
          <w:sz w:val="28"/>
          <w:szCs w:val="28"/>
          <w:lang w:val="uk-UA"/>
        </w:rPr>
      </w:pPr>
    </w:p>
    <w:p w:rsidR="00CB5C1B" w:rsidRPr="00CB5C1B" w:rsidRDefault="00CB5C1B" w:rsidP="00CB5C1B">
      <w:pPr>
        <w:spacing w:after="200" w:line="276" w:lineRule="auto"/>
        <w:rPr>
          <w:sz w:val="28"/>
          <w:szCs w:val="28"/>
          <w:lang w:val="uk-UA"/>
        </w:rPr>
      </w:pPr>
    </w:p>
    <w:p w:rsidR="00CB5C1B" w:rsidRPr="00CB5C1B" w:rsidRDefault="00CB5C1B" w:rsidP="00CB5C1B">
      <w:pPr>
        <w:tabs>
          <w:tab w:val="left" w:pos="5625"/>
        </w:tabs>
        <w:spacing w:after="200" w:line="276" w:lineRule="auto"/>
        <w:rPr>
          <w:sz w:val="28"/>
          <w:szCs w:val="28"/>
          <w:lang w:val="uk-UA"/>
        </w:rPr>
        <w:sectPr w:rsidR="00CB5C1B" w:rsidRPr="00CB5C1B" w:rsidSect="000A1EDA">
          <w:footerReference w:type="default" r:id="rId10"/>
          <w:pgSz w:w="11906" w:h="16838"/>
          <w:pgMar w:top="709" w:right="566" w:bottom="567" w:left="1701" w:header="709" w:footer="120" w:gutter="0"/>
          <w:cols w:space="708"/>
          <w:docGrid w:linePitch="360"/>
        </w:sectPr>
      </w:pPr>
    </w:p>
    <w:p w:rsidR="00CB5C1B" w:rsidRPr="00CB5C1B" w:rsidRDefault="00CB5C1B" w:rsidP="00CB5C1B">
      <w:pPr>
        <w:shd w:val="clear" w:color="auto" w:fill="FFFFFF"/>
        <w:rPr>
          <w:rFonts w:eastAsia="Calibri"/>
          <w:sz w:val="28"/>
          <w:szCs w:val="28"/>
          <w:lang w:val="uk-UA"/>
        </w:rPr>
      </w:pPr>
      <w:r w:rsidRPr="00CB5C1B">
        <w:rPr>
          <w:lang w:val="uk-UA"/>
        </w:rPr>
        <w:lastRenderedPageBreak/>
        <w:t xml:space="preserve">                                                                                              </w:t>
      </w:r>
      <w:r w:rsidRPr="00CB5C1B">
        <w:rPr>
          <w:rFonts w:eastAsia="Calibri"/>
          <w:sz w:val="28"/>
          <w:szCs w:val="28"/>
          <w:lang w:val="uk-UA"/>
        </w:rPr>
        <w:t>Додаток</w:t>
      </w:r>
    </w:p>
    <w:p w:rsidR="00CB5C1B" w:rsidRPr="00CB5C1B" w:rsidRDefault="00CB5C1B" w:rsidP="00CB5C1B">
      <w:pPr>
        <w:shd w:val="clear" w:color="auto" w:fill="FFFFFF"/>
        <w:ind w:left="5670"/>
        <w:rPr>
          <w:sz w:val="28"/>
          <w:szCs w:val="28"/>
          <w:lang w:val="uk-UA"/>
        </w:rPr>
      </w:pPr>
      <w:r w:rsidRPr="00CB5C1B">
        <w:rPr>
          <w:rFonts w:eastAsia="Calibri"/>
          <w:sz w:val="28"/>
          <w:szCs w:val="28"/>
          <w:lang w:val="uk-UA"/>
        </w:rPr>
        <w:t>до р</w:t>
      </w:r>
      <w:r w:rsidRPr="00CB5C1B">
        <w:rPr>
          <w:sz w:val="28"/>
          <w:szCs w:val="28"/>
          <w:lang w:val="uk-UA"/>
        </w:rPr>
        <w:t xml:space="preserve">озпорядження </w:t>
      </w:r>
      <w:r w:rsidR="00890446">
        <w:rPr>
          <w:sz w:val="28"/>
          <w:szCs w:val="28"/>
          <w:lang w:val="uk-UA"/>
        </w:rPr>
        <w:t xml:space="preserve">міського голови  від </w:t>
      </w:r>
    </w:p>
    <w:p w:rsidR="00CB5C1B" w:rsidRPr="00CB5C1B" w:rsidRDefault="00C223CB" w:rsidP="00CB5C1B">
      <w:pPr>
        <w:shd w:val="clear" w:color="auto" w:fill="FFFFFF"/>
        <w:ind w:left="567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15</w:t>
      </w:r>
      <w:r w:rsidR="00890446">
        <w:rPr>
          <w:rFonts w:eastAsia="Calibri"/>
          <w:sz w:val="28"/>
          <w:szCs w:val="28"/>
          <w:lang w:val="uk-UA"/>
        </w:rPr>
        <w:t xml:space="preserve"> червня</w:t>
      </w:r>
      <w:r>
        <w:rPr>
          <w:rFonts w:eastAsia="Calibri"/>
          <w:sz w:val="28"/>
          <w:szCs w:val="28"/>
          <w:lang w:val="uk-UA"/>
        </w:rPr>
        <w:t xml:space="preserve">  2020 року №208-р</w:t>
      </w:r>
    </w:p>
    <w:p w:rsidR="00CB5C1B" w:rsidRPr="00CB5C1B" w:rsidRDefault="00CB5C1B" w:rsidP="00CB5C1B">
      <w:pPr>
        <w:shd w:val="clear" w:color="auto" w:fill="FFFFFF"/>
        <w:spacing w:line="300" w:lineRule="exact"/>
        <w:rPr>
          <w:rFonts w:eastAsia="Calibri"/>
          <w:sz w:val="28"/>
          <w:szCs w:val="28"/>
          <w:lang w:val="uk-UA"/>
        </w:rPr>
      </w:pPr>
    </w:p>
    <w:p w:rsidR="00CB5C1B" w:rsidRPr="00CB5C1B" w:rsidRDefault="00CB5C1B" w:rsidP="00CB5C1B">
      <w:pPr>
        <w:shd w:val="clear" w:color="auto" w:fill="FFFFFF"/>
        <w:spacing w:line="300" w:lineRule="exact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B5C1B">
        <w:rPr>
          <w:rFonts w:eastAsia="Calibri"/>
          <w:b/>
          <w:sz w:val="28"/>
          <w:szCs w:val="28"/>
          <w:lang w:val="uk-UA" w:eastAsia="en-US"/>
        </w:rPr>
        <w:t>С К Л А Д</w:t>
      </w:r>
    </w:p>
    <w:p w:rsidR="00CB5C1B" w:rsidRPr="00CB5C1B" w:rsidRDefault="00CB5C1B" w:rsidP="0089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b/>
          <w:sz w:val="28"/>
          <w:szCs w:val="28"/>
          <w:lang w:val="uk-UA"/>
        </w:rPr>
      </w:pPr>
      <w:r w:rsidRPr="00CB5C1B">
        <w:rPr>
          <w:b/>
          <w:bCs/>
          <w:sz w:val="28"/>
          <w:szCs w:val="28"/>
          <w:lang w:val="uk-UA"/>
        </w:rPr>
        <w:t>комісії з</w:t>
      </w:r>
      <w:r w:rsidRPr="00CB5C1B">
        <w:rPr>
          <w:bCs/>
          <w:sz w:val="28"/>
          <w:szCs w:val="28"/>
          <w:lang w:val="uk-UA"/>
        </w:rPr>
        <w:t xml:space="preserve"> </w:t>
      </w:r>
      <w:r w:rsidRPr="00CB5C1B">
        <w:rPr>
          <w:b/>
          <w:sz w:val="28"/>
          <w:szCs w:val="28"/>
          <w:lang w:val="uk-UA"/>
        </w:rPr>
        <w:t xml:space="preserve">організації та розподілу товарів, поміщених у режим відмови на користь держави, що зберігаються </w:t>
      </w:r>
      <w:r w:rsidR="00890446">
        <w:rPr>
          <w:b/>
          <w:sz w:val="28"/>
          <w:szCs w:val="28"/>
          <w:lang w:val="uk-UA"/>
        </w:rPr>
        <w:t>у Хмільницькому міському центрі соціальних служб для сім</w:t>
      </w:r>
      <w:r w:rsidR="00AB64E4" w:rsidRPr="00AB64E4">
        <w:rPr>
          <w:b/>
          <w:sz w:val="28"/>
          <w:szCs w:val="28"/>
          <w:lang w:val="uk-UA"/>
        </w:rPr>
        <w:t>’</w:t>
      </w:r>
      <w:r w:rsidR="00890446">
        <w:rPr>
          <w:b/>
          <w:sz w:val="28"/>
          <w:szCs w:val="28"/>
          <w:lang w:val="uk-UA"/>
        </w:rPr>
        <w:t xml:space="preserve">ї, дітей та молоді </w:t>
      </w:r>
      <w:r w:rsidRPr="00CB5C1B">
        <w:rPr>
          <w:b/>
          <w:sz w:val="28"/>
          <w:szCs w:val="28"/>
          <w:lang w:val="uk-UA"/>
        </w:rPr>
        <w:t xml:space="preserve">, та переданих до сфери управління </w:t>
      </w:r>
      <w:r w:rsidR="00890446">
        <w:rPr>
          <w:b/>
          <w:sz w:val="28"/>
          <w:szCs w:val="28"/>
          <w:lang w:val="uk-UA"/>
        </w:rPr>
        <w:t>Хмільницької міської ради</w:t>
      </w:r>
    </w:p>
    <w:p w:rsidR="00CB5C1B" w:rsidRPr="00CB5C1B" w:rsidRDefault="00CB5C1B" w:rsidP="00CB5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b/>
          <w:bCs/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6095"/>
      </w:tblGrid>
      <w:tr w:rsidR="00CB5C1B" w:rsidRPr="00CB5C1B" w:rsidTr="00BC162B">
        <w:trPr>
          <w:trHeight w:val="367"/>
        </w:trPr>
        <w:tc>
          <w:tcPr>
            <w:tcW w:w="3119" w:type="dxa"/>
          </w:tcPr>
          <w:p w:rsidR="00CB5C1B" w:rsidRPr="00CB5C1B" w:rsidRDefault="00890446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Сташко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Андрій Володимирович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  <w:r w:rsidR="00890446">
              <w:rPr>
                <w:sz w:val="28"/>
                <w:szCs w:val="28"/>
                <w:lang w:val="uk-UA" w:eastAsia="uk-UA"/>
              </w:rPr>
              <w:t xml:space="preserve">з питань діяльності виконавчих органів </w:t>
            </w:r>
            <w:r w:rsidRPr="00CB5C1B">
              <w:rPr>
                <w:sz w:val="28"/>
                <w:szCs w:val="28"/>
                <w:lang w:val="uk-UA" w:eastAsia="uk-UA"/>
              </w:rPr>
              <w:t xml:space="preserve">, голова комісії </w:t>
            </w:r>
          </w:p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B5C1B" w:rsidRPr="00CB5C1B" w:rsidTr="00BC162B">
        <w:trPr>
          <w:trHeight w:val="1010"/>
        </w:trPr>
        <w:tc>
          <w:tcPr>
            <w:tcW w:w="3119" w:type="dxa"/>
          </w:tcPr>
          <w:p w:rsidR="00CB5C1B" w:rsidRPr="00CB5C1B" w:rsidRDefault="00AB64E4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Войтенко Тетяна Володимирівна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CB5C1B" w:rsidRPr="00CB5C1B" w:rsidRDefault="00AB64E4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 Хмільницького міського центру соціальних служб для сім</w:t>
            </w:r>
            <w:r w:rsidRPr="00AB64E4">
              <w:rPr>
                <w:sz w:val="28"/>
                <w:szCs w:val="28"/>
                <w:lang w:eastAsia="uk-UA"/>
              </w:rPr>
              <w:t>’</w:t>
            </w:r>
            <w:r>
              <w:rPr>
                <w:sz w:val="28"/>
                <w:szCs w:val="28"/>
                <w:lang w:val="uk-UA" w:eastAsia="uk-UA"/>
              </w:rPr>
              <w:t>ї, дітей та молоді</w:t>
            </w:r>
            <w:r w:rsidR="00CB5C1B" w:rsidRPr="00CB5C1B">
              <w:rPr>
                <w:sz w:val="28"/>
                <w:szCs w:val="28"/>
                <w:lang w:val="uk-UA" w:eastAsia="uk-UA"/>
              </w:rPr>
              <w:t>, заступник голови комісії </w:t>
            </w:r>
          </w:p>
        </w:tc>
      </w:tr>
      <w:tr w:rsidR="00CB5C1B" w:rsidRPr="00CB5C1B" w:rsidTr="00BC162B">
        <w:trPr>
          <w:trHeight w:val="1115"/>
        </w:trPr>
        <w:tc>
          <w:tcPr>
            <w:tcW w:w="3119" w:type="dxa"/>
          </w:tcPr>
          <w:p w:rsidR="00CB5C1B" w:rsidRDefault="00AB64E4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Мізин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Ірина</w:t>
            </w:r>
          </w:p>
          <w:p w:rsidR="00AB64E4" w:rsidRPr="00CB5C1B" w:rsidRDefault="00AB64E4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Анатоліївна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CB5C1B" w:rsidRPr="00CB5C1B" w:rsidRDefault="00AB64E4" w:rsidP="00CB5C1B">
            <w:pPr>
              <w:spacing w:line="300" w:lineRule="exact"/>
              <w:jc w:val="both"/>
              <w:textAlignment w:val="baseline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фахівець із соціальної роботи відділу соціальної роботи Хмільницького міського центру СССДМ</w:t>
            </w:r>
            <w:r w:rsidR="00CB5C1B" w:rsidRPr="00CB5C1B">
              <w:rPr>
                <w:sz w:val="28"/>
                <w:szCs w:val="28"/>
                <w:lang w:val="uk-UA" w:eastAsia="uk-UA"/>
              </w:rPr>
              <w:t>, секретар комісії</w:t>
            </w:r>
          </w:p>
          <w:p w:rsidR="00CB5C1B" w:rsidRPr="00CB5C1B" w:rsidRDefault="00CB5C1B" w:rsidP="00CB5C1B">
            <w:pPr>
              <w:spacing w:line="300" w:lineRule="exac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CB5C1B" w:rsidRPr="00CB5C1B" w:rsidTr="00BC162B">
        <w:trPr>
          <w:trHeight w:val="367"/>
        </w:trPr>
        <w:tc>
          <w:tcPr>
            <w:tcW w:w="3119" w:type="dxa"/>
          </w:tcPr>
          <w:p w:rsidR="00CB5C1B" w:rsidRPr="00CB5C1B" w:rsidRDefault="00AB64E4" w:rsidP="00CB5C1B">
            <w:pPr>
              <w:spacing w:line="300" w:lineRule="exact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Тишкевич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Юрій Іванович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CB5C1B" w:rsidRDefault="00AB64E4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</w:t>
            </w:r>
            <w:r w:rsidR="00CB5C1B" w:rsidRPr="00CB5C1B">
              <w:rPr>
                <w:sz w:val="28"/>
                <w:szCs w:val="28"/>
                <w:lang w:val="uk-UA" w:eastAsia="uk-UA"/>
              </w:rPr>
              <w:t xml:space="preserve"> Служби у справах дітей </w:t>
            </w:r>
            <w:r>
              <w:rPr>
                <w:sz w:val="28"/>
                <w:szCs w:val="28"/>
                <w:lang w:val="uk-UA" w:eastAsia="uk-UA"/>
              </w:rPr>
              <w:t>міської ради</w:t>
            </w:r>
          </w:p>
          <w:p w:rsidR="00AB64E4" w:rsidRPr="00CB5C1B" w:rsidRDefault="00AB64E4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B5C1B" w:rsidRPr="00CB5C1B" w:rsidTr="00BC162B">
        <w:trPr>
          <w:trHeight w:val="367"/>
        </w:trPr>
        <w:tc>
          <w:tcPr>
            <w:tcW w:w="3119" w:type="dxa"/>
          </w:tcPr>
          <w:p w:rsidR="00CB5C1B" w:rsidRPr="00CB5C1B" w:rsidRDefault="00AB64E4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Нестерук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Наталія Федорівна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CB5C1B" w:rsidRPr="00CB5C1B" w:rsidRDefault="00AB64E4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головний спеціаліст Служби у справах дітей міської ради</w:t>
            </w:r>
          </w:p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B5C1B" w:rsidRPr="00CB5C1B" w:rsidTr="00BC162B">
        <w:trPr>
          <w:trHeight w:val="367"/>
        </w:trPr>
        <w:tc>
          <w:tcPr>
            <w:tcW w:w="3119" w:type="dxa"/>
          </w:tcPr>
          <w:p w:rsidR="00CB5C1B" w:rsidRPr="00CB5C1B" w:rsidRDefault="00AB64E4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Тимошенко Ірина Ярославівна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AB64E4" w:rsidRPr="00CB5C1B" w:rsidRDefault="00AB64E4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управління праці та соціального захисту населення міської ради</w:t>
            </w:r>
          </w:p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B5C1B" w:rsidRPr="00CB5C1B" w:rsidTr="00BC162B">
        <w:trPr>
          <w:trHeight w:val="367"/>
        </w:trPr>
        <w:tc>
          <w:tcPr>
            <w:tcW w:w="3119" w:type="dxa"/>
          </w:tcPr>
          <w:p w:rsidR="00CB5C1B" w:rsidRPr="00CB5C1B" w:rsidRDefault="00AB64E4" w:rsidP="00CB5C1B">
            <w:pPr>
              <w:spacing w:line="300" w:lineRule="exac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Мельник Валентина  Степанівна</w:t>
            </w:r>
          </w:p>
        </w:tc>
        <w:tc>
          <w:tcPr>
            <w:tcW w:w="567" w:type="dxa"/>
          </w:tcPr>
          <w:p w:rsidR="00CB5C1B" w:rsidRPr="00CB5C1B" w:rsidRDefault="00CB5C1B" w:rsidP="00CB5C1B">
            <w:pPr>
              <w:spacing w:line="300" w:lineRule="exact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>–</w:t>
            </w:r>
          </w:p>
        </w:tc>
        <w:tc>
          <w:tcPr>
            <w:tcW w:w="6095" w:type="dxa"/>
          </w:tcPr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  <w:r w:rsidRPr="00CB5C1B"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="00AB64E4">
              <w:rPr>
                <w:sz w:val="28"/>
                <w:szCs w:val="28"/>
                <w:lang w:val="uk-UA" w:eastAsia="uk-UA"/>
              </w:rPr>
              <w:t xml:space="preserve">директора - </w:t>
            </w:r>
            <w:r w:rsidRPr="00CB5C1B">
              <w:rPr>
                <w:sz w:val="28"/>
                <w:szCs w:val="28"/>
                <w:lang w:val="uk-UA" w:eastAsia="uk-UA"/>
              </w:rPr>
              <w:t xml:space="preserve">начальник відділу </w:t>
            </w:r>
            <w:r w:rsidR="00AB64E4">
              <w:rPr>
                <w:sz w:val="28"/>
                <w:szCs w:val="28"/>
                <w:lang w:val="uk-UA" w:eastAsia="uk-UA"/>
              </w:rPr>
              <w:t>соціальної роботи Хмільницького міського центру соціальних служб для сім</w:t>
            </w:r>
            <w:r w:rsidR="00AB64E4" w:rsidRPr="00AB64E4">
              <w:rPr>
                <w:sz w:val="28"/>
                <w:szCs w:val="28"/>
                <w:lang w:eastAsia="uk-UA"/>
              </w:rPr>
              <w:t>’</w:t>
            </w:r>
            <w:r w:rsidR="00AB64E4">
              <w:rPr>
                <w:sz w:val="28"/>
                <w:szCs w:val="28"/>
                <w:lang w:val="uk-UA" w:eastAsia="uk-UA"/>
              </w:rPr>
              <w:t>ї, дітей та молоді</w:t>
            </w:r>
          </w:p>
          <w:p w:rsidR="00CB5C1B" w:rsidRPr="00CB5C1B" w:rsidRDefault="00CB5C1B" w:rsidP="00CB5C1B">
            <w:pPr>
              <w:spacing w:line="300" w:lineRule="exact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E10FF9" w:rsidRPr="00CB5C1B" w:rsidRDefault="00E10FF9" w:rsidP="00E10FF9">
      <w:pPr>
        <w:shd w:val="clear" w:color="auto" w:fill="FFFFFF"/>
        <w:rPr>
          <w:sz w:val="26"/>
          <w:szCs w:val="26"/>
          <w:lang w:val="uk-UA" w:eastAsia="uk-UA"/>
        </w:rPr>
      </w:pPr>
    </w:p>
    <w:p w:rsidR="00E10FF9" w:rsidRPr="00E10FF9" w:rsidRDefault="00E10FF9" w:rsidP="00E10FF9">
      <w:pPr>
        <w:spacing w:line="300" w:lineRule="exact"/>
        <w:rPr>
          <w:sz w:val="26"/>
          <w:szCs w:val="26"/>
          <w:lang w:val="uk-UA"/>
        </w:rPr>
      </w:pPr>
      <w:r w:rsidRPr="00E10FF9">
        <w:rPr>
          <w:sz w:val="26"/>
          <w:szCs w:val="26"/>
          <w:lang w:val="uk-UA"/>
        </w:rPr>
        <w:t>Міський голова                                                                                            С.</w:t>
      </w:r>
      <w:r>
        <w:rPr>
          <w:sz w:val="26"/>
          <w:szCs w:val="26"/>
          <w:lang w:val="uk-UA"/>
        </w:rPr>
        <w:t>Б.</w:t>
      </w:r>
      <w:r w:rsidRPr="00E10FF9">
        <w:rPr>
          <w:sz w:val="26"/>
          <w:szCs w:val="26"/>
          <w:lang w:val="uk-UA"/>
        </w:rPr>
        <w:t xml:space="preserve"> </w:t>
      </w:r>
      <w:proofErr w:type="spellStart"/>
      <w:r w:rsidRPr="00E10FF9">
        <w:rPr>
          <w:sz w:val="26"/>
          <w:szCs w:val="26"/>
          <w:lang w:val="uk-UA"/>
        </w:rPr>
        <w:t>Редчик</w:t>
      </w:r>
      <w:proofErr w:type="spellEnd"/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AB64E4" w:rsidRDefault="00AB64E4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</w:p>
    <w:p w:rsidR="00CB5C1B" w:rsidRPr="00CB5C1B" w:rsidRDefault="00CB5C1B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                                  Розпорядження </w:t>
      </w:r>
    </w:p>
    <w:p w:rsidR="00CB5C1B" w:rsidRPr="00CB5C1B" w:rsidRDefault="00CB5C1B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                                  </w:t>
      </w:r>
      <w:r w:rsidR="00AB64E4">
        <w:rPr>
          <w:sz w:val="28"/>
          <w:szCs w:val="28"/>
          <w:lang w:val="uk-UA" w:eastAsia="uk-UA"/>
        </w:rPr>
        <w:t xml:space="preserve">міського голови від </w:t>
      </w:r>
    </w:p>
    <w:p w:rsidR="00CB5C1B" w:rsidRPr="00CB5C1B" w:rsidRDefault="00CB5C1B" w:rsidP="00CB5C1B">
      <w:pPr>
        <w:shd w:val="clear" w:color="auto" w:fill="FFFFFF"/>
        <w:ind w:firstLine="297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                                  </w:t>
      </w:r>
      <w:r w:rsidR="00C223CB">
        <w:rPr>
          <w:sz w:val="28"/>
          <w:szCs w:val="28"/>
          <w:lang w:val="uk-UA" w:eastAsia="uk-UA"/>
        </w:rPr>
        <w:t>15</w:t>
      </w:r>
      <w:r w:rsidR="00AB64E4">
        <w:rPr>
          <w:sz w:val="28"/>
          <w:szCs w:val="28"/>
          <w:lang w:val="uk-UA" w:eastAsia="uk-UA"/>
        </w:rPr>
        <w:t xml:space="preserve"> червня</w:t>
      </w:r>
      <w:r w:rsidRPr="00CB5C1B">
        <w:rPr>
          <w:sz w:val="28"/>
          <w:szCs w:val="28"/>
          <w:lang w:val="uk-UA" w:eastAsia="uk-UA"/>
        </w:rPr>
        <w:t xml:space="preserve"> 2020 року №</w:t>
      </w:r>
      <w:r w:rsidR="00C223CB">
        <w:rPr>
          <w:sz w:val="28"/>
          <w:szCs w:val="28"/>
          <w:lang w:val="uk-UA" w:eastAsia="uk-UA"/>
        </w:rPr>
        <w:t>208-р</w:t>
      </w:r>
      <w:bookmarkStart w:id="0" w:name="_GoBack"/>
      <w:bookmarkEnd w:id="0"/>
    </w:p>
    <w:p w:rsidR="00CB5C1B" w:rsidRPr="00CB5C1B" w:rsidRDefault="00CB5C1B" w:rsidP="00CB5C1B">
      <w:pPr>
        <w:shd w:val="clear" w:color="auto" w:fill="FFFFFF"/>
        <w:jc w:val="both"/>
        <w:rPr>
          <w:b/>
          <w:bCs/>
          <w:sz w:val="28"/>
          <w:szCs w:val="28"/>
          <w:lang w:val="uk-UA" w:eastAsia="uk-UA"/>
        </w:rPr>
      </w:pPr>
      <w:r w:rsidRPr="00CB5C1B">
        <w:rPr>
          <w:b/>
          <w:bCs/>
          <w:sz w:val="28"/>
          <w:szCs w:val="28"/>
          <w:lang w:val="uk-UA" w:eastAsia="uk-UA"/>
        </w:rPr>
        <w:t> </w:t>
      </w:r>
    </w:p>
    <w:p w:rsidR="00CB5C1B" w:rsidRPr="00CB5C1B" w:rsidRDefault="00CB5C1B" w:rsidP="00CB5C1B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CB5C1B">
        <w:rPr>
          <w:b/>
          <w:bCs/>
          <w:sz w:val="28"/>
          <w:szCs w:val="28"/>
          <w:lang w:val="uk-UA" w:eastAsia="uk-UA"/>
        </w:rPr>
        <w:t>ПОЛОЖЕННЯ</w:t>
      </w:r>
    </w:p>
    <w:p w:rsidR="00AB64E4" w:rsidRPr="00CB5C1B" w:rsidRDefault="00CB5C1B" w:rsidP="00AB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center"/>
        <w:rPr>
          <w:b/>
          <w:sz w:val="28"/>
          <w:szCs w:val="28"/>
          <w:lang w:val="uk-UA"/>
        </w:rPr>
      </w:pPr>
      <w:r w:rsidRPr="00CB5C1B">
        <w:rPr>
          <w:b/>
          <w:bCs/>
          <w:sz w:val="28"/>
          <w:szCs w:val="28"/>
          <w:lang w:val="uk-UA" w:eastAsia="uk-UA"/>
        </w:rPr>
        <w:t xml:space="preserve">про комісію з </w:t>
      </w:r>
      <w:r w:rsidRPr="00CB5C1B">
        <w:rPr>
          <w:b/>
          <w:sz w:val="28"/>
          <w:szCs w:val="28"/>
          <w:lang w:val="uk-UA" w:eastAsia="uk-UA"/>
        </w:rPr>
        <w:t xml:space="preserve">організації та розподілу товарів, поміщених у режим відмови на користь держави, що зберігаються </w:t>
      </w:r>
      <w:r w:rsidR="00AB64E4">
        <w:rPr>
          <w:b/>
          <w:sz w:val="28"/>
          <w:szCs w:val="28"/>
          <w:lang w:val="uk-UA"/>
        </w:rPr>
        <w:t>у Хмільницькому міському центрі соціальних служб для сім</w:t>
      </w:r>
      <w:r w:rsidR="00AB64E4" w:rsidRPr="00AB64E4">
        <w:rPr>
          <w:b/>
          <w:sz w:val="28"/>
          <w:szCs w:val="28"/>
          <w:lang w:val="uk-UA"/>
        </w:rPr>
        <w:t>’</w:t>
      </w:r>
      <w:r w:rsidR="00AB64E4">
        <w:rPr>
          <w:b/>
          <w:sz w:val="28"/>
          <w:szCs w:val="28"/>
          <w:lang w:val="uk-UA"/>
        </w:rPr>
        <w:t xml:space="preserve">ї, дітей та молоді </w:t>
      </w:r>
      <w:r w:rsidR="00AB64E4" w:rsidRPr="00CB5C1B">
        <w:rPr>
          <w:b/>
          <w:sz w:val="28"/>
          <w:szCs w:val="28"/>
          <w:lang w:val="uk-UA"/>
        </w:rPr>
        <w:t xml:space="preserve">, та переданих до сфери управління </w:t>
      </w:r>
      <w:r w:rsidR="00AB64E4">
        <w:rPr>
          <w:b/>
          <w:sz w:val="28"/>
          <w:szCs w:val="28"/>
          <w:lang w:val="uk-UA"/>
        </w:rPr>
        <w:t>Хмільницької міської ради</w:t>
      </w:r>
    </w:p>
    <w:p w:rsidR="00CB5C1B" w:rsidRPr="00CB5C1B" w:rsidRDefault="00CB5C1B" w:rsidP="00AB64E4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:rsidR="00CB5C1B" w:rsidRPr="00CB5C1B" w:rsidRDefault="00CB5C1B" w:rsidP="00CB5C1B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p w:rsidR="00CB5C1B" w:rsidRPr="00CB5C1B" w:rsidRDefault="00CB5C1B" w:rsidP="00AB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sz w:val="28"/>
          <w:szCs w:val="28"/>
          <w:lang w:val="uk-UA"/>
        </w:rPr>
      </w:pPr>
      <w:r w:rsidRPr="00CB5C1B">
        <w:rPr>
          <w:sz w:val="28"/>
          <w:szCs w:val="28"/>
          <w:lang w:val="uk-UA" w:eastAsia="uk-UA"/>
        </w:rPr>
        <w:t xml:space="preserve">1. Комісія з організації та розподілу  товарів, поміщених у режим відмови на користь держави (далі – комісія) утворена з метою розподілу товарів, поміщених у режим відмови на користь держави, що зберігаються  </w:t>
      </w:r>
      <w:r w:rsidR="00AB64E4" w:rsidRPr="00AB64E4">
        <w:rPr>
          <w:sz w:val="28"/>
          <w:szCs w:val="28"/>
          <w:lang w:val="uk-UA"/>
        </w:rPr>
        <w:t xml:space="preserve">у Хмільницькому міському центрі соціальних служб для сім’ї, дітей та молоді </w:t>
      </w:r>
      <w:r w:rsidR="00AB64E4" w:rsidRPr="00CB5C1B">
        <w:rPr>
          <w:sz w:val="28"/>
          <w:szCs w:val="28"/>
          <w:lang w:val="uk-UA"/>
        </w:rPr>
        <w:t xml:space="preserve">, та переданих до сфери управління </w:t>
      </w:r>
      <w:r w:rsidR="00AB64E4" w:rsidRPr="00AB64E4">
        <w:rPr>
          <w:sz w:val="28"/>
          <w:szCs w:val="28"/>
          <w:lang w:val="uk-UA"/>
        </w:rPr>
        <w:t>Хмільницької міської ради</w:t>
      </w:r>
      <w:r w:rsidRPr="00CB5C1B">
        <w:rPr>
          <w:sz w:val="28"/>
          <w:szCs w:val="28"/>
          <w:lang w:val="uk-UA" w:eastAsia="uk-UA"/>
        </w:rPr>
        <w:t xml:space="preserve"> і забезпечення ними </w:t>
      </w:r>
      <w:r w:rsidRPr="00CB5C1B">
        <w:rPr>
          <w:sz w:val="28"/>
          <w:szCs w:val="28"/>
          <w:shd w:val="clear" w:color="auto" w:fill="FFFFFF"/>
          <w:lang w:val="uk-UA" w:eastAsia="uk-UA"/>
        </w:rPr>
        <w:t>дітей-сиріт та дітей, позбавлених батьківського піклування, які виховуються в прийомних сім’ях, дитячих будинках сімейного типу та під опікою; дітей, які мають статус члена сім’ї загиблого під час участі в антитерористичній операції та/або операції об’єднаних сил; дітей з числа внутрішньо переміщених осіб, які перебувають у місцях компактного проживання</w:t>
      </w:r>
      <w:r w:rsidRPr="00CB5C1B">
        <w:rPr>
          <w:sz w:val="28"/>
          <w:szCs w:val="28"/>
          <w:lang w:val="uk-UA" w:eastAsia="uk-UA"/>
        </w:rPr>
        <w:t>.</w:t>
      </w:r>
    </w:p>
    <w:p w:rsidR="00CB5C1B" w:rsidRPr="00CB5C1B" w:rsidRDefault="00CB5C1B" w:rsidP="000A1ED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>2. У своїй діяльності комісія керується Конституцією і законами України, актами Верховної Ради України, указами і розпорядженнями Президента України, постановами і розпорядженнями Кабінету Міністрів України та цим Положенням.</w:t>
      </w:r>
    </w:p>
    <w:p w:rsidR="00CB5C1B" w:rsidRPr="00CB5C1B" w:rsidRDefault="00CB5C1B" w:rsidP="000A1ED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>3. До складу Комісії входять: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голова комісії, заступник голови комісії, секретар, працівники </w:t>
      </w:r>
      <w:r w:rsidR="00AB64E4">
        <w:rPr>
          <w:sz w:val="28"/>
          <w:szCs w:val="28"/>
          <w:lang w:val="uk-UA" w:eastAsia="uk-UA"/>
        </w:rPr>
        <w:t>служби у справах дітей міської ради, управління праці та соціального захисту населення міської ради</w:t>
      </w:r>
      <w:r w:rsidRPr="00CB5C1B">
        <w:rPr>
          <w:sz w:val="28"/>
          <w:szCs w:val="28"/>
          <w:lang w:val="uk-UA" w:eastAsia="uk-UA"/>
        </w:rPr>
        <w:t xml:space="preserve">, а також, за згодою, </w:t>
      </w:r>
      <w:r w:rsidR="000A1EDA">
        <w:rPr>
          <w:sz w:val="28"/>
          <w:szCs w:val="28"/>
          <w:lang w:val="uk-UA" w:eastAsia="uk-UA"/>
        </w:rPr>
        <w:t xml:space="preserve">представники </w:t>
      </w:r>
      <w:r w:rsidRPr="00CB5C1B">
        <w:rPr>
          <w:sz w:val="28"/>
          <w:szCs w:val="28"/>
          <w:lang w:val="uk-UA" w:eastAsia="uk-UA"/>
        </w:rPr>
        <w:t xml:space="preserve"> громадськ</w:t>
      </w:r>
      <w:r w:rsidR="000A1EDA">
        <w:rPr>
          <w:sz w:val="28"/>
          <w:szCs w:val="28"/>
          <w:lang w:val="uk-UA" w:eastAsia="uk-UA"/>
        </w:rPr>
        <w:t>их організацій</w:t>
      </w:r>
      <w:r w:rsidRPr="00CB5C1B">
        <w:rPr>
          <w:sz w:val="28"/>
          <w:szCs w:val="28"/>
          <w:lang w:val="uk-UA" w:eastAsia="uk-UA"/>
        </w:rPr>
        <w:t xml:space="preserve"> діяльність яких пов'язана із </w:t>
      </w:r>
      <w:r w:rsidRPr="00CB5C1B">
        <w:rPr>
          <w:sz w:val="28"/>
          <w:szCs w:val="28"/>
          <w:shd w:val="clear" w:color="auto" w:fill="FFFFFF"/>
          <w:lang w:val="uk-UA" w:eastAsia="uk-UA"/>
        </w:rPr>
        <w:t>дітьми-сиротами та дітьми, позбавлених батьківського піклування, а також особами із їх числа, які виховуються в дитячих будинках сімейного типу, прийомних сім’ях, в сім’ях опікунів/піклувальників, дітьми, які мають статус члена сім’ї загиблого під час участі в антитерористичній операції та/або операції об’єднаних сил; дітей з числа внутрішньо переміщених осіб, які перебувають у місцях компактного проживання</w:t>
      </w:r>
      <w:r w:rsidRPr="00CB5C1B">
        <w:rPr>
          <w:sz w:val="28"/>
          <w:szCs w:val="28"/>
          <w:lang w:val="uk-UA" w:eastAsia="uk-UA"/>
        </w:rPr>
        <w:t>.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Комісію очолює голова, який за посадою є заступником </w:t>
      </w:r>
      <w:r w:rsidR="000A1EDA">
        <w:rPr>
          <w:sz w:val="28"/>
          <w:szCs w:val="28"/>
          <w:lang w:val="uk-UA" w:eastAsia="uk-UA"/>
        </w:rPr>
        <w:t xml:space="preserve">міського </w:t>
      </w:r>
      <w:r w:rsidRPr="00CB5C1B">
        <w:rPr>
          <w:sz w:val="28"/>
          <w:szCs w:val="28"/>
          <w:lang w:val="uk-UA" w:eastAsia="uk-UA"/>
        </w:rPr>
        <w:t>голови. Із складу комісії визначається заступник голови та секретар комісії.</w:t>
      </w:r>
    </w:p>
    <w:p w:rsid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Персональний склад комісії затверджується розпорядженням </w:t>
      </w:r>
      <w:r w:rsidR="000A1EDA">
        <w:rPr>
          <w:sz w:val="28"/>
          <w:szCs w:val="28"/>
          <w:lang w:val="uk-UA" w:eastAsia="uk-UA"/>
        </w:rPr>
        <w:t>міського голови.</w:t>
      </w:r>
    </w:p>
    <w:p w:rsidR="00CB5C1B" w:rsidRPr="00CB5C1B" w:rsidRDefault="00CB5C1B" w:rsidP="000A1ED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>4. Комісія має право: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>одержувати від підприємств, установ та організацій, органів виконавчої влади і місцевого самоврядування, об’єднань громадян необхідну інформацію, документи та інші матеріали для виконання покладених на комісію завдань;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lastRenderedPageBreak/>
        <w:t>у разі потреби залучати до розгляду питань, що належать до її компетенції, відповідних фахівців науково-дослідних установ, підприємств, установ, організацій, об’єднань громадян за погодженням з їх керівниками.</w:t>
      </w:r>
    </w:p>
    <w:p w:rsidR="00CB5C1B" w:rsidRPr="00CB5C1B" w:rsidRDefault="00CB5C1B" w:rsidP="000A1ED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 5. Комісія зобов'язана керуватися критеріями, визначеними законами України </w:t>
      </w:r>
      <w:r w:rsidRPr="00CB5C1B">
        <w:rPr>
          <w:bCs/>
          <w:sz w:val="28"/>
          <w:szCs w:val="28"/>
          <w:shd w:val="clear" w:color="auto" w:fill="FFFFFF"/>
          <w:lang w:val="uk-UA" w:eastAsia="uk-UA"/>
        </w:rPr>
        <w:t>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CB5C1B">
        <w:rPr>
          <w:sz w:val="28"/>
          <w:szCs w:val="28"/>
          <w:lang w:val="uk-UA" w:eastAsia="uk-UA"/>
        </w:rPr>
        <w:t>, «Про охорону дитинства», «</w:t>
      </w:r>
      <w:r w:rsidRPr="00CB5C1B">
        <w:rPr>
          <w:bCs/>
          <w:sz w:val="28"/>
          <w:szCs w:val="28"/>
          <w:shd w:val="clear" w:color="auto" w:fill="FFFFFF"/>
          <w:lang w:val="uk-UA" w:eastAsia="uk-UA"/>
        </w:rPr>
        <w:t>Про забезпечення прав і свобод внутрішньо переміщених осіб</w:t>
      </w:r>
      <w:r w:rsidRPr="00CB5C1B">
        <w:rPr>
          <w:sz w:val="28"/>
          <w:szCs w:val="28"/>
          <w:lang w:val="uk-UA" w:eastAsia="uk-UA"/>
        </w:rPr>
        <w:t>», «</w:t>
      </w:r>
      <w:r w:rsidRPr="00CB5C1B">
        <w:rPr>
          <w:sz w:val="28"/>
          <w:szCs w:val="28"/>
          <w:shd w:val="clear" w:color="auto" w:fill="FFFFFF"/>
          <w:lang w:val="uk-UA" w:eastAsia="uk-UA"/>
        </w:rPr>
        <w:t>Про статус ветеранів війни, гарантії їх соціального захисту</w:t>
      </w:r>
      <w:r w:rsidRPr="00CB5C1B">
        <w:rPr>
          <w:sz w:val="28"/>
          <w:szCs w:val="28"/>
          <w:lang w:val="uk-UA" w:eastAsia="uk-UA"/>
        </w:rPr>
        <w:t xml:space="preserve">», постановами Кабінету Міністрів України </w:t>
      </w:r>
      <w:r w:rsidRPr="00CB5C1B">
        <w:rPr>
          <w:sz w:val="28"/>
          <w:szCs w:val="28"/>
          <w:shd w:val="clear" w:color="auto" w:fill="FFFFFF"/>
          <w:lang w:val="uk-UA" w:eastAsia="uk-UA"/>
        </w:rPr>
        <w:t>від 24 липня 2008 року № 866  «Питання діяльності органів опіки та піклування, пов’язаної із захистом прав дитини»,</w:t>
      </w:r>
      <w:r w:rsidRPr="00CB5C1B">
        <w:rPr>
          <w:rFonts w:ascii="ProbaPro" w:hAnsi="ProbaPro"/>
          <w:sz w:val="27"/>
          <w:szCs w:val="27"/>
          <w:shd w:val="clear" w:color="auto" w:fill="FFFFFF"/>
          <w:lang w:val="uk-UA" w:eastAsia="uk-UA"/>
        </w:rPr>
        <w:t xml:space="preserve"> </w:t>
      </w:r>
      <w:r w:rsidRPr="00CB5C1B">
        <w:rPr>
          <w:sz w:val="28"/>
          <w:szCs w:val="28"/>
          <w:lang w:val="uk-UA" w:eastAsia="uk-UA"/>
        </w:rPr>
        <w:t>від 26 квітня 2002 року № 564 «Про затвердження Положення про дитячий будинок сімейного типу», від 26 квітня 2002 року № 565 «Про затвердження Положення про прийомну сім’ю», від 01 жовтня 2014 року № 509 «</w:t>
      </w:r>
      <w:r w:rsidRPr="00CB5C1B">
        <w:rPr>
          <w:bCs/>
          <w:sz w:val="28"/>
          <w:szCs w:val="28"/>
          <w:shd w:val="clear" w:color="auto" w:fill="FFFFFF"/>
          <w:lang w:val="uk-UA" w:eastAsia="uk-UA"/>
        </w:rPr>
        <w:t>Про облік внутрішньо переміщених осіб</w:t>
      </w:r>
      <w:r w:rsidRPr="00CB5C1B">
        <w:rPr>
          <w:sz w:val="28"/>
          <w:szCs w:val="28"/>
          <w:lang w:val="uk-UA" w:eastAsia="uk-UA"/>
        </w:rPr>
        <w:t>», від 23 вересня 2015 року № 740 «</w:t>
      </w:r>
      <w:r w:rsidRPr="00CB5C1B">
        <w:rPr>
          <w:bCs/>
          <w:sz w:val="28"/>
          <w:szCs w:val="28"/>
          <w:shd w:val="clear" w:color="auto" w:fill="FFFFFF"/>
          <w:lang w:val="uk-UA" w:eastAsia="uk-UA"/>
        </w:rPr>
        <w:t>Про затвердження Порядку надання статусу особи, на яку поширюється чинність Закону України «Про статус ветеранів війни, гарантії їх соціального захисту», деяким категоріям осіб</w:t>
      </w:r>
      <w:r w:rsidRPr="00CB5C1B">
        <w:rPr>
          <w:sz w:val="28"/>
          <w:szCs w:val="28"/>
          <w:lang w:val="uk-UA" w:eastAsia="uk-UA"/>
        </w:rPr>
        <w:t>».</w:t>
      </w:r>
    </w:p>
    <w:p w:rsidR="00CB5C1B" w:rsidRPr="00CB5C1B" w:rsidRDefault="00CB5C1B" w:rsidP="000A1EDA">
      <w:pPr>
        <w:shd w:val="clear" w:color="auto" w:fill="FFFFFF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>6. Робота комісії відбувається у формі засідань, які проводяться у разі потреби.</w:t>
      </w:r>
    </w:p>
    <w:p w:rsidR="00CB5C1B" w:rsidRPr="00CB5C1B" w:rsidRDefault="00CB5C1B" w:rsidP="000A1EDA">
      <w:pPr>
        <w:shd w:val="clear" w:color="auto" w:fill="FFFFFF"/>
        <w:jc w:val="both"/>
        <w:rPr>
          <w:lang w:val="uk-UA"/>
        </w:rPr>
      </w:pPr>
      <w:r w:rsidRPr="00CB5C1B">
        <w:rPr>
          <w:sz w:val="28"/>
          <w:szCs w:val="28"/>
          <w:lang w:val="uk-UA"/>
        </w:rPr>
        <w:t>7. Засідання комісії вважається правоможним, якщо на ньому присутні не менше як дві третини загальної кількості її членів</w:t>
      </w:r>
      <w:r w:rsidRPr="00CB5C1B">
        <w:rPr>
          <w:lang w:val="uk-UA"/>
        </w:rPr>
        <w:t>.</w:t>
      </w:r>
    </w:p>
    <w:p w:rsidR="00CB5C1B" w:rsidRPr="00CB5C1B" w:rsidRDefault="00CB5C1B" w:rsidP="000A1EDA">
      <w:pPr>
        <w:shd w:val="clear" w:color="auto" w:fill="FFFFFF"/>
        <w:jc w:val="both"/>
        <w:rPr>
          <w:sz w:val="28"/>
          <w:szCs w:val="28"/>
          <w:lang w:val="uk-UA"/>
        </w:rPr>
      </w:pPr>
      <w:r w:rsidRPr="00CB5C1B">
        <w:rPr>
          <w:sz w:val="28"/>
          <w:szCs w:val="28"/>
          <w:lang w:val="uk-UA"/>
        </w:rPr>
        <w:t>8. Рішення комісії</w:t>
      </w:r>
      <w:r w:rsidRPr="00CB5C1B">
        <w:rPr>
          <w:lang w:val="uk-UA"/>
        </w:rPr>
        <w:t xml:space="preserve"> </w:t>
      </w:r>
      <w:r w:rsidRPr="00CB5C1B">
        <w:rPr>
          <w:sz w:val="28"/>
          <w:szCs w:val="28"/>
          <w:lang w:val="uk-UA"/>
        </w:rPr>
        <w:t>приймаються простою більшістю голосів від загальної кількості присутніх членів комісії та оформляються протоколами, які підписуються головою та секретарем.</w:t>
      </w:r>
      <w:r w:rsidRPr="00CB5C1B">
        <w:rPr>
          <w:lang w:val="uk-UA"/>
        </w:rPr>
        <w:t xml:space="preserve"> </w:t>
      </w:r>
      <w:r w:rsidRPr="00CB5C1B">
        <w:rPr>
          <w:sz w:val="28"/>
          <w:szCs w:val="28"/>
          <w:lang w:val="uk-UA"/>
        </w:rPr>
        <w:t>У разі рівного розподілу голосів вирішальним є голос голови комісії.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>У разі відсутності голови протокол підписується заступником та секретарем комісії.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CB5C1B">
        <w:rPr>
          <w:sz w:val="28"/>
          <w:szCs w:val="28"/>
          <w:lang w:val="uk-UA" w:eastAsia="uk-UA"/>
        </w:rPr>
        <w:t xml:space="preserve">У разі відсутності секретаря комісії, його функції виконує член комісії із структури </w:t>
      </w:r>
      <w:r w:rsidR="000A1EDA">
        <w:rPr>
          <w:sz w:val="28"/>
          <w:szCs w:val="28"/>
          <w:lang w:val="uk-UA" w:eastAsia="uk-UA"/>
        </w:rPr>
        <w:t>Хмільницького міського центру соціальних служб для сім</w:t>
      </w:r>
      <w:r w:rsidR="000A1EDA" w:rsidRPr="000A1EDA">
        <w:rPr>
          <w:sz w:val="28"/>
          <w:szCs w:val="28"/>
          <w:lang w:val="uk-UA" w:eastAsia="uk-UA"/>
        </w:rPr>
        <w:t>’</w:t>
      </w:r>
      <w:r w:rsidR="000A1EDA">
        <w:rPr>
          <w:sz w:val="28"/>
          <w:szCs w:val="28"/>
          <w:lang w:val="uk-UA" w:eastAsia="uk-UA"/>
        </w:rPr>
        <w:t>ї, дітей та молоді</w:t>
      </w:r>
    </w:p>
    <w:p w:rsidR="00CB5C1B" w:rsidRPr="00CB5C1B" w:rsidRDefault="00CB5C1B" w:rsidP="000A1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both"/>
        <w:rPr>
          <w:b/>
          <w:sz w:val="28"/>
          <w:szCs w:val="28"/>
          <w:lang w:val="uk-UA"/>
        </w:rPr>
      </w:pPr>
      <w:r w:rsidRPr="00CB5C1B">
        <w:rPr>
          <w:sz w:val="28"/>
          <w:szCs w:val="28"/>
          <w:lang w:val="uk-UA" w:eastAsia="uk-UA"/>
        </w:rPr>
        <w:t xml:space="preserve">9. Рішення комісії, є підставою для розподілу  товарів, поміщених у режим відмови на користь держави, що зберігаються </w:t>
      </w:r>
      <w:r w:rsidR="000A1EDA" w:rsidRPr="000A1EDA">
        <w:rPr>
          <w:sz w:val="28"/>
          <w:szCs w:val="28"/>
          <w:lang w:val="uk-UA"/>
        </w:rPr>
        <w:t xml:space="preserve">у Хмільницькому міському центрі соціальних служб для сім’ї, дітей та молоді </w:t>
      </w:r>
      <w:r w:rsidR="000A1EDA" w:rsidRPr="00CB5C1B">
        <w:rPr>
          <w:sz w:val="28"/>
          <w:szCs w:val="28"/>
          <w:lang w:val="uk-UA"/>
        </w:rPr>
        <w:t xml:space="preserve">, та переданих до сфери управління </w:t>
      </w:r>
      <w:r w:rsidR="000A1EDA" w:rsidRPr="000A1EDA">
        <w:rPr>
          <w:sz w:val="28"/>
          <w:szCs w:val="28"/>
          <w:lang w:val="uk-UA"/>
        </w:rPr>
        <w:t>Хмільницької міської ради</w:t>
      </w:r>
      <w:r w:rsidR="000A1EDA">
        <w:rPr>
          <w:b/>
          <w:sz w:val="28"/>
          <w:szCs w:val="28"/>
          <w:lang w:val="uk-UA"/>
        </w:rPr>
        <w:t xml:space="preserve"> </w:t>
      </w:r>
      <w:r w:rsidRPr="00CB5C1B">
        <w:rPr>
          <w:sz w:val="28"/>
          <w:szCs w:val="28"/>
          <w:lang w:val="uk-UA" w:eastAsia="uk-UA"/>
        </w:rPr>
        <w:t xml:space="preserve">і забезпечення ними </w:t>
      </w:r>
      <w:r w:rsidRPr="00CB5C1B">
        <w:rPr>
          <w:sz w:val="28"/>
          <w:szCs w:val="28"/>
          <w:shd w:val="clear" w:color="auto" w:fill="FFFFFF"/>
          <w:lang w:val="uk-UA" w:eastAsia="uk-UA"/>
        </w:rPr>
        <w:t>дітей-сиріт та дітей, позбавлених батьківського піклування, які виховуються в прийомних сім’ях, дитячих будинках сімейного типу та під опікою; дітей, які мають статус члена сім’ї загиблого під час участі в антитерористичній операції та/або операції об’єднаних сил; дітей з числа внутрішньо переміщених осіб, які перебувають у місцях компактного проживання</w:t>
      </w:r>
      <w:r w:rsidR="000A1EDA">
        <w:rPr>
          <w:sz w:val="28"/>
          <w:szCs w:val="28"/>
          <w:lang w:val="uk-UA" w:eastAsia="uk-UA"/>
        </w:rPr>
        <w:t xml:space="preserve"> та проживають на території Хмільницької міської ОТГ.</w:t>
      </w:r>
    </w:p>
    <w:p w:rsidR="00CB5C1B" w:rsidRPr="00CB5C1B" w:rsidRDefault="00CB5C1B" w:rsidP="00CB5C1B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:rsidR="00CB5C1B" w:rsidRPr="00CB5C1B" w:rsidRDefault="00CB5C1B" w:rsidP="00CB5C1B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CB5C1B" w:rsidRPr="00CB5C1B" w:rsidRDefault="00CB5C1B" w:rsidP="00CB5C1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E10FF9" w:rsidRPr="00CB5C1B" w:rsidRDefault="00E10FF9" w:rsidP="00E10FF9">
      <w:pPr>
        <w:shd w:val="clear" w:color="auto" w:fill="FFFFFF"/>
        <w:rPr>
          <w:sz w:val="26"/>
          <w:szCs w:val="26"/>
          <w:lang w:val="uk-UA" w:eastAsia="uk-UA"/>
        </w:rPr>
      </w:pPr>
    </w:p>
    <w:p w:rsidR="00E10FF9" w:rsidRPr="00E10FF9" w:rsidRDefault="00E10FF9" w:rsidP="00E10FF9">
      <w:pPr>
        <w:spacing w:line="300" w:lineRule="exact"/>
        <w:rPr>
          <w:sz w:val="26"/>
          <w:szCs w:val="26"/>
          <w:lang w:val="uk-UA"/>
        </w:rPr>
      </w:pPr>
      <w:r w:rsidRPr="00E10FF9">
        <w:rPr>
          <w:sz w:val="26"/>
          <w:szCs w:val="26"/>
          <w:lang w:val="uk-UA"/>
        </w:rPr>
        <w:t xml:space="preserve">Міський голова                                                </w:t>
      </w:r>
      <w:r>
        <w:rPr>
          <w:sz w:val="26"/>
          <w:szCs w:val="26"/>
          <w:lang w:val="uk-UA"/>
        </w:rPr>
        <w:t xml:space="preserve">                              </w:t>
      </w:r>
      <w:r w:rsidRPr="00E10FF9">
        <w:rPr>
          <w:sz w:val="26"/>
          <w:szCs w:val="26"/>
          <w:lang w:val="uk-UA"/>
        </w:rPr>
        <w:t xml:space="preserve">              С. </w:t>
      </w:r>
      <w:r>
        <w:rPr>
          <w:sz w:val="26"/>
          <w:szCs w:val="26"/>
          <w:lang w:val="uk-UA"/>
        </w:rPr>
        <w:t xml:space="preserve">Б. </w:t>
      </w:r>
      <w:proofErr w:type="spellStart"/>
      <w:r w:rsidRPr="00E10FF9">
        <w:rPr>
          <w:sz w:val="26"/>
          <w:szCs w:val="26"/>
          <w:lang w:val="uk-UA"/>
        </w:rPr>
        <w:t>Редчик</w:t>
      </w:r>
      <w:proofErr w:type="spellEnd"/>
    </w:p>
    <w:p w:rsidR="00075990" w:rsidRDefault="00075990">
      <w:pPr>
        <w:rPr>
          <w:lang w:val="uk-UA"/>
        </w:rPr>
      </w:pPr>
    </w:p>
    <w:p w:rsidR="00CB5C1B" w:rsidRPr="00CB5C1B" w:rsidRDefault="00CB5C1B">
      <w:pPr>
        <w:rPr>
          <w:lang w:val="uk-UA"/>
        </w:rPr>
      </w:pPr>
    </w:p>
    <w:sectPr w:rsidR="00CB5C1B" w:rsidRPr="00CB5C1B" w:rsidSect="000A1EDA">
      <w:pgSz w:w="11906" w:h="16838"/>
      <w:pgMar w:top="1134" w:right="850" w:bottom="851" w:left="170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1C" w:rsidRDefault="0032781C" w:rsidP="000A1EDA">
      <w:r>
        <w:separator/>
      </w:r>
    </w:p>
  </w:endnote>
  <w:endnote w:type="continuationSeparator" w:id="0">
    <w:p w:rsidR="0032781C" w:rsidRDefault="0032781C" w:rsidP="000A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DA" w:rsidRDefault="000A1EDA" w:rsidP="00CC4714">
    <w:pPr>
      <w:pStyle w:val="a6"/>
      <w:tabs>
        <w:tab w:val="left" w:pos="1635"/>
      </w:tabs>
      <w:rPr>
        <w:lang w:val="uk-UA"/>
      </w:rPr>
    </w:pPr>
  </w:p>
  <w:p w:rsidR="00C90CCF" w:rsidRDefault="001D3677" w:rsidP="00CC4714">
    <w:pPr>
      <w:pStyle w:val="a6"/>
      <w:tabs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1C" w:rsidRDefault="0032781C" w:rsidP="000A1EDA">
      <w:r>
        <w:separator/>
      </w:r>
    </w:p>
  </w:footnote>
  <w:footnote w:type="continuationSeparator" w:id="0">
    <w:p w:rsidR="0032781C" w:rsidRDefault="0032781C" w:rsidP="000A1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9"/>
    <w:rsid w:val="00075990"/>
    <w:rsid w:val="000A1EDA"/>
    <w:rsid w:val="001D3677"/>
    <w:rsid w:val="00260EBF"/>
    <w:rsid w:val="0032781C"/>
    <w:rsid w:val="00890446"/>
    <w:rsid w:val="00AB64E4"/>
    <w:rsid w:val="00B743A1"/>
    <w:rsid w:val="00C223CB"/>
    <w:rsid w:val="00CB5C1B"/>
    <w:rsid w:val="00E10899"/>
    <w:rsid w:val="00E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C1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C1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CB5C1B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B5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CB5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1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C1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C1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CB5C1B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B5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C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CB5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A1E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FA9B-43AE-4221-ADD4-133AD365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2020-06-16T12:38:00Z</cp:lastPrinted>
  <dcterms:created xsi:type="dcterms:W3CDTF">2020-06-16T11:53:00Z</dcterms:created>
  <dcterms:modified xsi:type="dcterms:W3CDTF">2020-06-18T06:26:00Z</dcterms:modified>
</cp:coreProperties>
</file>