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647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967B2" w:rsidRPr="002967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Регулювання чисельності тварин, що не утримуються людиною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C" w:rsidRDefault="002967B2" w:rsidP="00D709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7B2">
              <w:rPr>
                <w:rFonts w:ascii="Times New Roman" w:hAnsi="Times New Roman" w:cs="Times New Roman"/>
                <w:bCs/>
                <w:sz w:val="20"/>
                <w:szCs w:val="20"/>
              </w:rPr>
              <w:t>Регулювання чисельності тварин, що не утримуються людиною</w:t>
            </w:r>
          </w:p>
          <w:p w:rsidR="0038715C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</w:t>
            </w:r>
            <w:r w:rsidR="00721970" w:rsidRPr="00721970">
              <w:rPr>
                <w:rFonts w:ascii="Times New Roman" w:hAnsi="Times New Roman" w:cs="Times New Roman"/>
                <w:sz w:val="20"/>
              </w:rPr>
              <w:t xml:space="preserve">ДК 021:2015: </w:t>
            </w:r>
            <w:r w:rsidR="002967B2" w:rsidRPr="002967B2">
              <w:rPr>
                <w:rFonts w:ascii="Times New Roman" w:hAnsi="Times New Roman" w:cs="Times New Roman"/>
                <w:sz w:val="20"/>
              </w:rPr>
              <w:t>85210000-3 Розплідники домашніх тварин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2967B2" w:rsidRPr="002967B2">
              <w:rPr>
                <w:rFonts w:ascii="Times New Roman" w:hAnsi="Times New Roman" w:cs="Times New Roman"/>
                <w:bCs/>
                <w:sz w:val="20"/>
                <w:szCs w:val="20"/>
              </w:rPr>
              <w:t>UA-2026-03-25-005838-a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1" w:rsidRPr="002C40C1" w:rsidRDefault="002C40C1" w:rsidP="002C40C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0C1">
              <w:rPr>
                <w:rFonts w:ascii="Times New Roman" w:hAnsi="Times New Roman"/>
                <w:sz w:val="20"/>
                <w:szCs w:val="20"/>
                <w:lang w:eastAsia="ru-RU"/>
              </w:rPr>
              <w:t>Місце надання послуг: послуги надаються виконавцем на території Хмільницької міської територіальної громади Хмільницького району Вінницької області.</w:t>
            </w:r>
          </w:p>
          <w:p w:rsidR="002C40C1" w:rsidRPr="002C40C1" w:rsidRDefault="002C40C1" w:rsidP="002C40C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0C1">
              <w:rPr>
                <w:rFonts w:ascii="Times New Roman" w:hAnsi="Times New Roman"/>
                <w:sz w:val="20"/>
                <w:szCs w:val="20"/>
                <w:lang w:eastAsia="ru-RU"/>
              </w:rPr>
              <w:t>Вимоги щодо якості: виконавець зобов’язується дотримуватись вимог Законів України «Про захист тварин від жорстокого поводження», «Про захист населення від інфекційних хвороб», «Про ветеринарну медицину», організаційно-методичних рекомендацій, санітарних норм, правил МОЗ України та інших нормативних актів, тощо.</w:t>
            </w:r>
          </w:p>
          <w:p w:rsidR="003E1D10" w:rsidRDefault="002C40C1" w:rsidP="002C40C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0C1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повинно базуватися на принципах гуманності та захисту тварин від жорстокого поводження, що регулюється чинним законодавством України.</w:t>
            </w:r>
          </w:p>
          <w:p w:rsidR="002C40C1" w:rsidRPr="002C40C1" w:rsidRDefault="002C40C1" w:rsidP="002C40C1">
            <w:pPr>
              <w:pStyle w:val="a6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2C40C1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Вимоги до послуги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: </w:t>
            </w:r>
            <w:r w:rsidRPr="002C40C1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Юридичні особи, фізичні особи - підприємці, які мають ліцензію на провадження господарської діяльності з ветеринарної практики, що видається відповідно до Закону України «Про ліцензування видів господарської діяльності»  проводять ветеринарний огляд безпритульної тварини, заходи з оперативного втручання з метою стерилізації, кастрації, профілактичне щеплення, вакцинацію, </w:t>
            </w:r>
            <w:proofErr w:type="spellStart"/>
            <w:r w:rsidRPr="002C40C1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кліпсування</w:t>
            </w:r>
            <w:proofErr w:type="spellEnd"/>
            <w:r w:rsidRPr="002C40C1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та післяопераційне утримання. </w:t>
            </w:r>
          </w:p>
          <w:p w:rsidR="002C40C1" w:rsidRPr="00CB2CCB" w:rsidRDefault="002C40C1" w:rsidP="002C40C1">
            <w:pPr>
              <w:shd w:val="clear" w:color="auto" w:fill="FFFFFF"/>
              <w:jc w:val="both"/>
            </w:pP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8D5EF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D5EF1">
              <w:rPr>
                <w:rFonts w:ascii="Times New Roman" w:hAnsi="Times New Roman" w:cs="Times New Roman"/>
                <w:bCs/>
                <w:sz w:val="20"/>
                <w:szCs w:val="20"/>
              </w:rPr>
              <w:t>33 110</w:t>
            </w:r>
            <w:r w:rsidR="00DA4B4B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грн з ПДВ</w:t>
            </w: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</w:t>
            </w:r>
            <w:r w:rsidR="009B3BA9" w:rsidRPr="009B3BA9">
              <w:rPr>
                <w:rFonts w:ascii="Times New Roman" w:hAnsi="Times New Roman"/>
                <w:sz w:val="20"/>
                <w:szCs w:val="20"/>
                <w:lang w:eastAsia="ru-RU"/>
              </w:rPr>
              <w:t>Правил благоустрою території населених пунктів Хмільницької міської об'єднаної територіальної громади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, які затвердженні рішенням 68 сесія міської ради 7 скликання від 16 грудня 2019 року №2401(зі змінами)</w:t>
            </w:r>
            <w:r w:rsidR="00647B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8D5E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B3BA9" w:rsidRDefault="009B3BA9" w:rsidP="00D07258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sectPr w:rsidR="009B3BA9" w:rsidSect="004C7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70BB"/>
    <w:multiLevelType w:val="hybridMultilevel"/>
    <w:tmpl w:val="163A1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5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02AAD"/>
    <w:multiLevelType w:val="hybridMultilevel"/>
    <w:tmpl w:val="B3CAFCB8"/>
    <w:lvl w:ilvl="0" w:tplc="D0722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222C66"/>
    <w:rsid w:val="00227AD1"/>
    <w:rsid w:val="002967B2"/>
    <w:rsid w:val="002A0952"/>
    <w:rsid w:val="002A286A"/>
    <w:rsid w:val="002A6876"/>
    <w:rsid w:val="002C40C1"/>
    <w:rsid w:val="002F20CF"/>
    <w:rsid w:val="0031441F"/>
    <w:rsid w:val="00357210"/>
    <w:rsid w:val="0036054E"/>
    <w:rsid w:val="0038715C"/>
    <w:rsid w:val="003E1D10"/>
    <w:rsid w:val="00402ADA"/>
    <w:rsid w:val="00424191"/>
    <w:rsid w:val="00450983"/>
    <w:rsid w:val="004C7FE9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B08"/>
    <w:rsid w:val="00647B37"/>
    <w:rsid w:val="00682996"/>
    <w:rsid w:val="006A3CA2"/>
    <w:rsid w:val="006D709B"/>
    <w:rsid w:val="00721970"/>
    <w:rsid w:val="007A7D11"/>
    <w:rsid w:val="00802D00"/>
    <w:rsid w:val="008153CC"/>
    <w:rsid w:val="00833F28"/>
    <w:rsid w:val="0083521E"/>
    <w:rsid w:val="008A1831"/>
    <w:rsid w:val="008C16E2"/>
    <w:rsid w:val="008D5EF1"/>
    <w:rsid w:val="008D7E57"/>
    <w:rsid w:val="008F2EFF"/>
    <w:rsid w:val="00937E7A"/>
    <w:rsid w:val="009B1097"/>
    <w:rsid w:val="009B3BA9"/>
    <w:rsid w:val="009B5769"/>
    <w:rsid w:val="009C1654"/>
    <w:rsid w:val="009F5960"/>
    <w:rsid w:val="009F73E7"/>
    <w:rsid w:val="009F751E"/>
    <w:rsid w:val="00A1304B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B05A0"/>
    <w:rsid w:val="00CB2CCB"/>
    <w:rsid w:val="00CC41EC"/>
    <w:rsid w:val="00D07258"/>
    <w:rsid w:val="00D07F57"/>
    <w:rsid w:val="00D14F32"/>
    <w:rsid w:val="00D65E8B"/>
    <w:rsid w:val="00D70927"/>
    <w:rsid w:val="00D903A1"/>
    <w:rsid w:val="00DA4B4B"/>
    <w:rsid w:val="00DB15C2"/>
    <w:rsid w:val="00E56EDD"/>
    <w:rsid w:val="00E704C4"/>
    <w:rsid w:val="00E82DC8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58C1-CDCF-412D-942D-ECC4ECE3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2026-03-27T07:13:00Z</cp:lastPrinted>
  <dcterms:created xsi:type="dcterms:W3CDTF">2026-03-27T08:22:00Z</dcterms:created>
  <dcterms:modified xsi:type="dcterms:W3CDTF">2026-03-27T08:22:00Z</dcterms:modified>
</cp:coreProperties>
</file>