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817"/>
        <w:gridCol w:w="3119"/>
        <w:gridCol w:w="5919"/>
      </w:tblGrid>
      <w:tr w:rsidR="003E1D10" w:rsidRPr="00BF19F5" w:rsidTr="003E1D10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D65E8B" w:rsidRDefault="003E1D10" w:rsidP="007E2C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Обґрунтування</w:t>
            </w:r>
            <w:r w:rsidR="009B5769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закупівлі</w:t>
            </w:r>
            <w:r w:rsidR="00544436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B2CCB" w:rsidRPr="00D65E8B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="007E2CAB" w:rsidRPr="007E2CA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Утримання, технічне обслуговування світлофорів, електроенергія світлофорів</w:t>
            </w:r>
            <w:r w:rsidR="00CB2CCB" w:rsidRPr="00D65E8B">
              <w:rPr>
                <w:rFonts w:ascii="Times New Roman" w:hAnsi="Times New Roman" w:cs="Times New Roman"/>
                <w:b/>
                <w:sz w:val="20"/>
              </w:rPr>
              <w:t xml:space="preserve">» </w:t>
            </w: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3E1D10" w:rsidTr="00B6084B">
        <w:trPr>
          <w:trHeight w:hRule="exact" w:val="18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AB" w:rsidRPr="007E2CAB" w:rsidRDefault="00CB2CCB" w:rsidP="007E2C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7E2CAB" w:rsidRPr="007E2CAB">
              <w:rPr>
                <w:rFonts w:ascii="Times New Roman" w:hAnsi="Times New Roman" w:cs="Times New Roman"/>
                <w:bCs/>
                <w:sz w:val="20"/>
                <w:szCs w:val="20"/>
              </w:rPr>
              <w:t>Утримання, технічне обслуговування світлофорів, електроенергія світлофорів</w:t>
            </w:r>
            <w:r w:rsidR="007E2CA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D70927" w:rsidRDefault="007E2CAB" w:rsidP="007E2CAB">
            <w:pPr>
              <w:rPr>
                <w:rFonts w:ascii="Times New Roman" w:hAnsi="Times New Roman" w:cs="Times New Roman"/>
                <w:sz w:val="20"/>
              </w:rPr>
            </w:pPr>
            <w:r w:rsidRPr="007E2CAB">
              <w:rPr>
                <w:rFonts w:ascii="Times New Roman" w:hAnsi="Times New Roman" w:cs="Times New Roman"/>
                <w:bCs/>
                <w:sz w:val="20"/>
                <w:szCs w:val="20"/>
              </w:rPr>
              <w:t>за кодом ДК 021:2015 50230000-6 Послуги з ремонту, технічного обслуговування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E2CAB">
              <w:rPr>
                <w:rFonts w:ascii="Times New Roman" w:hAnsi="Times New Roman" w:cs="Times New Roman"/>
                <w:bCs/>
                <w:sz w:val="20"/>
                <w:szCs w:val="20"/>
              </w:rPr>
              <w:t>дорожньої інфраструктури і пов’язаного обладнання та супутні послуги</w:t>
            </w:r>
            <w:r w:rsidR="00D7092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84EC0" w:rsidRPr="00B26E76" w:rsidRDefault="002A6876" w:rsidP="00D709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A68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ідентифікатор закупівлі: </w:t>
            </w:r>
            <w:r w:rsidR="008D1BFD" w:rsidRPr="008D1BFD">
              <w:rPr>
                <w:rFonts w:ascii="Times New Roman" w:hAnsi="Times New Roman" w:cs="Times New Roman"/>
                <w:bCs/>
                <w:sz w:val="20"/>
                <w:szCs w:val="20"/>
              </w:rPr>
              <w:t>UA-2025-02-03-003173-a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E1D10" w:rsidTr="008F2EFF">
        <w:trPr>
          <w:trHeight w:val="46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AB" w:rsidRPr="007E2CAB" w:rsidRDefault="007E2CAB" w:rsidP="007E2C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CAB">
              <w:rPr>
                <w:rFonts w:ascii="Times New Roman" w:hAnsi="Times New Roman"/>
                <w:sz w:val="20"/>
                <w:szCs w:val="20"/>
                <w:lang w:eastAsia="ru-RU"/>
              </w:rPr>
              <w:t>Проводити роботи з обслуговування світлофорних об’єктів щомісяця на протязі року у відповідності з Правилами утримання технічних засобів регулювання дорожнього руху вулично-дорожньої мережі населених пунктів наказ Міністерства регіонального розвитку, будівництва та житлово-комунального господарства України від 08.11.2017  № 296, Державними стандартами України, відповідними технологіями, інструкціями та іншими нормативними актами.</w:t>
            </w:r>
          </w:p>
          <w:p w:rsidR="007E2CAB" w:rsidRPr="007E2CAB" w:rsidRDefault="007E2CAB" w:rsidP="007E2C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CAB">
              <w:rPr>
                <w:rFonts w:ascii="Times New Roman" w:hAnsi="Times New Roman"/>
                <w:sz w:val="20"/>
                <w:szCs w:val="20"/>
                <w:lang w:eastAsia="ru-RU"/>
              </w:rPr>
              <w:t>- Проводити пусконалагоджувальні роботи світлофорних об’єктів.</w:t>
            </w:r>
          </w:p>
          <w:p w:rsidR="007E2CAB" w:rsidRPr="007E2CAB" w:rsidRDefault="007E2CAB" w:rsidP="007E2C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CAB">
              <w:rPr>
                <w:rFonts w:ascii="Times New Roman" w:hAnsi="Times New Roman"/>
                <w:sz w:val="20"/>
                <w:szCs w:val="20"/>
                <w:lang w:eastAsia="ru-RU"/>
              </w:rPr>
              <w:t>- Місячне обслуговування світлофорних об’єктів (Перевірка видимості, відповідність роботи циклу світлофорних об’єктів, огляд кабелів, зовнішній і внутрішній огляд контролера) виконується Виконавцем.</w:t>
            </w:r>
          </w:p>
          <w:p w:rsidR="007E2CAB" w:rsidRPr="007E2CAB" w:rsidRDefault="007E2CAB" w:rsidP="007E2C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CAB">
              <w:rPr>
                <w:rFonts w:ascii="Times New Roman" w:hAnsi="Times New Roman"/>
                <w:sz w:val="20"/>
                <w:szCs w:val="20"/>
                <w:lang w:eastAsia="ru-RU"/>
              </w:rPr>
              <w:t>- Квартальне обслуговування світлофорних об’єктів (Перевірка видимості, відповідність роботи циклу світлофорних об’єктів, огляд кабелів. Заміряння напруги на електролампах. Перевірка чистка, налаштування рубильника, перемикача, силових щитків) виконується Виконавцем.</w:t>
            </w:r>
          </w:p>
          <w:p w:rsidR="007E2CAB" w:rsidRPr="007E2CAB" w:rsidRDefault="007E2CAB" w:rsidP="007E2C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CAB">
              <w:rPr>
                <w:rFonts w:ascii="Times New Roman" w:hAnsi="Times New Roman"/>
                <w:sz w:val="20"/>
                <w:szCs w:val="20"/>
                <w:lang w:eastAsia="ru-RU"/>
              </w:rPr>
              <w:t>- Технічне обслуговування контролера (Чистка шафи, виїмка та чистка контролера, перевірка кріплень контактів, чистка, регулювання і промивка контактів спиртом, перевірка роботи реле, перевірка роботи контролера  в усіх режимах) виконується Виконавцем.</w:t>
            </w:r>
          </w:p>
          <w:p w:rsidR="007E2CAB" w:rsidRPr="007E2CAB" w:rsidRDefault="007E2CAB" w:rsidP="007E2C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CAB">
              <w:rPr>
                <w:rFonts w:ascii="Times New Roman" w:hAnsi="Times New Roman"/>
                <w:sz w:val="20"/>
                <w:szCs w:val="20"/>
                <w:lang w:eastAsia="ru-RU"/>
              </w:rPr>
              <w:t>- Квартальне обслуговування електронного таймера виконується Виконавцем.</w:t>
            </w:r>
          </w:p>
          <w:p w:rsidR="007E2CAB" w:rsidRPr="007E2CAB" w:rsidRDefault="007E2CAB" w:rsidP="007E2C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CAB">
              <w:rPr>
                <w:rFonts w:ascii="Times New Roman" w:hAnsi="Times New Roman"/>
                <w:sz w:val="20"/>
                <w:szCs w:val="20"/>
                <w:lang w:eastAsia="ru-RU"/>
              </w:rPr>
              <w:t>- Квартальне обслуговування звукового сигналу виконується Виконавцем.</w:t>
            </w:r>
          </w:p>
          <w:p w:rsidR="003E1D10" w:rsidRPr="00CB2CCB" w:rsidRDefault="007E2CAB" w:rsidP="007E2CAB">
            <w:pPr>
              <w:shd w:val="clear" w:color="auto" w:fill="FFFFFF"/>
              <w:jc w:val="both"/>
            </w:pPr>
            <w:r w:rsidRPr="007E2CAB">
              <w:rPr>
                <w:rFonts w:ascii="Times New Roman" w:hAnsi="Times New Roman"/>
                <w:sz w:val="20"/>
                <w:szCs w:val="20"/>
                <w:lang w:eastAsia="ru-RU"/>
              </w:rPr>
              <w:t>- Річне технічне обслуговування виконується Виконавцем</w:t>
            </w:r>
          </w:p>
        </w:tc>
      </w:tr>
      <w:tr w:rsidR="003E1D10" w:rsidTr="000947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0" w:rsidRPr="00F01C47" w:rsidRDefault="00F76652" w:rsidP="007E2CAB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</w:t>
            </w:r>
            <w:r w:rsidR="00E56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ікувана вартість складає </w:t>
            </w:r>
            <w:r w:rsidR="007E2CAB">
              <w:rPr>
                <w:rFonts w:ascii="Times New Roman" w:hAnsi="Times New Roman"/>
                <w:sz w:val="20"/>
                <w:szCs w:val="20"/>
                <w:lang w:eastAsia="ru-RU"/>
              </w:rPr>
              <w:t>197 700</w:t>
            </w:r>
            <w:r w:rsidR="00D70927" w:rsidRPr="00D70927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7E2CAB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 w:rsidR="00B26E76" w:rsidRPr="00D70927">
              <w:rPr>
                <w:shd w:val="solid" w:color="FFFFFF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грн. Розрахунок очікува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>ної вартості зазначен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их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робіт було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складено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межах </w:t>
            </w:r>
            <w:r w:rsidR="007E2C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передбачених 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коштів </w:t>
            </w:r>
            <w:r w:rsidR="004241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 метою реалізації заходів 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</w:t>
            </w:r>
            <w:r w:rsidR="007E2C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</w:t>
            </w:r>
            <w:r w:rsidR="00551A84">
              <w:rPr>
                <w:rFonts w:ascii="Times New Roman" w:hAnsi="Times New Roman" w:cs="Times New Roman"/>
                <w:bCs/>
                <w:sz w:val="20"/>
                <w:szCs w:val="20"/>
              </w:rPr>
              <w:t>утримання дорожнього господарства на території населених пунктів Хмільницької міської територіальної громади на  2021- 2025 роки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затвердженої рішенням </w:t>
            </w:r>
            <w:r w:rsidR="00551A84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сесії міської ради </w:t>
            </w:r>
            <w:r w:rsidR="00551A8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скликання від 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.08.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року № 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2725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(зі змінами)</w:t>
            </w:r>
            <w:r w:rsid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використовуючи метод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порівняння ринкових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цін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на такі послуги, доступні у відкритих джерелах інформації (Інтернет).</w:t>
            </w:r>
          </w:p>
        </w:tc>
      </w:tr>
    </w:tbl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Pr="00EE30A6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E30A6">
        <w:rPr>
          <w:rFonts w:ascii="Times New Roman" w:hAnsi="Times New Roman"/>
          <w:b/>
          <w:sz w:val="20"/>
          <w:szCs w:val="20"/>
          <w:lang w:eastAsia="ru-RU"/>
        </w:rPr>
        <w:lastRenderedPageBreak/>
        <w:t>СУПРОВОДЖУВАЛЬНИЙ ЛИСТ</w:t>
      </w: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E30A6">
        <w:rPr>
          <w:rFonts w:ascii="Times New Roman" w:hAnsi="Times New Roman"/>
          <w:b/>
          <w:sz w:val="20"/>
          <w:szCs w:val="20"/>
          <w:lang w:eastAsia="ru-RU"/>
        </w:rPr>
        <w:t xml:space="preserve">до інформаційних матеріалів, що оприлюднюються                                                        </w:t>
      </w:r>
    </w:p>
    <w:p w:rsidR="007E2CAB" w:rsidRPr="00EE30A6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E30A6">
        <w:rPr>
          <w:rFonts w:ascii="Times New Roman" w:hAnsi="Times New Roman"/>
          <w:b/>
          <w:sz w:val="20"/>
          <w:szCs w:val="20"/>
          <w:lang w:eastAsia="ru-RU"/>
        </w:rPr>
        <w:t xml:space="preserve"> на офіційному веб-сайті міської ради</w:t>
      </w:r>
    </w:p>
    <w:p w:rsidR="007E2CAB" w:rsidRPr="00EE30A6" w:rsidRDefault="007E2CAB" w:rsidP="007E2CA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75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9"/>
        <w:gridCol w:w="2499"/>
        <w:gridCol w:w="1861"/>
        <w:gridCol w:w="1785"/>
        <w:gridCol w:w="1116"/>
      </w:tblGrid>
      <w:tr w:rsidR="007E2CAB" w:rsidRPr="00EE30A6" w:rsidTr="00AD277C">
        <w:trPr>
          <w:trHeight w:val="416"/>
        </w:trPr>
        <w:tc>
          <w:tcPr>
            <w:tcW w:w="4928" w:type="dxa"/>
            <w:gridSpan w:val="2"/>
          </w:tcPr>
          <w:p w:rsidR="007E2CAB" w:rsidRPr="00EE30A6" w:rsidRDefault="007E2CAB" w:rsidP="00AD27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Назва виконавчого органу – розробника документа</w:t>
            </w:r>
          </w:p>
        </w:tc>
        <w:tc>
          <w:tcPr>
            <w:tcW w:w="4762" w:type="dxa"/>
            <w:gridSpan w:val="3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Управління житлово-комунального господарства та комунальної власності Хмільницької  міської ради  </w:t>
            </w:r>
          </w:p>
        </w:tc>
      </w:tr>
      <w:tr w:rsidR="007E2CAB" w:rsidRPr="00EE30A6" w:rsidTr="00AD277C">
        <w:tc>
          <w:tcPr>
            <w:tcW w:w="4928" w:type="dxa"/>
            <w:gridSpan w:val="2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Назва типу документа (новина, анонс тощо)</w:t>
            </w:r>
          </w:p>
        </w:tc>
        <w:tc>
          <w:tcPr>
            <w:tcW w:w="4762" w:type="dxa"/>
            <w:gridSpan w:val="3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Обґрунтування до публічної закупівлі</w:t>
            </w:r>
          </w:p>
        </w:tc>
      </w:tr>
      <w:tr w:rsidR="007E2CAB" w:rsidRPr="00EE30A6" w:rsidTr="00AD277C">
        <w:tc>
          <w:tcPr>
            <w:tcW w:w="4928" w:type="dxa"/>
            <w:gridSpan w:val="2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Назва розділу веб-сайту, на якому пропонується оприлюднити інформацію </w:t>
            </w:r>
          </w:p>
        </w:tc>
        <w:tc>
          <w:tcPr>
            <w:tcW w:w="4762" w:type="dxa"/>
            <w:gridSpan w:val="3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Відкрита громада/ Публічні закупівлі</w:t>
            </w:r>
          </w:p>
        </w:tc>
      </w:tr>
      <w:tr w:rsidR="007E2CAB" w:rsidRPr="00EE30A6" w:rsidTr="00AD277C">
        <w:trPr>
          <w:trHeight w:val="942"/>
        </w:trPr>
        <w:tc>
          <w:tcPr>
            <w:tcW w:w="4928" w:type="dxa"/>
            <w:gridSpan w:val="2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Заголовок інформації </w:t>
            </w:r>
          </w:p>
        </w:tc>
        <w:tc>
          <w:tcPr>
            <w:tcW w:w="4762" w:type="dxa"/>
            <w:gridSpan w:val="3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="00B078BC">
              <w:t xml:space="preserve"> </w:t>
            </w:r>
            <w:r w:rsidR="00B078BC" w:rsidRPr="00B078B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Утримання, технічне обслуговування світлофорів, електроенергія світлофорів</w:t>
            </w:r>
            <w:r w:rsidR="00B078B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7E2CAB" w:rsidRPr="00EE30A6" w:rsidTr="00AD277C">
        <w:tc>
          <w:tcPr>
            <w:tcW w:w="4928" w:type="dxa"/>
            <w:gridSpan w:val="2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Текст інформації </w:t>
            </w:r>
          </w:p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2" w:type="dxa"/>
            <w:gridSpan w:val="3"/>
          </w:tcPr>
          <w:p w:rsidR="007E2CAB" w:rsidRPr="00EE30A6" w:rsidRDefault="007E2CAB" w:rsidP="00AD277C">
            <w:pPr>
              <w:pStyle w:val="a3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val="uk-UA"/>
              </w:rPr>
            </w:pPr>
            <w:r w:rsidRPr="00EE30A6">
              <w:rPr>
                <w:rFonts w:eastAsiaTheme="minorHAnsi" w:cstheme="minorBidi"/>
                <w:sz w:val="20"/>
                <w:szCs w:val="20"/>
                <w:lang w:val="uk-UA"/>
              </w:rPr>
              <w:t>Додаток на 1 аркуші в одному екземплярі</w:t>
            </w:r>
          </w:p>
        </w:tc>
      </w:tr>
      <w:tr w:rsidR="007E2CAB" w:rsidRPr="00EE30A6" w:rsidTr="00AD277C">
        <w:tc>
          <w:tcPr>
            <w:tcW w:w="4928" w:type="dxa"/>
            <w:gridSpan w:val="2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Фото (зазначити кількість фото)</w:t>
            </w:r>
          </w:p>
        </w:tc>
        <w:tc>
          <w:tcPr>
            <w:tcW w:w="4762" w:type="dxa"/>
            <w:gridSpan w:val="3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CAB" w:rsidRPr="00EE30A6" w:rsidTr="00AD277C">
        <w:tc>
          <w:tcPr>
            <w:tcW w:w="9690" w:type="dxa"/>
            <w:gridSpan w:val="5"/>
          </w:tcPr>
          <w:p w:rsidR="007E2CAB" w:rsidRPr="00EE30A6" w:rsidRDefault="007E2CAB" w:rsidP="00AD2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ПОГОДЖЕННЯ</w:t>
            </w:r>
          </w:p>
        </w:tc>
      </w:tr>
      <w:tr w:rsidR="007E2CAB" w:rsidRPr="00EE30A6" w:rsidTr="00AD277C">
        <w:tc>
          <w:tcPr>
            <w:tcW w:w="2429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Посада </w:t>
            </w:r>
          </w:p>
        </w:tc>
        <w:tc>
          <w:tcPr>
            <w:tcW w:w="1861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Підпис</w:t>
            </w:r>
          </w:p>
        </w:tc>
        <w:tc>
          <w:tcPr>
            <w:tcW w:w="1785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Прізвище </w:t>
            </w:r>
          </w:p>
        </w:tc>
        <w:tc>
          <w:tcPr>
            <w:tcW w:w="1116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Дата </w:t>
            </w:r>
          </w:p>
        </w:tc>
      </w:tr>
      <w:tr w:rsidR="007E2CAB" w:rsidRPr="00EE30A6" w:rsidTr="00AD277C">
        <w:tc>
          <w:tcPr>
            <w:tcW w:w="2429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Керівник</w:t>
            </w:r>
          </w:p>
        </w:tc>
        <w:tc>
          <w:tcPr>
            <w:tcW w:w="2499" w:type="dxa"/>
          </w:tcPr>
          <w:p w:rsidR="007E2CAB" w:rsidRPr="00EE30A6" w:rsidRDefault="008D1BFD" w:rsidP="008D1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В.о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 н</w:t>
            </w:r>
            <w:r w:rsidR="007E2CAB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ачальник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7E2CAB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Управління ЖКГ та КВ Хмільницької  міської ради  </w:t>
            </w:r>
          </w:p>
        </w:tc>
        <w:tc>
          <w:tcPr>
            <w:tcW w:w="1861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7E2CAB" w:rsidRPr="00EE30A6" w:rsidRDefault="008D1BFD" w:rsidP="008D1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О.Г.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Шмаль</w:t>
            </w:r>
            <w:proofErr w:type="spellEnd"/>
          </w:p>
        </w:tc>
        <w:tc>
          <w:tcPr>
            <w:tcW w:w="1116" w:type="dxa"/>
          </w:tcPr>
          <w:p w:rsidR="007E2CAB" w:rsidRPr="00EE30A6" w:rsidRDefault="008D1BFD" w:rsidP="008D1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  <w:r w:rsidR="007E2CAB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7E2CA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7E2CAB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7E2CAB" w:rsidRPr="00EE30A6" w:rsidTr="00AD277C">
        <w:tc>
          <w:tcPr>
            <w:tcW w:w="2429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Розробник </w:t>
            </w:r>
          </w:p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Головний спеціаліст з організації та проведення закупівель Управління ЖКГ та КВ Хмільницької  міської ради  </w:t>
            </w:r>
          </w:p>
        </w:tc>
        <w:tc>
          <w:tcPr>
            <w:tcW w:w="1861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Г.В.</w:t>
            </w:r>
            <w:proofErr w:type="spellStart"/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Блажей</w:t>
            </w:r>
            <w:proofErr w:type="spellEnd"/>
          </w:p>
        </w:tc>
        <w:tc>
          <w:tcPr>
            <w:tcW w:w="1116" w:type="dxa"/>
          </w:tcPr>
          <w:p w:rsidR="007E2CAB" w:rsidRPr="00EE30A6" w:rsidRDefault="008D1BFD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1BFD">
              <w:rPr>
                <w:rFonts w:ascii="Times New Roman" w:hAnsi="Times New Roman"/>
                <w:sz w:val="20"/>
                <w:szCs w:val="20"/>
                <w:lang w:eastAsia="ru-RU"/>
              </w:rPr>
              <w:t>03.02.2025</w:t>
            </w:r>
          </w:p>
        </w:tc>
      </w:tr>
      <w:tr w:rsidR="007E2CAB" w:rsidRPr="00EE30A6" w:rsidTr="00AD277C">
        <w:tc>
          <w:tcPr>
            <w:tcW w:w="2429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ЗАТВЕРДЖЕНО </w:t>
            </w:r>
          </w:p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Куратор галузі </w:t>
            </w:r>
          </w:p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(заступник міського голови з питань діяльності виконавчих органів  Хмільницької міської ради)</w:t>
            </w:r>
          </w:p>
        </w:tc>
        <w:tc>
          <w:tcPr>
            <w:tcW w:w="2499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Заступник міського голови з питань діяльності виконавчих органів Хмільницької  міської ради</w:t>
            </w:r>
          </w:p>
        </w:tc>
        <w:tc>
          <w:tcPr>
            <w:tcW w:w="1861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С.Б. </w:t>
            </w:r>
            <w:proofErr w:type="spellStart"/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Редчик</w:t>
            </w:r>
            <w:proofErr w:type="spellEnd"/>
          </w:p>
        </w:tc>
        <w:tc>
          <w:tcPr>
            <w:tcW w:w="1116" w:type="dxa"/>
          </w:tcPr>
          <w:p w:rsidR="007E2CAB" w:rsidRPr="00EE30A6" w:rsidRDefault="008D1BFD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1BFD">
              <w:rPr>
                <w:rFonts w:ascii="Times New Roman" w:hAnsi="Times New Roman"/>
                <w:sz w:val="20"/>
                <w:szCs w:val="20"/>
                <w:lang w:eastAsia="ru-RU"/>
              </w:rPr>
              <w:t>03.02.2025</w:t>
            </w:r>
            <w:bookmarkStart w:id="0" w:name="_GoBack"/>
            <w:bookmarkEnd w:id="0"/>
          </w:p>
        </w:tc>
      </w:tr>
    </w:tbl>
    <w:p w:rsidR="007E2CAB" w:rsidRPr="00EE30A6" w:rsidRDefault="007E2CAB" w:rsidP="007E2CA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7E2CAB" w:rsidRPr="00EE30A6" w:rsidRDefault="007E2CAB" w:rsidP="007E2CA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5107" w:rsidRDefault="00B75107" w:rsidP="008F2EFF">
      <w:pPr>
        <w:spacing w:after="0" w:line="240" w:lineRule="auto"/>
      </w:pPr>
    </w:p>
    <w:sectPr w:rsidR="00B75107" w:rsidSect="00B763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DE1"/>
    <w:multiLevelType w:val="hybridMultilevel"/>
    <w:tmpl w:val="EC923C7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402C"/>
    <w:multiLevelType w:val="hybridMultilevel"/>
    <w:tmpl w:val="42288B5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165B"/>
    <w:multiLevelType w:val="multilevel"/>
    <w:tmpl w:val="157C91EE"/>
    <w:lvl w:ilvl="0">
      <w:start w:val="7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13AC0"/>
    <w:multiLevelType w:val="multilevel"/>
    <w:tmpl w:val="116843F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vertAlign w:val="baseline"/>
        <w:lang w:val="uk-UA" w:eastAsia="zh-CN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>
    <w:nsid w:val="3173494F"/>
    <w:multiLevelType w:val="hybridMultilevel"/>
    <w:tmpl w:val="346C76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8524B"/>
    <w:multiLevelType w:val="hybridMultilevel"/>
    <w:tmpl w:val="B3F8B57C"/>
    <w:lvl w:ilvl="0" w:tplc="BD76EC16">
      <w:numFmt w:val="bullet"/>
      <w:lvlText w:val="-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D7149"/>
    <w:multiLevelType w:val="hybridMultilevel"/>
    <w:tmpl w:val="C1C061D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D1BE9"/>
    <w:multiLevelType w:val="hybridMultilevel"/>
    <w:tmpl w:val="D9040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04E5F"/>
    <w:rsid w:val="00002097"/>
    <w:rsid w:val="00064259"/>
    <w:rsid w:val="00094719"/>
    <w:rsid w:val="000C2AAE"/>
    <w:rsid w:val="00132F9F"/>
    <w:rsid w:val="0014222A"/>
    <w:rsid w:val="001B714D"/>
    <w:rsid w:val="001E52A6"/>
    <w:rsid w:val="001F2200"/>
    <w:rsid w:val="00222C66"/>
    <w:rsid w:val="00227AD1"/>
    <w:rsid w:val="002A0952"/>
    <w:rsid w:val="002A286A"/>
    <w:rsid w:val="002A6876"/>
    <w:rsid w:val="002F20CF"/>
    <w:rsid w:val="002F2918"/>
    <w:rsid w:val="0031441F"/>
    <w:rsid w:val="00357210"/>
    <w:rsid w:val="003E1D10"/>
    <w:rsid w:val="00402ADA"/>
    <w:rsid w:val="00424191"/>
    <w:rsid w:val="004D5DBC"/>
    <w:rsid w:val="004E6EF9"/>
    <w:rsid w:val="005123B6"/>
    <w:rsid w:val="00544436"/>
    <w:rsid w:val="00551A84"/>
    <w:rsid w:val="00566B55"/>
    <w:rsid w:val="00584EC0"/>
    <w:rsid w:val="005B3B9F"/>
    <w:rsid w:val="005B45F0"/>
    <w:rsid w:val="00624B08"/>
    <w:rsid w:val="006A3CA2"/>
    <w:rsid w:val="006D709B"/>
    <w:rsid w:val="007A7D11"/>
    <w:rsid w:val="007E2CAB"/>
    <w:rsid w:val="00802D00"/>
    <w:rsid w:val="00812769"/>
    <w:rsid w:val="008153CC"/>
    <w:rsid w:val="00833F28"/>
    <w:rsid w:val="0083521E"/>
    <w:rsid w:val="008A1831"/>
    <w:rsid w:val="008C16E2"/>
    <w:rsid w:val="008D1BFD"/>
    <w:rsid w:val="008D7E57"/>
    <w:rsid w:val="008F2EFF"/>
    <w:rsid w:val="00937E7A"/>
    <w:rsid w:val="009B1097"/>
    <w:rsid w:val="009B5769"/>
    <w:rsid w:val="009C1654"/>
    <w:rsid w:val="009F5960"/>
    <w:rsid w:val="009F73E7"/>
    <w:rsid w:val="009F751E"/>
    <w:rsid w:val="00A65071"/>
    <w:rsid w:val="00A95130"/>
    <w:rsid w:val="00AD6DE3"/>
    <w:rsid w:val="00B04E5F"/>
    <w:rsid w:val="00B078BC"/>
    <w:rsid w:val="00B142E3"/>
    <w:rsid w:val="00B26E76"/>
    <w:rsid w:val="00B362F3"/>
    <w:rsid w:val="00B6084B"/>
    <w:rsid w:val="00B75107"/>
    <w:rsid w:val="00B763A0"/>
    <w:rsid w:val="00BB40FB"/>
    <w:rsid w:val="00BF19F5"/>
    <w:rsid w:val="00C23F89"/>
    <w:rsid w:val="00CB2CCB"/>
    <w:rsid w:val="00CC41EC"/>
    <w:rsid w:val="00D07F57"/>
    <w:rsid w:val="00D14F32"/>
    <w:rsid w:val="00D65E8B"/>
    <w:rsid w:val="00D70927"/>
    <w:rsid w:val="00D903A1"/>
    <w:rsid w:val="00DB15C2"/>
    <w:rsid w:val="00E56EDD"/>
    <w:rsid w:val="00E704C4"/>
    <w:rsid w:val="00E82DC8"/>
    <w:rsid w:val="00EA391E"/>
    <w:rsid w:val="00F01C47"/>
    <w:rsid w:val="00F370FF"/>
    <w:rsid w:val="00F54E6F"/>
    <w:rsid w:val="00F76652"/>
    <w:rsid w:val="00FF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440B2-7CEC-4672-A386-98D54C99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ГУБАТЕНКО ОЛЕНА АДОЛЬФІВНА</dc:creator>
  <cp:lastModifiedBy>WIN7</cp:lastModifiedBy>
  <cp:revision>2</cp:revision>
  <cp:lastPrinted>2025-02-03T08:57:00Z</cp:lastPrinted>
  <dcterms:created xsi:type="dcterms:W3CDTF">2025-02-03T12:08:00Z</dcterms:created>
  <dcterms:modified xsi:type="dcterms:W3CDTF">2025-02-03T12:08:00Z</dcterms:modified>
</cp:coreProperties>
</file>