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DA318E" w:rsidP="00DA3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8E">
              <w:rPr>
                <w:rFonts w:ascii="Times New Roman" w:hAnsi="Times New Roman" w:cs="Times New Roman"/>
                <w:b/>
                <w:sz w:val="20"/>
                <w:szCs w:val="20"/>
              </w:rPr>
              <w:t>Влаштування та утримання клумб або квітників, що розташовані на загальноміській території населених пунктів Хмільницької міської територіальної громади</w:t>
            </w:r>
            <w:r w:rsidR="001C713B" w:rsidRPr="001C7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3856" w:rsidRPr="00183856">
              <w:rPr>
                <w:rFonts w:ascii="Times New Roman" w:hAnsi="Times New Roman" w:cs="Times New Roman"/>
                <w:b/>
                <w:sz w:val="20"/>
                <w:szCs w:val="20"/>
              </w:rPr>
              <w:t>код 77310000-6 - Послуги з озеленення територій та утримання зелених насаджень  відповідно до національного класифікатора України ДК 021:2015 «Єдиний закупівельний словник»</w:t>
            </w:r>
          </w:p>
        </w:tc>
      </w:tr>
      <w:tr w:rsidR="003E1D10" w:rsidTr="00A94F2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8E" w:rsidRPr="00DA318E" w:rsidRDefault="00183856" w:rsidP="00DA31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856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DA318E" w:rsidRPr="00DA3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Влаштування та утримання клумб або квітників, що розташовані на загальноміській території населених пунктів </w:t>
            </w:r>
          </w:p>
          <w:p w:rsidR="00183856" w:rsidRPr="00A94F2E" w:rsidRDefault="00DA318E" w:rsidP="00DA318E">
            <w:pPr>
              <w:rPr>
                <w:rFonts w:ascii="Times New Roman" w:hAnsi="Times New Roman" w:cs="Times New Roman"/>
                <w:sz w:val="20"/>
              </w:rPr>
            </w:pPr>
            <w:r w:rsidRPr="00DA318E">
              <w:rPr>
                <w:rFonts w:ascii="Times New Roman" w:hAnsi="Times New Roman" w:cs="Times New Roman"/>
                <w:bCs/>
                <w:sz w:val="20"/>
                <w:szCs w:val="20"/>
              </w:rPr>
              <w:t>Хмільницької міської територіальної громади</w:t>
            </w:r>
            <w:r w:rsidR="00183856" w:rsidRPr="00183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код 77310000-6 - Послуги з озеленення територій та утримання зелених насаджень  відповідно до національного класифікатора України ДК 021:2015 «Єдиний закупівельний словник» </w:t>
            </w:r>
          </w:p>
          <w:p w:rsidR="00584EC0" w:rsidRPr="00B26E76" w:rsidRDefault="00A94F2E" w:rsidP="001C713B">
            <w:pPr>
              <w:rPr>
                <w:rFonts w:ascii="Times New Roman" w:hAnsi="Times New Roman" w:cs="Times New Roman"/>
                <w:sz w:val="20"/>
              </w:rPr>
            </w:pPr>
            <w:r w:rsidRPr="00A94F2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7724EB" w:rsidRPr="007724EB">
              <w:rPr>
                <w:rFonts w:ascii="Times New Roman" w:hAnsi="Times New Roman" w:cs="Times New Roman"/>
                <w:bCs/>
                <w:sz w:val="20"/>
                <w:szCs w:val="20"/>
              </w:rPr>
              <w:t>UA-2026-03-13-004469-a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F1" w:rsidRDefault="00DA318E" w:rsidP="00DA31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кість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>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 послуг </w:t>
            </w:r>
            <w:r w:rsidR="00AB7EF1">
              <w:rPr>
                <w:rFonts w:ascii="Times New Roman" w:hAnsi="Times New Roman" w:cs="Times New Roman"/>
                <w:sz w:val="20"/>
                <w:szCs w:val="20"/>
              </w:rPr>
              <w:t xml:space="preserve">має </w:t>
            </w: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>відповіда</w:t>
            </w:r>
            <w:r w:rsidR="00AB7EF1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 вимогам Закону України «Про благоустрій населених пунктів», Державних санітарних норм та правил утримання територій населених місць, затверджених наказом Міністерства охорони здоров’я України 17.03.2011 № 145,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 (зі змінами), інших діючих нормативних документів</w:t>
            </w:r>
            <w:r w:rsidR="00AB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318E" w:rsidRPr="00DA318E" w:rsidRDefault="00DA318E" w:rsidP="00DA31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Догляд за квітниками полягає у поливанні, прополюванні, розпушуванні ґрунту, </w:t>
            </w:r>
            <w:proofErr w:type="spellStart"/>
            <w:r w:rsidRPr="00DA318E">
              <w:rPr>
                <w:rFonts w:ascii="Times New Roman" w:hAnsi="Times New Roman" w:cs="Times New Roman"/>
                <w:sz w:val="20"/>
                <w:szCs w:val="20"/>
              </w:rPr>
              <w:t>прищіпуванні</w:t>
            </w:r>
            <w:proofErr w:type="spellEnd"/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 та видаленні суцвіть, прибиранні стебел з квітників, штикуванні на зиму, захисті від хвороб і шкідників, підстриганні килимових рослин, розкритті багаторічних квітів з прибиранням сміття, підживлюванні.</w:t>
            </w:r>
          </w:p>
          <w:p w:rsidR="00DA318E" w:rsidRPr="00DA318E" w:rsidRDefault="00DA318E" w:rsidP="00DA31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>Поливання рослин машиною Виконавець послуг  повинен забезпечити приживлюваність квітів протягом трьох днів. У випадку загибелі  рослин протягом  трьох днів заміна здійснюється за рахунок виконавця послуг.</w:t>
            </w:r>
          </w:p>
          <w:p w:rsidR="00DA318E" w:rsidRPr="00DA318E" w:rsidRDefault="00DA318E" w:rsidP="00AB7E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Осіннє прибирання квітників </w:t>
            </w:r>
          </w:p>
          <w:p w:rsidR="00DA318E" w:rsidRPr="00DA318E" w:rsidRDefault="00DA318E" w:rsidP="00DA31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>Всі послуги виконуються з використанням матеріалів Виконавця.</w:t>
            </w:r>
          </w:p>
          <w:p w:rsidR="003E1D10" w:rsidRPr="00CB2CCB" w:rsidRDefault="00DA318E" w:rsidP="00712ADA">
            <w:pPr>
              <w:shd w:val="clear" w:color="auto" w:fill="FFFFFF"/>
              <w:jc w:val="both"/>
            </w:pP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Послуги надаються згідно графіків надання послуг, розроблених та поданих Учасником у тендерній пропозиції, або листів доручень Замовника в залежності від конкретних кліматичних умов. В разі необхідності термінового надання послуг Замовник письмово або в телефонному режимі у подальшому з письмовим підтвердженням може надати доручення на виконання додаткових об’ємів послуг в межах лімітних асигнувань або вносити зміни до раніше наданих графіків або листів доручень. 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7724E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7724EB">
              <w:rPr>
                <w:rFonts w:ascii="Times New Roman" w:hAnsi="Times New Roman"/>
                <w:sz w:val="20"/>
                <w:szCs w:val="20"/>
                <w:lang w:eastAsia="ru-RU"/>
              </w:rPr>
              <w:t>48 000</w:t>
            </w:r>
            <w:r w:rsidR="00183856" w:rsidRPr="00183856">
              <w:rPr>
                <w:rFonts w:ascii="Times New Roman" w:hAnsi="Times New Roman" w:cs="Times New Roman"/>
                <w:bCs/>
                <w:sz w:val="20"/>
                <w:szCs w:val="20"/>
              </w:rPr>
              <w:t>,00 грн. з ПДВ.</w:t>
            </w:r>
          </w:p>
          <w:p w:rsidR="003E1D10" w:rsidRPr="00F01C47" w:rsidRDefault="00F76652" w:rsidP="00712ADA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18385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12AD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712ADA" w:rsidRPr="00712ADA">
              <w:rPr>
                <w:rFonts w:ascii="Times New Roman" w:hAnsi="Times New Roman" w:cs="Times New Roman"/>
                <w:bCs/>
                <w:sz w:val="20"/>
                <w:szCs w:val="20"/>
              </w:rPr>
              <w:t>Влаштування та утримання клумб або квітників, що розташовані на загальноміській території населених пунктів Хмільницької міської територіальної громади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7724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22B46" w:rsidRDefault="00A22B46" w:rsidP="00A22B46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1C062A">
      <w:pPr>
        <w:spacing w:after="0" w:line="240" w:lineRule="auto"/>
        <w:rPr>
          <w:b/>
          <w:sz w:val="28"/>
          <w:szCs w:val="28"/>
        </w:rPr>
      </w:pPr>
    </w:p>
    <w:sectPr w:rsidR="00A22B46" w:rsidSect="004F6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5293C"/>
    <w:rsid w:val="00064259"/>
    <w:rsid w:val="00094719"/>
    <w:rsid w:val="000C2AAE"/>
    <w:rsid w:val="00132F9F"/>
    <w:rsid w:val="0014222A"/>
    <w:rsid w:val="001769B1"/>
    <w:rsid w:val="00183856"/>
    <w:rsid w:val="001B714D"/>
    <w:rsid w:val="001C062A"/>
    <w:rsid w:val="001C713B"/>
    <w:rsid w:val="001E52A6"/>
    <w:rsid w:val="001F2200"/>
    <w:rsid w:val="001F25B7"/>
    <w:rsid w:val="001F5D7F"/>
    <w:rsid w:val="00222C66"/>
    <w:rsid w:val="00227AD1"/>
    <w:rsid w:val="002A0952"/>
    <w:rsid w:val="002A286A"/>
    <w:rsid w:val="002A6876"/>
    <w:rsid w:val="002C4763"/>
    <w:rsid w:val="002F20CF"/>
    <w:rsid w:val="0031441F"/>
    <w:rsid w:val="00357210"/>
    <w:rsid w:val="0036054E"/>
    <w:rsid w:val="003E1D10"/>
    <w:rsid w:val="00402ADA"/>
    <w:rsid w:val="00424191"/>
    <w:rsid w:val="004B4E74"/>
    <w:rsid w:val="004D5DBC"/>
    <w:rsid w:val="004E6EF9"/>
    <w:rsid w:val="004F6140"/>
    <w:rsid w:val="005123B6"/>
    <w:rsid w:val="00544436"/>
    <w:rsid w:val="00551A84"/>
    <w:rsid w:val="00557D19"/>
    <w:rsid w:val="00566B55"/>
    <w:rsid w:val="00584EC0"/>
    <w:rsid w:val="005A3883"/>
    <w:rsid w:val="005A78B4"/>
    <w:rsid w:val="005B3B9F"/>
    <w:rsid w:val="005B45F0"/>
    <w:rsid w:val="00624B08"/>
    <w:rsid w:val="006A3CA2"/>
    <w:rsid w:val="006D709B"/>
    <w:rsid w:val="006F6449"/>
    <w:rsid w:val="00712ADA"/>
    <w:rsid w:val="00717C4B"/>
    <w:rsid w:val="00721970"/>
    <w:rsid w:val="007724EB"/>
    <w:rsid w:val="007A7D11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37E7A"/>
    <w:rsid w:val="009B1097"/>
    <w:rsid w:val="009B5769"/>
    <w:rsid w:val="009C1654"/>
    <w:rsid w:val="009F5960"/>
    <w:rsid w:val="009F73E7"/>
    <w:rsid w:val="009F751E"/>
    <w:rsid w:val="00A22B46"/>
    <w:rsid w:val="00A65071"/>
    <w:rsid w:val="00A94F2E"/>
    <w:rsid w:val="00AB7EF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4505B"/>
    <w:rsid w:val="00CB2CCB"/>
    <w:rsid w:val="00CC41EC"/>
    <w:rsid w:val="00D07F57"/>
    <w:rsid w:val="00D14F32"/>
    <w:rsid w:val="00D65E8B"/>
    <w:rsid w:val="00D70927"/>
    <w:rsid w:val="00D903A1"/>
    <w:rsid w:val="00DA318E"/>
    <w:rsid w:val="00DB15C2"/>
    <w:rsid w:val="00E30EBD"/>
    <w:rsid w:val="00E56EDD"/>
    <w:rsid w:val="00E704C4"/>
    <w:rsid w:val="00E82DC8"/>
    <w:rsid w:val="00EA391E"/>
    <w:rsid w:val="00EE7C07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3C06-A4F3-479D-96B8-B2F5A698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2025-05-13T07:55:00Z</cp:lastPrinted>
  <dcterms:created xsi:type="dcterms:W3CDTF">2026-03-13T11:30:00Z</dcterms:created>
  <dcterms:modified xsi:type="dcterms:W3CDTF">2026-03-13T11:30:00Z</dcterms:modified>
</cp:coreProperties>
</file>