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817"/>
        <w:gridCol w:w="3119"/>
        <w:gridCol w:w="5919"/>
      </w:tblGrid>
      <w:tr w:rsidR="003E1D10" w:rsidRPr="00BF19F5" w:rsidTr="003E1D10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D65E8B" w:rsidRDefault="007E19CE" w:rsidP="007219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1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Проведення робіт з </w:t>
            </w:r>
            <w:proofErr w:type="spellStart"/>
            <w:r w:rsidRPr="007E19CE">
              <w:rPr>
                <w:rFonts w:ascii="Times New Roman" w:hAnsi="Times New Roman" w:cs="Times New Roman"/>
                <w:b/>
                <w:sz w:val="20"/>
                <w:szCs w:val="20"/>
              </w:rPr>
              <w:t>грейдерування</w:t>
            </w:r>
            <w:proofErr w:type="spellEnd"/>
            <w:r w:rsidRPr="007E1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доріг на території населених пунктів Хмільницької міської територіальної громади</w:t>
            </w:r>
          </w:p>
        </w:tc>
      </w:tr>
      <w:tr w:rsidR="003E1D10" w:rsidTr="00A94F2E">
        <w:trPr>
          <w:trHeight w:hRule="exact" w:val="20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8B" w:rsidRPr="00D65E8B" w:rsidRDefault="00721970" w:rsidP="00D65E8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7E19CE" w:rsidRPr="007E19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Проведення робіт з </w:t>
            </w:r>
            <w:proofErr w:type="spellStart"/>
            <w:r w:rsidR="007E19CE" w:rsidRPr="007E19CE">
              <w:rPr>
                <w:rFonts w:ascii="Times New Roman" w:hAnsi="Times New Roman" w:cs="Times New Roman"/>
                <w:bCs/>
                <w:sz w:val="20"/>
                <w:szCs w:val="20"/>
              </w:rPr>
              <w:t>грейдерування</w:t>
            </w:r>
            <w:proofErr w:type="spellEnd"/>
            <w:r w:rsidR="007E19CE" w:rsidRPr="007E19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доріг на території населених пунктів Хмільницької міської територіальної громади</w:t>
            </w:r>
            <w:r w:rsidR="004B4E74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4513D9" w:rsidRDefault="00EE7C07" w:rsidP="00D709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="00D70927" w:rsidRPr="00D70927">
              <w:rPr>
                <w:rFonts w:ascii="Times New Roman" w:hAnsi="Times New Roman" w:cs="Times New Roman"/>
                <w:sz w:val="20"/>
              </w:rPr>
              <w:t xml:space="preserve">а кодом </w:t>
            </w:r>
            <w:r w:rsidR="00A94F2E" w:rsidRPr="00A94F2E">
              <w:rPr>
                <w:rFonts w:ascii="Times New Roman" w:hAnsi="Times New Roman" w:cs="Times New Roman"/>
                <w:sz w:val="20"/>
              </w:rPr>
              <w:t xml:space="preserve">ДК 021:2015: 45230000-8 Будівництво трубопроводів, ліній зв’язку та електропередач, шосе, доріг, аеродромів і залізничних доріг; вирівнювання поверхонь </w:t>
            </w:r>
          </w:p>
          <w:p w:rsidR="00584EC0" w:rsidRPr="00B26E76" w:rsidRDefault="002A6876" w:rsidP="00D709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2A68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ідентифікатор закупівлі: </w:t>
            </w:r>
            <w:r w:rsidR="00CB1B64" w:rsidRPr="00CB1B64">
              <w:rPr>
                <w:rFonts w:ascii="Times New Roman" w:hAnsi="Times New Roman" w:cs="Times New Roman"/>
                <w:bCs/>
                <w:sz w:val="20"/>
                <w:szCs w:val="20"/>
              </w:rPr>
              <w:t>UA-2026-04-29-011320-a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3E1D10" w:rsidTr="008F2EFF">
        <w:trPr>
          <w:trHeight w:val="46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D9" w:rsidRPr="004513D9" w:rsidRDefault="004513D9" w:rsidP="004513D9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Надання послуг здійснюється відповідно до вимог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діючих нормативних документів.</w:t>
            </w:r>
          </w:p>
          <w:p w:rsidR="004513D9" w:rsidRPr="004513D9" w:rsidRDefault="004513D9" w:rsidP="004513D9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Якість робіт з прибирання територій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повина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відповідати вимогам діючого законодавства у частині санітарних вимог. Персонал Виконавця повинен знаходиться на робочому місці у спецодязі.</w:t>
            </w:r>
          </w:p>
          <w:p w:rsidR="004513D9" w:rsidRPr="004513D9" w:rsidRDefault="004513D9" w:rsidP="004513D9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Послуги по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грейдеруванню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доріг надаються по мірі необхідності протягом 202</w:t>
            </w:r>
            <w:r w:rsidR="00B25FFB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року, виключно за попередньою заявкою Замовника. </w:t>
            </w:r>
          </w:p>
          <w:p w:rsidR="004513D9" w:rsidRPr="004513D9" w:rsidRDefault="004513D9" w:rsidP="004513D9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 разі необхідності термінового виконання робіт із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грейдерування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доріг  Замовник може письмово або в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телефоному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режимі у подальшому з письмовим підтвердженням надати доручення на виконання робіт в межах лімітних асигнувань або вносити зміни до раніше наданих листів доручень. </w:t>
            </w:r>
          </w:p>
          <w:p w:rsidR="004513D9" w:rsidRPr="004513D9" w:rsidRDefault="004513D9" w:rsidP="004513D9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 надання послуг: 22000, Вінницька область, населенні пункти Хмільницької міської  територіальної громади (м. Хмільник Вінницької області та с. Великий Митник,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Філіопіль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Будків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Малий Митник, 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Кушелівка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Голодьки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Стара Гута, с. Широка Гребля, с. Кожухів, с. Лісне, с-ще.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Красносілка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Теси,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Іванівці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Лука, с. Осічок, с. Шевченка,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Лисогірка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Медведівка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Лелітка, 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Вербівка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Крутнів, с. Лозова,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Педоси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Вугли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Гулі,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Думенки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Порик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Курилівка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Томашпіль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Журавне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Олександрівка, с. Соколова,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с.Березна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Крупин,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Чудинівці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Куманівці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Сьомаки,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Сербанівка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Білий Рукав, с. Кривошиї,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Колибабинці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Хмільницького району, Вінницької області).</w:t>
            </w:r>
          </w:p>
          <w:p w:rsidR="003E1D10" w:rsidRPr="00CB2CCB" w:rsidRDefault="004513D9" w:rsidP="004513D9">
            <w:pPr>
              <w:shd w:val="clear" w:color="auto" w:fill="FFFFFF"/>
              <w:jc w:val="both"/>
            </w:pPr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Ширина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грейдерування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доріг повинна складати не менше 3 м.</w:t>
            </w:r>
          </w:p>
        </w:tc>
      </w:tr>
      <w:tr w:rsidR="003E1D10" w:rsidTr="000947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4513D9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2E" w:rsidRDefault="00F76652" w:rsidP="00C4505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Оч</w:t>
            </w:r>
            <w:r w:rsidR="00E56E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ікувана вартість складає </w:t>
            </w:r>
            <w:r w:rsidR="00717C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B1B64" w:rsidRPr="00CB1B64">
              <w:rPr>
                <w:rFonts w:ascii="Times New Roman" w:hAnsi="Times New Roman" w:cs="Times New Roman"/>
                <w:bCs/>
                <w:sz w:val="20"/>
                <w:szCs w:val="20"/>
              </w:rPr>
              <w:t>1 075</w:t>
            </w:r>
            <w:r w:rsidR="00CB1B6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CB1B64" w:rsidRPr="00CB1B64">
              <w:rPr>
                <w:rFonts w:ascii="Times New Roman" w:hAnsi="Times New Roman" w:cs="Times New Roman"/>
                <w:bCs/>
                <w:sz w:val="20"/>
                <w:szCs w:val="20"/>
              </w:rPr>
              <w:t>285</w:t>
            </w:r>
            <w:r w:rsidR="00CB1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,00 </w:t>
            </w:r>
            <w:proofErr w:type="spellStart"/>
            <w:r w:rsidR="00A94F2E" w:rsidRPr="00A94F2E">
              <w:rPr>
                <w:rFonts w:ascii="Times New Roman" w:hAnsi="Times New Roman" w:cs="Times New Roman"/>
                <w:bCs/>
                <w:sz w:val="20"/>
                <w:szCs w:val="20"/>
              </w:rPr>
              <w:t>грн</w:t>
            </w:r>
            <w:proofErr w:type="spellEnd"/>
            <w:r w:rsidR="00A94F2E" w:rsidRPr="00A94F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 ПДВ </w:t>
            </w:r>
          </w:p>
          <w:p w:rsidR="003E1D10" w:rsidRPr="00F01C47" w:rsidRDefault="00207B67" w:rsidP="00207B67">
            <w:pPr>
              <w:jc w:val="both"/>
              <w:rPr>
                <w:sz w:val="20"/>
                <w:szCs w:val="20"/>
              </w:rPr>
            </w:pPr>
            <w:r w:rsidRPr="00207B67">
              <w:rPr>
                <w:rFonts w:ascii="Times New Roman" w:hAnsi="Times New Roman"/>
                <w:sz w:val="20"/>
                <w:szCs w:val="20"/>
                <w:lang w:eastAsia="ru-RU"/>
              </w:rPr>
              <w:t>Розрахунок очікуваної вартості зазначених робіт було складено в межах передбачених коштів з метою реалізації заходів Програми утримання дорожнього господарства на території населених пунктів Хмільницької міської територіальної громади на 2026-2030 роки, затвердженої рішенням 48 сесії міської ради 8 скликання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07B67">
              <w:rPr>
                <w:rFonts w:ascii="Times New Roman" w:hAnsi="Times New Roman"/>
                <w:sz w:val="20"/>
                <w:szCs w:val="20"/>
                <w:lang w:eastAsia="ru-RU"/>
              </w:rPr>
              <w:t>від 06.10.2023 року № 2060 (зі змінами) та використовуючи метод порівняння ринкових цін на такі послуги, доступні у відкритих джерелах інформації (Інтернет) з урахуванням індексу інфляції.</w:t>
            </w:r>
            <w:r w:rsidR="008303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24191">
              <w:rPr>
                <w:rFonts w:ascii="Times New Roman" w:hAnsi="Times New Roman" w:cs="Times New Roman"/>
                <w:bCs/>
                <w:sz w:val="20"/>
                <w:szCs w:val="20"/>
              </w:rPr>
              <w:t>та</w:t>
            </w:r>
            <w:r w:rsidR="00F766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використовуючи метод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порівняння ринкових</w:t>
            </w:r>
            <w:r w:rsidR="002A09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цін</w:t>
            </w:r>
            <w:r w:rsidR="002A09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на такі послуги, доступні у відкритих джерелах інформації (Інтернет)</w:t>
            </w:r>
            <w:r w:rsidR="00B25F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з урахуванням індексу інфляції</w:t>
            </w:r>
            <w:r w:rsidR="00C4505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B75107" w:rsidRPr="000F65A5" w:rsidRDefault="00B75107" w:rsidP="008F2EFF">
      <w:pPr>
        <w:spacing w:after="0" w:line="240" w:lineRule="auto"/>
        <w:rPr>
          <w:b/>
          <w:sz w:val="28"/>
          <w:szCs w:val="28"/>
        </w:rPr>
      </w:pPr>
    </w:p>
    <w:sectPr w:rsidR="00B75107" w:rsidRPr="000F65A5" w:rsidSect="00ED72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4DE1"/>
    <w:multiLevelType w:val="hybridMultilevel"/>
    <w:tmpl w:val="EC923C7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D402C"/>
    <w:multiLevelType w:val="hybridMultilevel"/>
    <w:tmpl w:val="42288B5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5165B"/>
    <w:multiLevelType w:val="multilevel"/>
    <w:tmpl w:val="157C91EE"/>
    <w:lvl w:ilvl="0">
      <w:start w:val="7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913AC0"/>
    <w:multiLevelType w:val="multilevel"/>
    <w:tmpl w:val="116843F0"/>
    <w:lvl w:ilvl="0">
      <w:start w:val="1"/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effect w:val="none"/>
        <w:vertAlign w:val="baseline"/>
        <w:lang w:val="uk-UA" w:eastAsia="zh-CN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4">
    <w:nsid w:val="3173494F"/>
    <w:multiLevelType w:val="hybridMultilevel"/>
    <w:tmpl w:val="346C76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8524B"/>
    <w:multiLevelType w:val="hybridMultilevel"/>
    <w:tmpl w:val="B3F8B57C"/>
    <w:lvl w:ilvl="0" w:tplc="BD76EC16">
      <w:numFmt w:val="bullet"/>
      <w:lvlText w:val="-"/>
      <w:lvlJc w:val="left"/>
      <w:pPr>
        <w:ind w:left="810" w:hanging="45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7D7149"/>
    <w:multiLevelType w:val="hybridMultilevel"/>
    <w:tmpl w:val="C1C061D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6D1BE9"/>
    <w:multiLevelType w:val="hybridMultilevel"/>
    <w:tmpl w:val="D9040C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04E5F"/>
    <w:rsid w:val="00002097"/>
    <w:rsid w:val="00064259"/>
    <w:rsid w:val="00094719"/>
    <w:rsid w:val="000C2AAE"/>
    <w:rsid w:val="000F65A5"/>
    <w:rsid w:val="00132F9F"/>
    <w:rsid w:val="0014222A"/>
    <w:rsid w:val="001B714D"/>
    <w:rsid w:val="001E52A6"/>
    <w:rsid w:val="001F2200"/>
    <w:rsid w:val="001F25B7"/>
    <w:rsid w:val="001F5D7F"/>
    <w:rsid w:val="00207B67"/>
    <w:rsid w:val="00222C66"/>
    <w:rsid w:val="00227AD1"/>
    <w:rsid w:val="002A0952"/>
    <w:rsid w:val="002A286A"/>
    <w:rsid w:val="002A6876"/>
    <w:rsid w:val="002F20CF"/>
    <w:rsid w:val="0031441F"/>
    <w:rsid w:val="00357210"/>
    <w:rsid w:val="0036054E"/>
    <w:rsid w:val="003E1D10"/>
    <w:rsid w:val="00402ADA"/>
    <w:rsid w:val="00424191"/>
    <w:rsid w:val="004513D9"/>
    <w:rsid w:val="004B4E74"/>
    <w:rsid w:val="004D5DBC"/>
    <w:rsid w:val="004E6EF9"/>
    <w:rsid w:val="005123B6"/>
    <w:rsid w:val="00544436"/>
    <w:rsid w:val="00551A84"/>
    <w:rsid w:val="00566B55"/>
    <w:rsid w:val="00584EC0"/>
    <w:rsid w:val="005A78B4"/>
    <w:rsid w:val="005B3B9F"/>
    <w:rsid w:val="005B45F0"/>
    <w:rsid w:val="00624B08"/>
    <w:rsid w:val="006A3CA2"/>
    <w:rsid w:val="006C7300"/>
    <w:rsid w:val="006D709B"/>
    <w:rsid w:val="00717C4B"/>
    <w:rsid w:val="00721970"/>
    <w:rsid w:val="007A7D11"/>
    <w:rsid w:val="007E19CE"/>
    <w:rsid w:val="00802D00"/>
    <w:rsid w:val="008153CC"/>
    <w:rsid w:val="008303B0"/>
    <w:rsid w:val="00833F28"/>
    <w:rsid w:val="0083521E"/>
    <w:rsid w:val="008A1831"/>
    <w:rsid w:val="008C16E2"/>
    <w:rsid w:val="008D7E57"/>
    <w:rsid w:val="008F2EFF"/>
    <w:rsid w:val="0091012A"/>
    <w:rsid w:val="00937E7A"/>
    <w:rsid w:val="009B1097"/>
    <w:rsid w:val="009B5769"/>
    <w:rsid w:val="009C1654"/>
    <w:rsid w:val="009F5960"/>
    <w:rsid w:val="009F73E7"/>
    <w:rsid w:val="009F751E"/>
    <w:rsid w:val="00A009CE"/>
    <w:rsid w:val="00A65071"/>
    <w:rsid w:val="00A94F2E"/>
    <w:rsid w:val="00AD6DE3"/>
    <w:rsid w:val="00B04E5F"/>
    <w:rsid w:val="00B142E3"/>
    <w:rsid w:val="00B25FFB"/>
    <w:rsid w:val="00B26E76"/>
    <w:rsid w:val="00B362F3"/>
    <w:rsid w:val="00B6084B"/>
    <w:rsid w:val="00B75107"/>
    <w:rsid w:val="00BB40FB"/>
    <w:rsid w:val="00BF19F5"/>
    <w:rsid w:val="00C23F89"/>
    <w:rsid w:val="00C4505B"/>
    <w:rsid w:val="00CB1B64"/>
    <w:rsid w:val="00CB2CCB"/>
    <w:rsid w:val="00CC41EC"/>
    <w:rsid w:val="00D07F57"/>
    <w:rsid w:val="00D14F32"/>
    <w:rsid w:val="00D65E8B"/>
    <w:rsid w:val="00D70927"/>
    <w:rsid w:val="00D903A1"/>
    <w:rsid w:val="00DB15C2"/>
    <w:rsid w:val="00E30EBD"/>
    <w:rsid w:val="00E56EDD"/>
    <w:rsid w:val="00E704C4"/>
    <w:rsid w:val="00E72FAC"/>
    <w:rsid w:val="00E82DC8"/>
    <w:rsid w:val="00EA391E"/>
    <w:rsid w:val="00ED7242"/>
    <w:rsid w:val="00EE7C07"/>
    <w:rsid w:val="00F01C47"/>
    <w:rsid w:val="00F370FF"/>
    <w:rsid w:val="00F54E6F"/>
    <w:rsid w:val="00F76652"/>
    <w:rsid w:val="00FF4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94C35-C19D-4025-9749-51E45523E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ГУБАТЕНКО ОЛЕНА АДОЛЬФІВНА</dc:creator>
  <cp:lastModifiedBy>WIN7</cp:lastModifiedBy>
  <cp:revision>2</cp:revision>
  <cp:lastPrinted>2025-12-17T07:10:00Z</cp:lastPrinted>
  <dcterms:created xsi:type="dcterms:W3CDTF">2026-04-30T13:43:00Z</dcterms:created>
  <dcterms:modified xsi:type="dcterms:W3CDTF">2026-04-30T13:43:00Z</dcterms:modified>
</cp:coreProperties>
</file>