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7D" w:rsidRPr="00BA42FD" w:rsidRDefault="0017277D" w:rsidP="00BA42FD">
      <w:pPr>
        <w:keepNext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77D" w:rsidRPr="0017277D" w:rsidRDefault="0017277D" w:rsidP="0017277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7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7680" cy="678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7D" w:rsidRPr="0017277D" w:rsidRDefault="0017277D" w:rsidP="0017277D">
      <w:pPr>
        <w:widowControl w:val="0"/>
        <w:autoSpaceDE w:val="0"/>
        <w:autoSpaceDN w:val="0"/>
        <w:adjustRightInd w:val="0"/>
        <w:ind w:left="4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</w:pPr>
      <w:r w:rsidRPr="001727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УКРАЇНА</w:t>
      </w:r>
    </w:p>
    <w:p w:rsidR="0017277D" w:rsidRPr="0017277D" w:rsidRDefault="0017277D" w:rsidP="001727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Хмільницька   міська    рада</w:t>
      </w:r>
    </w:p>
    <w:p w:rsidR="0017277D" w:rsidRPr="0017277D" w:rsidRDefault="0017277D" w:rsidP="001727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 області</w:t>
      </w:r>
    </w:p>
    <w:p w:rsidR="0017277D" w:rsidRPr="0017277D" w:rsidRDefault="0017277D" w:rsidP="0017277D">
      <w:pPr>
        <w:tabs>
          <w:tab w:val="center" w:pos="4819"/>
          <w:tab w:val="left" w:pos="7824"/>
        </w:tabs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 І Ш Е Н </w:t>
      </w:r>
      <w:proofErr w:type="spellStart"/>
      <w:r w:rsidRPr="0017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№ </w:t>
      </w:r>
      <w:r w:rsidR="0017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2142</w:t>
      </w:r>
    </w:p>
    <w:p w:rsidR="0017277D" w:rsidRPr="0017277D" w:rsidRDefault="0017277D" w:rsidP="0017277D">
      <w:pPr>
        <w:tabs>
          <w:tab w:val="left" w:pos="782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7277D" w:rsidRPr="0017277D" w:rsidRDefault="0017277D" w:rsidP="00172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7E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7E7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7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 міської ради</w:t>
      </w:r>
    </w:p>
    <w:p w:rsidR="0017277D" w:rsidRPr="0017277D" w:rsidRDefault="0017277D" w:rsidP="001727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8 скликання</w:t>
      </w:r>
    </w:p>
    <w:p w:rsidR="0017277D" w:rsidRPr="0017277D" w:rsidRDefault="0017277D" w:rsidP="0017277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Pr="00764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внесення змін до</w:t>
      </w:r>
      <w:r w:rsidRPr="00172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Статуту </w:t>
      </w:r>
    </w:p>
    <w:p w:rsidR="0017277D" w:rsidRPr="0017277D" w:rsidRDefault="0017277D" w:rsidP="0017277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Хмільницької міської </w:t>
      </w:r>
    </w:p>
    <w:p w:rsidR="0017277D" w:rsidRPr="0017277D" w:rsidRDefault="0017277D" w:rsidP="0017277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територіальної громади </w:t>
      </w:r>
    </w:p>
    <w:p w:rsidR="0017277D" w:rsidRPr="0017277D" w:rsidRDefault="0017277D" w:rsidP="0017277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77D" w:rsidRPr="00B66723" w:rsidRDefault="0017277D" w:rsidP="0076444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40">
        <w:rPr>
          <w:sz w:val="26"/>
          <w:szCs w:val="26"/>
          <w:shd w:val="clear" w:color="auto" w:fill="FFFFFF"/>
          <w:lang w:eastAsia="ru-RU"/>
        </w:rPr>
        <w:t> </w:t>
      </w:r>
      <w:r w:rsidRPr="00764440">
        <w:rPr>
          <w:sz w:val="26"/>
          <w:szCs w:val="26"/>
          <w:shd w:val="clear" w:color="auto" w:fill="FFFFFF"/>
          <w:lang w:eastAsia="ru-RU"/>
        </w:rPr>
        <w:tab/>
      </w:r>
      <w:r w:rsidRPr="00B66723">
        <w:rPr>
          <w:rFonts w:ascii="Times New Roman" w:hAnsi="Times New Roman" w:cs="Times New Roman"/>
          <w:sz w:val="26"/>
          <w:szCs w:val="26"/>
        </w:rPr>
        <w:t xml:space="preserve">З метою підвищення ефективності використання інструментів локальної демократії у Хмільницькій міській територіальній громаді, налагодження результативної співпраці громадян і органів місцевого самоврядування, враховуючи рекомендації </w:t>
      </w:r>
      <w:r w:rsidR="00764440" w:rsidRPr="00B66723">
        <w:rPr>
          <w:rFonts w:ascii="Times New Roman" w:hAnsi="Times New Roman" w:cs="Times New Roman"/>
          <w:sz w:val="26"/>
          <w:szCs w:val="26"/>
        </w:rPr>
        <w:t>робочої групи щодо впровадження Плану підвищення ефективності використання інструментів локальної демократії у Хмільницькій міській територіальній громаді</w:t>
      </w:r>
      <w:r w:rsidR="00352B38" w:rsidRPr="00B66723">
        <w:rPr>
          <w:rFonts w:ascii="Times New Roman" w:hAnsi="Times New Roman" w:cs="Times New Roman"/>
          <w:sz w:val="26"/>
          <w:szCs w:val="26"/>
        </w:rPr>
        <w:t>, затвердженого розпорядженням міського голови від 17 липня 2023 року</w:t>
      </w:r>
      <w:r w:rsidR="00C3161B" w:rsidRPr="00B66723">
        <w:rPr>
          <w:rFonts w:ascii="Times New Roman" w:hAnsi="Times New Roman" w:cs="Times New Roman"/>
          <w:sz w:val="26"/>
          <w:szCs w:val="26"/>
        </w:rPr>
        <w:t xml:space="preserve"> №349-р</w:t>
      </w:r>
      <w:r w:rsidRPr="00B66723">
        <w:rPr>
          <w:rFonts w:ascii="Times New Roman" w:hAnsi="Times New Roman" w:cs="Times New Roman"/>
          <w:sz w:val="26"/>
          <w:szCs w:val="26"/>
        </w:rPr>
        <w:t xml:space="preserve">, </w:t>
      </w:r>
      <w:r w:rsidR="00C3161B" w:rsidRPr="00B66723">
        <w:rPr>
          <w:rFonts w:ascii="Times New Roman" w:hAnsi="Times New Roman" w:cs="Times New Roman"/>
          <w:sz w:val="26"/>
          <w:szCs w:val="26"/>
        </w:rPr>
        <w:t xml:space="preserve">беручи  до уваги </w:t>
      </w:r>
      <w:r w:rsidR="00764440" w:rsidRPr="00B66723">
        <w:rPr>
          <w:rFonts w:ascii="Times New Roman" w:hAnsi="Times New Roman" w:cs="Times New Roman"/>
          <w:sz w:val="26"/>
          <w:szCs w:val="26"/>
        </w:rPr>
        <w:t xml:space="preserve">рекомендації учасників засідання «круглого столу», </w:t>
      </w:r>
      <w:r w:rsidR="00C3161B" w:rsidRPr="00B66723">
        <w:rPr>
          <w:rFonts w:ascii="Times New Roman" w:hAnsi="Times New Roman" w:cs="Times New Roman"/>
          <w:sz w:val="26"/>
          <w:szCs w:val="26"/>
        </w:rPr>
        <w:t xml:space="preserve">що </w:t>
      </w:r>
      <w:r w:rsidR="00764440" w:rsidRPr="00B66723">
        <w:rPr>
          <w:rFonts w:ascii="Times New Roman" w:hAnsi="Times New Roman" w:cs="Times New Roman"/>
          <w:sz w:val="26"/>
          <w:szCs w:val="26"/>
        </w:rPr>
        <w:t>відбулося 15 вересня 2023 року</w:t>
      </w:r>
      <w:r w:rsidRPr="00B66723">
        <w:rPr>
          <w:rFonts w:ascii="Times New Roman" w:hAnsi="Times New Roman" w:cs="Times New Roman"/>
          <w:sz w:val="26"/>
          <w:szCs w:val="26"/>
        </w:rPr>
        <w:t xml:space="preserve">, керуючись </w:t>
      </w:r>
      <w:r w:rsidR="00764440" w:rsidRPr="00B66723">
        <w:rPr>
          <w:rFonts w:ascii="Times New Roman" w:hAnsi="Times New Roman" w:cs="Times New Roman"/>
          <w:sz w:val="26"/>
          <w:szCs w:val="26"/>
        </w:rPr>
        <w:t>ч. 1 Розділу VІІІ Статуту Хмільницької міської територіальної громади, затвердженого рішенням</w:t>
      </w:r>
      <w:r w:rsidR="00C3161B" w:rsidRPr="00B6672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8357955"/>
      <w:r w:rsidR="000D5822" w:rsidRPr="00B66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сесії міської ради 8 скликання </w:t>
      </w:r>
      <w:r w:rsidR="00764440" w:rsidRPr="00B66723">
        <w:rPr>
          <w:rFonts w:ascii="Times New Roman" w:hAnsi="Times New Roman" w:cs="Times New Roman"/>
          <w:sz w:val="26"/>
          <w:szCs w:val="26"/>
        </w:rPr>
        <w:t>від 26 березня 2021 рок</w:t>
      </w:r>
      <w:r w:rsidR="000D5822" w:rsidRPr="00B66723">
        <w:rPr>
          <w:rFonts w:ascii="Times New Roman" w:hAnsi="Times New Roman" w:cs="Times New Roman"/>
          <w:sz w:val="26"/>
          <w:szCs w:val="26"/>
        </w:rPr>
        <w:t xml:space="preserve"> №288</w:t>
      </w:r>
      <w:bookmarkEnd w:id="0"/>
      <w:r w:rsidR="000D5822" w:rsidRPr="00B66723">
        <w:rPr>
          <w:rFonts w:ascii="Times New Roman" w:hAnsi="Times New Roman" w:cs="Times New Roman"/>
          <w:sz w:val="26"/>
          <w:szCs w:val="26"/>
        </w:rPr>
        <w:t xml:space="preserve"> </w:t>
      </w:r>
      <w:r w:rsidR="00764440" w:rsidRPr="00B66723">
        <w:rPr>
          <w:rFonts w:ascii="Times New Roman" w:hAnsi="Times New Roman" w:cs="Times New Roman"/>
          <w:sz w:val="26"/>
          <w:szCs w:val="26"/>
        </w:rPr>
        <w:t xml:space="preserve">у, </w:t>
      </w:r>
      <w:r w:rsidRPr="00B66723">
        <w:rPr>
          <w:rFonts w:ascii="Times New Roman" w:hAnsi="Times New Roman" w:cs="Times New Roman"/>
          <w:sz w:val="26"/>
          <w:szCs w:val="26"/>
        </w:rPr>
        <w:t>ст.</w:t>
      </w:r>
      <w:r w:rsidR="00352B38" w:rsidRPr="00B66723">
        <w:rPr>
          <w:rFonts w:ascii="Times New Roman" w:hAnsi="Times New Roman" w:cs="Times New Roman"/>
          <w:sz w:val="26"/>
          <w:szCs w:val="26"/>
        </w:rPr>
        <w:t xml:space="preserve"> </w:t>
      </w:r>
      <w:r w:rsidRPr="00B66723">
        <w:rPr>
          <w:rFonts w:ascii="Times New Roman" w:hAnsi="Times New Roman" w:cs="Times New Roman"/>
          <w:sz w:val="26"/>
          <w:szCs w:val="26"/>
        </w:rPr>
        <w:t>ст.</w:t>
      </w:r>
      <w:r w:rsidR="00352B38" w:rsidRPr="00B66723">
        <w:rPr>
          <w:rFonts w:ascii="Times New Roman" w:hAnsi="Times New Roman" w:cs="Times New Roman"/>
          <w:sz w:val="26"/>
          <w:szCs w:val="26"/>
        </w:rPr>
        <w:t xml:space="preserve"> </w:t>
      </w:r>
      <w:r w:rsidRPr="00B66723">
        <w:rPr>
          <w:rFonts w:ascii="Times New Roman" w:hAnsi="Times New Roman" w:cs="Times New Roman"/>
          <w:sz w:val="26"/>
          <w:szCs w:val="26"/>
        </w:rPr>
        <w:t xml:space="preserve">26,59 Закону України «Про місцеве самоврядування в Україні», міська рада </w:t>
      </w:r>
    </w:p>
    <w:p w:rsidR="00764440" w:rsidRDefault="00764440" w:rsidP="0017277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77D" w:rsidRPr="0017277D" w:rsidRDefault="0017277D" w:rsidP="0017277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7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І Ш И Л А:</w:t>
      </w:r>
    </w:p>
    <w:p w:rsidR="0017277D" w:rsidRPr="0017277D" w:rsidRDefault="0017277D" w:rsidP="001727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40" w:rsidRDefault="00764440" w:rsidP="00421A1F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зміни до </w:t>
      </w:r>
      <w:r w:rsidR="00082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 w:rsidR="00082BE4" w:rsidRPr="00B66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сесії міської ради 8 скликання </w:t>
      </w:r>
      <w:r w:rsidR="00082BE4" w:rsidRPr="00B66723">
        <w:rPr>
          <w:rFonts w:ascii="Times New Roman" w:hAnsi="Times New Roman" w:cs="Times New Roman"/>
          <w:sz w:val="26"/>
          <w:szCs w:val="26"/>
        </w:rPr>
        <w:t>від 26 березня 2021 рок</w:t>
      </w:r>
      <w:r w:rsidR="00BE7E22">
        <w:rPr>
          <w:rFonts w:ascii="Times New Roman" w:hAnsi="Times New Roman" w:cs="Times New Roman"/>
          <w:sz w:val="26"/>
          <w:szCs w:val="26"/>
        </w:rPr>
        <w:t>у</w:t>
      </w:r>
      <w:r w:rsidR="00082BE4" w:rsidRPr="00B66723">
        <w:rPr>
          <w:rFonts w:ascii="Times New Roman" w:hAnsi="Times New Roman" w:cs="Times New Roman"/>
          <w:sz w:val="26"/>
          <w:szCs w:val="26"/>
        </w:rPr>
        <w:t xml:space="preserve"> №288</w:t>
      </w:r>
      <w:r w:rsidR="00BE7E22">
        <w:rPr>
          <w:rFonts w:ascii="Times New Roman" w:hAnsi="Times New Roman" w:cs="Times New Roman"/>
          <w:sz w:val="26"/>
          <w:szCs w:val="26"/>
        </w:rPr>
        <w:t xml:space="preserve"> в Додатку до цього рішення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</w:t>
      </w:r>
      <w:r w:rsidR="00BE7E2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ині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статті 13 </w:t>
      </w:r>
      <w:bookmarkStart w:id="2" w:name="_Hlk14731885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Статуту Хмільницької міської територіальної громади</w:t>
      </w:r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виклавши її в такій редакції:</w:t>
      </w:r>
    </w:p>
    <w:p w:rsidR="00764440" w:rsidRDefault="00764440" w:rsidP="00421A1F">
      <w:pPr>
        <w:ind w:left="5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440" w:rsidRPr="00421A1F" w:rsidRDefault="00421A1F" w:rsidP="00421A1F">
      <w:pPr>
        <w:ind w:left="142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764440" w:rsidRPr="00421A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«Електронна петиція розглядається за умови збору на її підтримку не менше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764440" w:rsidRPr="00421A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50 підписів, протягом не більше трьох місяців </w:t>
      </w:r>
      <w:r w:rsidR="005A27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</w:t>
      </w:r>
      <w:r w:rsidR="00764440" w:rsidRPr="00421A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 дня оприлюднення петиції».</w:t>
      </w:r>
    </w:p>
    <w:p w:rsidR="00421A1F" w:rsidRDefault="00421A1F" w:rsidP="00421A1F">
      <w:pPr>
        <w:ind w:left="50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1A1F" w:rsidRPr="00421A1F" w:rsidRDefault="00421A1F" w:rsidP="00421A1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A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Організаційному відділу</w:t>
      </w:r>
      <w:r w:rsidR="000D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Хмільницької  міської ради у документах постійного зберігання зазначити факт та підставу внесення відповідних змін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</w:t>
      </w:r>
      <w:r w:rsidR="00C31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п.1 цього рішення.</w:t>
      </w:r>
    </w:p>
    <w:p w:rsidR="0017277D" w:rsidRPr="0017277D" w:rsidRDefault="0017277D" w:rsidP="00421A1F">
      <w:pPr>
        <w:ind w:left="502" w:firstLine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77D" w:rsidRPr="00421A1F" w:rsidRDefault="00421A1F" w:rsidP="00421A1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77D" w:rsidRPr="00421A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цього рішення покласти на постійну комісію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Калачик В.М.).</w:t>
      </w:r>
    </w:p>
    <w:p w:rsidR="0017277D" w:rsidRPr="0017277D" w:rsidRDefault="0017277D" w:rsidP="0017277D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</w:p>
    <w:p w:rsidR="00392FC6" w:rsidRDefault="0017277D" w:rsidP="005A270C">
      <w:pPr>
        <w:widowControl w:val="0"/>
        <w:autoSpaceDE w:val="0"/>
        <w:autoSpaceDN w:val="0"/>
        <w:adjustRightInd w:val="0"/>
        <w:spacing w:before="240" w:after="60"/>
        <w:jc w:val="left"/>
      </w:pP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Міський голова </w:t>
      </w: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="005A270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              </w:t>
      </w: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</w:t>
      </w:r>
      <w:r w:rsidR="005A270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икола </w:t>
      </w:r>
      <w:r w:rsidRPr="0017277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Ю</w:t>
      </w:r>
      <w:r w:rsidR="00C316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РЧИШИН</w:t>
      </w:r>
    </w:p>
    <w:sectPr w:rsidR="00392FC6" w:rsidSect="00B261E5">
      <w:footerReference w:type="even" r:id="rId8"/>
      <w:footerReference w:type="default" r:id="rId9"/>
      <w:footerReference w:type="firs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B0" w:rsidRDefault="00C42FB0">
      <w:r>
        <w:separator/>
      </w:r>
    </w:p>
  </w:endnote>
  <w:endnote w:type="continuationSeparator" w:id="0">
    <w:p w:rsidR="00C42FB0" w:rsidRDefault="00C4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D" w:rsidRDefault="00D41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27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277D" w:rsidRDefault="001727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D" w:rsidRDefault="0017277D" w:rsidP="004126F6">
    <w:pPr>
      <w:pStyle w:val="a3"/>
      <w:framePr w:wrap="around" w:vAnchor="text" w:hAnchor="margin" w:xAlign="center" w:y="1"/>
      <w:jc w:val="center"/>
    </w:pPr>
  </w:p>
  <w:p w:rsidR="0017277D" w:rsidRDefault="0017277D" w:rsidP="00D15653">
    <w:pPr>
      <w:pStyle w:val="a3"/>
      <w:framePr w:wrap="around" w:vAnchor="text" w:hAnchor="margin" w:xAlign="center" w:y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D" w:rsidRDefault="0017277D">
    <w:pPr>
      <w:pStyle w:val="a3"/>
      <w:jc w:val="center"/>
    </w:pPr>
  </w:p>
  <w:p w:rsidR="0017277D" w:rsidRDefault="001727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B0" w:rsidRDefault="00C42FB0">
      <w:r>
        <w:separator/>
      </w:r>
    </w:p>
  </w:footnote>
  <w:footnote w:type="continuationSeparator" w:id="0">
    <w:p w:rsidR="00C42FB0" w:rsidRDefault="00C42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2AF1"/>
    <w:multiLevelType w:val="hybridMultilevel"/>
    <w:tmpl w:val="2D5CAD0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Arial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787A51"/>
    <w:multiLevelType w:val="hybridMultilevel"/>
    <w:tmpl w:val="78FE130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77D"/>
    <w:rsid w:val="00082BE4"/>
    <w:rsid w:val="000D5822"/>
    <w:rsid w:val="00126F5A"/>
    <w:rsid w:val="0017277D"/>
    <w:rsid w:val="00177E7F"/>
    <w:rsid w:val="00352B38"/>
    <w:rsid w:val="00392FC6"/>
    <w:rsid w:val="00421A1F"/>
    <w:rsid w:val="00475583"/>
    <w:rsid w:val="005A270C"/>
    <w:rsid w:val="00764440"/>
    <w:rsid w:val="008233CF"/>
    <w:rsid w:val="00846254"/>
    <w:rsid w:val="00B261E5"/>
    <w:rsid w:val="00B66723"/>
    <w:rsid w:val="00BA42FD"/>
    <w:rsid w:val="00BE7E22"/>
    <w:rsid w:val="00C3161B"/>
    <w:rsid w:val="00C42FB0"/>
    <w:rsid w:val="00D24F22"/>
    <w:rsid w:val="00D4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7277D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277D"/>
  </w:style>
  <w:style w:type="character" w:styleId="a5">
    <w:name w:val="page number"/>
    <w:uiPriority w:val="99"/>
    <w:rsid w:val="0017277D"/>
    <w:rPr>
      <w:rFonts w:cs="Times New Roman"/>
    </w:rPr>
  </w:style>
  <w:style w:type="paragraph" w:styleId="a6">
    <w:name w:val="List Paragraph"/>
    <w:basedOn w:val="a"/>
    <w:uiPriority w:val="34"/>
    <w:qFormat/>
    <w:rsid w:val="00421A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6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7</cp:revision>
  <cp:lastPrinted>2023-10-16T11:14:00Z</cp:lastPrinted>
  <dcterms:created xsi:type="dcterms:W3CDTF">2023-10-05T06:59:00Z</dcterms:created>
  <dcterms:modified xsi:type="dcterms:W3CDTF">2023-10-24T06:06:00Z</dcterms:modified>
</cp:coreProperties>
</file>