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20" w:rsidRPr="005B536C" w:rsidRDefault="00242520" w:rsidP="005B536C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Pr="005B536C">
        <w:rPr>
          <w:rFonts w:ascii="Times New Roman" w:hAnsi="Times New Roman" w:cs="Times New Roman"/>
          <w:sz w:val="24"/>
          <w:szCs w:val="24"/>
        </w:rPr>
        <w:t>Д о д а т о к</w:t>
      </w:r>
    </w:p>
    <w:p w:rsidR="00242520" w:rsidRPr="005B536C" w:rsidRDefault="00242520" w:rsidP="005B53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5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 рішення 10 сесії міської ради</w:t>
      </w:r>
      <w:r w:rsidRPr="005B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2520" w:rsidRPr="005B536C" w:rsidRDefault="00242520" w:rsidP="005B536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6C">
        <w:rPr>
          <w:rFonts w:ascii="Times New Roman" w:hAnsi="Times New Roman" w:cs="Times New Roman"/>
          <w:sz w:val="24"/>
          <w:szCs w:val="24"/>
        </w:rPr>
        <w:t>7 скликання</w:t>
      </w:r>
    </w:p>
    <w:p w:rsidR="00242520" w:rsidRPr="005B536C" w:rsidRDefault="00242520" w:rsidP="005B536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від  24. 03.2016 р.  № 183</w:t>
      </w:r>
    </w:p>
    <w:p w:rsidR="00242520" w:rsidRDefault="00242520" w:rsidP="002D6525">
      <w:pPr>
        <w:pStyle w:val="2"/>
        <w:rPr>
          <w:rFonts w:ascii="Times New Roman" w:hAnsi="Times New Roman" w:cs="Times New Roman"/>
          <w:b w:val="0"/>
          <w:bCs w:val="0"/>
          <w:lang w:eastAsia="ru-RU"/>
        </w:rPr>
      </w:pPr>
    </w:p>
    <w:p w:rsidR="00242520" w:rsidRDefault="00242520" w:rsidP="002D652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eastAsia="ru-RU"/>
        </w:rPr>
      </w:pPr>
      <w:r>
        <w:rPr>
          <w:rFonts w:ascii="Times New Roman" w:hAnsi="Times New Roman" w:cs="Times New Roman"/>
          <w:i w:val="0"/>
          <w:iCs w:val="0"/>
          <w:lang w:eastAsia="ru-RU"/>
        </w:rPr>
        <w:t xml:space="preserve">Положення </w:t>
      </w:r>
    </w:p>
    <w:p w:rsidR="00242520" w:rsidRDefault="00242520" w:rsidP="002D652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eastAsia="ru-RU"/>
        </w:rPr>
      </w:pPr>
      <w:r>
        <w:rPr>
          <w:rFonts w:ascii="Times New Roman" w:hAnsi="Times New Roman" w:cs="Times New Roman"/>
          <w:i w:val="0"/>
          <w:iCs w:val="0"/>
          <w:lang w:eastAsia="ru-RU"/>
        </w:rPr>
        <w:t>про відділ  цивільного захисту,  оборонної роботи  та взаємодії з правоохоронними органами міської ради.</w:t>
      </w:r>
    </w:p>
    <w:p w:rsidR="00242520" w:rsidRDefault="00242520" w:rsidP="002D6525">
      <w:pPr>
        <w:rPr>
          <w:rFonts w:ascii="Times New Roman" w:hAnsi="Times New Roman" w:cs="Times New Roman"/>
          <w:lang w:eastAsia="uk-UA"/>
        </w:rPr>
      </w:pPr>
    </w:p>
    <w:p w:rsidR="00242520" w:rsidRDefault="00242520" w:rsidP="002D65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Загальні положення</w:t>
      </w:r>
    </w:p>
    <w:p w:rsidR="00242520" w:rsidRDefault="00242520" w:rsidP="002D6525">
      <w:pPr>
        <w:rPr>
          <w:sz w:val="26"/>
          <w:szCs w:val="26"/>
        </w:rPr>
      </w:pPr>
      <w:r>
        <w:rPr>
          <w:sz w:val="26"/>
          <w:szCs w:val="26"/>
        </w:rPr>
        <w:t xml:space="preserve">1) Відділ   цивільного захисту,   оборонної роботи та  взаємодії з правоохоронними органами Хмільницької міської ради   (далі – Відділ) є виконавчим органом  Хмільницької міської ради без статусу юридичної особи, який створюється   міською радою.  </w:t>
      </w:r>
    </w:p>
    <w:p w:rsidR="00242520" w:rsidRDefault="00242520" w:rsidP="002D6525">
      <w:pPr>
        <w:rPr>
          <w:sz w:val="26"/>
          <w:szCs w:val="26"/>
        </w:rPr>
      </w:pPr>
      <w:r>
        <w:rPr>
          <w:sz w:val="26"/>
          <w:szCs w:val="26"/>
        </w:rPr>
        <w:t xml:space="preserve">2)  Відділ підзвітний і підконтрольний Хмільницькій міській раді,  її виконавчому комітету, міському голові, підпорядкований заступнику міського голови з питань діяльності виконавчих органів міської ради.     </w:t>
      </w:r>
    </w:p>
    <w:p w:rsidR="00242520" w:rsidRDefault="00242520" w:rsidP="002D6525">
      <w:pPr>
        <w:rPr>
          <w:sz w:val="26"/>
          <w:szCs w:val="26"/>
        </w:rPr>
      </w:pPr>
      <w:r>
        <w:rPr>
          <w:sz w:val="26"/>
          <w:szCs w:val="26"/>
        </w:rPr>
        <w:t xml:space="preserve"> 3) Відділ у своїй діяльності керується Конституцією України,   Законами України «Про місцеве самоврядування в Україні», «Про службу в органах місцевого самоврядування», «Про мобілізаційну підготовку та мобілізацію», «Про оборону України», «Про державну таємницю», Кодексом цивільного захисту України,    Статутом територіальної громади міста Хмільника,</w:t>
      </w:r>
      <w:r>
        <w:rPr>
          <w:sz w:val="26"/>
          <w:szCs w:val="26"/>
          <w:shd w:val="clear" w:color="auto" w:fill="FFFFFF"/>
        </w:rPr>
        <w:t xml:space="preserve"> стандартом </w:t>
      </w:r>
      <w:r>
        <w:rPr>
          <w:sz w:val="26"/>
          <w:szCs w:val="26"/>
          <w:lang w:val="en-US"/>
        </w:rPr>
        <w:t>ISO</w:t>
      </w:r>
      <w:r>
        <w:rPr>
          <w:sz w:val="26"/>
          <w:szCs w:val="26"/>
        </w:rPr>
        <w:t xml:space="preserve"> 9001:2008, рішеннями Хмільницької міської ради, її виконавчого комітету, розпорядженнями міського голови, іншими законодавчими та нормативними документами та  цим Положенням.</w:t>
      </w:r>
    </w:p>
    <w:p w:rsidR="00242520" w:rsidRDefault="00242520" w:rsidP="002D6525">
      <w:pPr>
        <w:rPr>
          <w:sz w:val="26"/>
          <w:szCs w:val="26"/>
        </w:rPr>
      </w:pPr>
      <w:r>
        <w:rPr>
          <w:sz w:val="26"/>
          <w:szCs w:val="26"/>
        </w:rPr>
        <w:t>4) Діяльність відділу здійснюється на основі річних планів.</w:t>
      </w:r>
    </w:p>
    <w:p w:rsidR="00242520" w:rsidRDefault="00242520" w:rsidP="002D652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5) Відділ при вирішенні питань, які належать до його компетенції, взаємодіє з іншими виконавчими органами міської ради, органами самоорганізації населення,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депутатами, постійними комісіями, іншими органами, утвореними міською радою,  правоохоронними та контролюючими органами з питань забезпечення охорони громадського порядку, боротьби із злочинністю, протидії корупції, .підприємствами, установами, організаціями незалежно від форми власності, об’єднаннями громадян.</w:t>
      </w:r>
    </w:p>
    <w:p w:rsidR="00242520" w:rsidRDefault="00242520" w:rsidP="002D6525">
      <w:pPr>
        <w:pStyle w:val="12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6) Міська рада створює умови для нормальної роботи та підвищення кваліфікації працівників відділу.       </w:t>
      </w:r>
    </w:p>
    <w:p w:rsidR="00242520" w:rsidRDefault="00242520" w:rsidP="002D6525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6525">
        <w:rPr>
          <w:sz w:val="26"/>
          <w:szCs w:val="26"/>
          <w:lang w:val="uk-UA"/>
        </w:rPr>
        <w:t>7) Положення про відділ затверджується рішенням міської ради за поданням начальника відділу та безпосереднім погодженням із    заступником міського голови з питань діяльності виконавчих органів міської ради.</w:t>
      </w:r>
    </w:p>
    <w:p w:rsidR="00242520" w:rsidRDefault="00242520" w:rsidP="002D652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8) Зміни і доповнення до цього Положення вносяться в порядку, встановленому для його прийняття.</w:t>
      </w:r>
    </w:p>
    <w:p w:rsidR="00242520" w:rsidRDefault="00242520" w:rsidP="002D65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Структура відділу.</w:t>
      </w:r>
    </w:p>
    <w:p w:rsidR="00242520" w:rsidRDefault="00242520" w:rsidP="002D6525">
      <w:pPr>
        <w:rPr>
          <w:b/>
          <w:bCs/>
          <w:sz w:val="26"/>
          <w:szCs w:val="26"/>
        </w:rPr>
      </w:pPr>
      <w:r>
        <w:rPr>
          <w:sz w:val="26"/>
          <w:szCs w:val="26"/>
        </w:rPr>
        <w:t>1)  Відділ очолює начальник, який здійснює керівництво діяльністю відділу.</w:t>
      </w:r>
    </w:p>
    <w:p w:rsidR="00242520" w:rsidRDefault="00242520" w:rsidP="002D6525">
      <w:pPr>
        <w:pStyle w:val="a4"/>
        <w:widowControl/>
        <w:tabs>
          <w:tab w:val="left" w:pos="993"/>
        </w:tabs>
        <w:autoSpaceDE/>
        <w:adjustRightInd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Згідно штатного розпису чисельність відділу становить 2 посадові особи: начальник відділу, старший інспектор  відділу (далі спеціаліст). </w:t>
      </w:r>
    </w:p>
    <w:p w:rsidR="00242520" w:rsidRDefault="00242520" w:rsidP="002D652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Загальна чисельність працівників відділу затверджується міською радою за пропозицією міського голови.</w:t>
      </w:r>
    </w:p>
    <w:p w:rsidR="00242520" w:rsidRDefault="00242520" w:rsidP="002D6525">
      <w:pPr>
        <w:tabs>
          <w:tab w:val="left" w:pos="993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4) Працівники  відділу призначаються на посаду міським головою на конкурсній основі, за стажуванням або за іншою визначеною законодавством процедурою, та звільняються з посади міським головою згідно вимог чинного законодавства.</w:t>
      </w:r>
    </w:p>
    <w:p w:rsidR="00242520" w:rsidRDefault="00242520" w:rsidP="002D6525">
      <w:pPr>
        <w:pStyle w:val="13"/>
        <w:tabs>
          <w:tab w:val="left" w:pos="993"/>
        </w:tabs>
        <w:ind w:left="0"/>
        <w:jc w:val="both"/>
        <w:rPr>
          <w:color w:val="FF0000"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5) Посадові обов’язки працівників відділу визначаються посадовими інструкціями. Посадова інструкція спеціаліста відділу   погоджуються начальником відділу і затверджуються  заступником міського голови з питань діяльності виконавчих органів міської ради. Посадова інструкції начальника відділу погоджується  заступником міського голови з питань діяльності виконавчих органів міської ради  і затверджується міським головою.</w:t>
      </w:r>
    </w:p>
    <w:p w:rsidR="00242520" w:rsidRDefault="00242520" w:rsidP="002D6525">
      <w:pPr>
        <w:pStyle w:val="13"/>
        <w:tabs>
          <w:tab w:val="left" w:pos="993"/>
        </w:tabs>
        <w:ind w:left="0"/>
        <w:jc w:val="both"/>
        <w:rPr>
          <w:color w:val="FF0000"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На час відсутності начальника відділу його обов’язки виконує   працівник  міської ради, на якого ці обов’язки тимчасово покладено розпорядженням міського голови.</w:t>
      </w:r>
    </w:p>
    <w:p w:rsidR="00242520" w:rsidRDefault="00242520" w:rsidP="002D6525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</w:t>
      </w:r>
    </w:p>
    <w:p w:rsidR="00242520" w:rsidRDefault="00242520" w:rsidP="002D65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>.Завдання і функції відділу.</w:t>
      </w:r>
    </w:p>
    <w:p w:rsidR="00242520" w:rsidRDefault="00242520" w:rsidP="002D6525">
      <w:pPr>
        <w:rPr>
          <w:b/>
          <w:bCs/>
          <w:sz w:val="26"/>
          <w:szCs w:val="26"/>
        </w:rPr>
      </w:pPr>
    </w:p>
    <w:p w:rsidR="00242520" w:rsidRDefault="00242520" w:rsidP="002D6525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Основними завданнями відділу є:</w:t>
      </w:r>
    </w:p>
    <w:p w:rsidR="00242520" w:rsidRDefault="00242520" w:rsidP="002D6525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3.1 У сфері цивільного захисту: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  <w:lang w:val="uk-UA"/>
        </w:rPr>
        <w:t xml:space="preserve"> організація</w:t>
      </w:r>
      <w:r>
        <w:rPr>
          <w:sz w:val="26"/>
          <w:szCs w:val="26"/>
        </w:rPr>
        <w:t xml:space="preserve"> цивільного захисту на </w:t>
      </w:r>
      <w:r>
        <w:rPr>
          <w:sz w:val="26"/>
          <w:szCs w:val="26"/>
          <w:lang w:val="uk-UA"/>
        </w:rPr>
        <w:t xml:space="preserve"> території міста</w:t>
      </w:r>
      <w:r>
        <w:rPr>
          <w:sz w:val="26"/>
          <w:szCs w:val="26"/>
        </w:rPr>
        <w:t>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0" w:name="n287"/>
      <w:bookmarkEnd w:id="0"/>
      <w:r>
        <w:rPr>
          <w:sz w:val="26"/>
          <w:szCs w:val="26"/>
        </w:rPr>
        <w:t xml:space="preserve">2) </w:t>
      </w:r>
      <w:r>
        <w:rPr>
          <w:sz w:val="26"/>
          <w:szCs w:val="26"/>
          <w:lang w:val="uk-UA"/>
        </w:rPr>
        <w:t>координація   діяльності</w:t>
      </w:r>
      <w:r>
        <w:rPr>
          <w:sz w:val="26"/>
          <w:szCs w:val="26"/>
        </w:rPr>
        <w:t xml:space="preserve">  ланк</w:t>
      </w:r>
      <w:r>
        <w:rPr>
          <w:sz w:val="26"/>
          <w:szCs w:val="26"/>
          <w:lang w:val="uk-UA"/>
        </w:rPr>
        <w:t>и</w:t>
      </w:r>
      <w:r>
        <w:rPr>
          <w:sz w:val="26"/>
          <w:szCs w:val="26"/>
        </w:rPr>
        <w:t xml:space="preserve"> територіальн</w:t>
      </w:r>
      <w:r>
        <w:rPr>
          <w:sz w:val="26"/>
          <w:szCs w:val="26"/>
          <w:lang w:val="uk-UA"/>
        </w:rPr>
        <w:t>ої</w:t>
      </w:r>
      <w:r>
        <w:rPr>
          <w:sz w:val="26"/>
          <w:szCs w:val="26"/>
        </w:rPr>
        <w:t xml:space="preserve"> підсистем</w:t>
      </w:r>
      <w:r>
        <w:rPr>
          <w:sz w:val="26"/>
          <w:szCs w:val="26"/>
          <w:lang w:val="uk-UA"/>
        </w:rPr>
        <w:t>и, единої державної системи цивільного захисту</w:t>
      </w:r>
      <w:r>
        <w:rPr>
          <w:sz w:val="26"/>
          <w:szCs w:val="26"/>
        </w:rPr>
        <w:t>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1" w:name="n288"/>
      <w:bookmarkEnd w:id="1"/>
      <w:r>
        <w:rPr>
          <w:sz w:val="26"/>
          <w:szCs w:val="26"/>
        </w:rPr>
        <w:t xml:space="preserve">3) забезпечення реалізації вимог техногенної та пожежної безпеки </w:t>
      </w:r>
      <w:r>
        <w:rPr>
          <w:sz w:val="26"/>
          <w:szCs w:val="26"/>
          <w:lang w:val="uk-UA"/>
        </w:rPr>
        <w:t xml:space="preserve"> субєктами</w:t>
      </w:r>
      <w:r>
        <w:rPr>
          <w:sz w:val="26"/>
          <w:szCs w:val="26"/>
        </w:rPr>
        <w:t xml:space="preserve"> господарювання, що належать до сфери  управління</w:t>
      </w:r>
      <w:r>
        <w:rPr>
          <w:sz w:val="26"/>
          <w:szCs w:val="26"/>
          <w:lang w:val="uk-UA"/>
        </w:rPr>
        <w:t xml:space="preserve"> міської ради її виконавчого комітету </w:t>
      </w:r>
      <w:r>
        <w:rPr>
          <w:sz w:val="26"/>
          <w:szCs w:val="26"/>
        </w:rPr>
        <w:t>, які можуть створити реальну загрозу виникнення аварії;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" w:name="n289"/>
      <w:bookmarkEnd w:id="2"/>
      <w:r>
        <w:rPr>
          <w:sz w:val="26"/>
          <w:szCs w:val="26"/>
        </w:rPr>
        <w:t xml:space="preserve">4) </w:t>
      </w:r>
      <w:r>
        <w:rPr>
          <w:sz w:val="26"/>
          <w:szCs w:val="26"/>
          <w:lang w:val="uk-UA"/>
        </w:rPr>
        <w:t xml:space="preserve"> підготовка</w:t>
      </w:r>
      <w:r>
        <w:rPr>
          <w:sz w:val="26"/>
          <w:szCs w:val="26"/>
        </w:rPr>
        <w:t xml:space="preserve"> та забезпечення реалізації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3" w:name="n290"/>
      <w:bookmarkEnd w:id="3"/>
      <w:r>
        <w:rPr>
          <w:sz w:val="26"/>
          <w:szCs w:val="26"/>
        </w:rPr>
        <w:t xml:space="preserve">5) </w:t>
      </w:r>
      <w:r>
        <w:rPr>
          <w:sz w:val="26"/>
          <w:szCs w:val="26"/>
          <w:lang w:val="uk-UA"/>
        </w:rPr>
        <w:t xml:space="preserve">координація діяльності </w:t>
      </w:r>
      <w:r>
        <w:rPr>
          <w:sz w:val="26"/>
          <w:szCs w:val="26"/>
        </w:rPr>
        <w:t xml:space="preserve"> створен</w:t>
      </w:r>
      <w:r>
        <w:rPr>
          <w:sz w:val="26"/>
          <w:szCs w:val="26"/>
          <w:lang w:val="uk-UA"/>
        </w:rPr>
        <w:t xml:space="preserve">их міською радою її виконавчим комітетом  </w:t>
      </w:r>
      <w:r>
        <w:rPr>
          <w:sz w:val="26"/>
          <w:szCs w:val="26"/>
        </w:rPr>
        <w:t xml:space="preserve"> аварійно-рятувальни</w:t>
      </w:r>
      <w:r>
        <w:rPr>
          <w:sz w:val="26"/>
          <w:szCs w:val="26"/>
          <w:lang w:val="uk-UA"/>
        </w:rPr>
        <w:t>х</w:t>
      </w:r>
      <w:r>
        <w:rPr>
          <w:sz w:val="26"/>
          <w:szCs w:val="26"/>
        </w:rPr>
        <w:t xml:space="preserve"> служб, формуванн</w:t>
      </w:r>
      <w:r>
        <w:rPr>
          <w:sz w:val="26"/>
          <w:szCs w:val="26"/>
          <w:lang w:val="uk-UA"/>
        </w:rPr>
        <w:t>ь</w:t>
      </w:r>
      <w:r>
        <w:rPr>
          <w:sz w:val="26"/>
          <w:szCs w:val="26"/>
        </w:rPr>
        <w:t xml:space="preserve"> та спеціалізовани</w:t>
      </w:r>
      <w:r>
        <w:rPr>
          <w:sz w:val="26"/>
          <w:szCs w:val="26"/>
          <w:lang w:val="uk-UA"/>
        </w:rPr>
        <w:t>х</w:t>
      </w:r>
      <w:r>
        <w:rPr>
          <w:sz w:val="26"/>
          <w:szCs w:val="26"/>
        </w:rPr>
        <w:t xml:space="preserve"> служб цивільного захисту, місцево</w:t>
      </w:r>
      <w:r>
        <w:rPr>
          <w:sz w:val="26"/>
          <w:szCs w:val="26"/>
          <w:lang w:val="uk-UA"/>
        </w:rPr>
        <w:t>ї</w:t>
      </w:r>
      <w:r>
        <w:rPr>
          <w:sz w:val="26"/>
          <w:szCs w:val="26"/>
        </w:rPr>
        <w:t xml:space="preserve"> та добровільно</w:t>
      </w:r>
      <w:r>
        <w:rPr>
          <w:sz w:val="26"/>
          <w:szCs w:val="26"/>
          <w:lang w:val="uk-UA"/>
        </w:rPr>
        <w:t>ї</w:t>
      </w:r>
      <w:r>
        <w:rPr>
          <w:sz w:val="26"/>
          <w:szCs w:val="26"/>
        </w:rPr>
        <w:t xml:space="preserve"> пожежно</w:t>
      </w:r>
      <w:r>
        <w:rPr>
          <w:sz w:val="26"/>
          <w:szCs w:val="26"/>
          <w:lang w:val="uk-UA"/>
        </w:rPr>
        <w:t>ї</w:t>
      </w:r>
      <w:r>
        <w:rPr>
          <w:sz w:val="26"/>
          <w:szCs w:val="26"/>
        </w:rPr>
        <w:t xml:space="preserve"> охорон</w:t>
      </w:r>
      <w:r>
        <w:rPr>
          <w:sz w:val="26"/>
          <w:szCs w:val="26"/>
          <w:lang w:val="uk-UA"/>
        </w:rPr>
        <w:t>и</w:t>
      </w:r>
      <w:r>
        <w:rPr>
          <w:sz w:val="26"/>
          <w:szCs w:val="26"/>
        </w:rPr>
        <w:t xml:space="preserve">, здійснення контролю за </w:t>
      </w:r>
      <w:r>
        <w:rPr>
          <w:sz w:val="26"/>
          <w:szCs w:val="26"/>
          <w:lang w:val="uk-UA"/>
        </w:rPr>
        <w:t xml:space="preserve">їх </w:t>
      </w:r>
      <w:r>
        <w:rPr>
          <w:sz w:val="26"/>
          <w:szCs w:val="26"/>
        </w:rPr>
        <w:t>готовністю до дій за призначенням;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4" w:name="n291"/>
      <w:bookmarkEnd w:id="4"/>
      <w:r>
        <w:rPr>
          <w:sz w:val="26"/>
          <w:szCs w:val="26"/>
        </w:rPr>
        <w:t xml:space="preserve">6) </w:t>
      </w:r>
      <w:r>
        <w:rPr>
          <w:sz w:val="26"/>
          <w:szCs w:val="26"/>
          <w:lang w:val="uk-UA"/>
        </w:rPr>
        <w:t xml:space="preserve">підготовка та реалізація пропозицій щодо </w:t>
      </w:r>
      <w:r>
        <w:rPr>
          <w:sz w:val="26"/>
          <w:szCs w:val="26"/>
        </w:rPr>
        <w:t>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5" w:name="n292"/>
      <w:bookmarkEnd w:id="5"/>
      <w:r>
        <w:rPr>
          <w:sz w:val="26"/>
          <w:szCs w:val="26"/>
        </w:rPr>
        <w:t>7) забезпечення оповіщення та інформування населення про загрозу і виникнення надзвичайних ситуацій</w:t>
      </w:r>
      <w:r>
        <w:rPr>
          <w:sz w:val="26"/>
          <w:szCs w:val="26"/>
          <w:lang w:val="uk-UA"/>
        </w:rPr>
        <w:t xml:space="preserve">;  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6" w:name="n293"/>
      <w:bookmarkEnd w:id="6"/>
      <w:r>
        <w:rPr>
          <w:sz w:val="26"/>
          <w:szCs w:val="26"/>
          <w:lang w:val="uk-UA"/>
        </w:rPr>
        <w:t>8)  організація   інженерного захисту територій від наслідків надзвичайних ситуацій;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7" w:name="n294"/>
      <w:bookmarkEnd w:id="7"/>
      <w:r>
        <w:rPr>
          <w:sz w:val="26"/>
          <w:szCs w:val="26"/>
        </w:rPr>
        <w:t xml:space="preserve">9)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організація  </w:t>
      </w:r>
      <w:r>
        <w:rPr>
          <w:sz w:val="26"/>
          <w:szCs w:val="26"/>
          <w:lang w:val="uk-UA"/>
        </w:rPr>
        <w:t>за дорученням міського голови: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робіт з ліквідації наслідків надзвичайних ситуацій на   території міста  а також радіаційного, хімічного, біологічного, медичного захисту населення;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 проведення відновлювальних робіт з ліквідації наслідків надзвичайних ситуацій;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8" w:name="n295"/>
      <w:bookmarkEnd w:id="8"/>
      <w:r>
        <w:rPr>
          <w:sz w:val="26"/>
          <w:szCs w:val="26"/>
          <w:lang w:val="uk-UA"/>
        </w:rPr>
        <w:t>- евакуації населення, майна у безпечні райони, їх розміщення та життєзабезпечення населення;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9" w:name="n296"/>
      <w:bookmarkEnd w:id="9"/>
      <w:r>
        <w:rPr>
          <w:sz w:val="26"/>
          <w:szCs w:val="26"/>
          <w:lang w:val="uk-UA"/>
        </w:rPr>
        <w:t xml:space="preserve">10) координація заходів з </w:t>
      </w:r>
      <w:r>
        <w:rPr>
          <w:sz w:val="26"/>
          <w:szCs w:val="26"/>
        </w:rPr>
        <w:t>контрол</w:t>
      </w:r>
      <w:r>
        <w:rPr>
          <w:sz w:val="26"/>
          <w:szCs w:val="26"/>
          <w:lang w:val="uk-UA"/>
        </w:rPr>
        <w:t>ю</w:t>
      </w:r>
      <w:r>
        <w:rPr>
          <w:sz w:val="26"/>
          <w:szCs w:val="26"/>
        </w:rPr>
        <w:t xml:space="preserve"> за</w:t>
      </w:r>
      <w:r>
        <w:rPr>
          <w:sz w:val="26"/>
          <w:szCs w:val="26"/>
          <w:lang w:val="uk-UA"/>
        </w:rPr>
        <w:t xml:space="preserve"> станом навколишнього природного середовища, санітарно-гігієнічною та епідемічною ситуацією в місті;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10" w:name="n297"/>
      <w:bookmarkEnd w:id="10"/>
      <w:r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>) розроблення та здійснення заходів, спрямованих на забезпечення сталого функціонування суб’єктів господарювання в особливий період, що належать до сфери  управління</w:t>
      </w:r>
      <w:r>
        <w:rPr>
          <w:sz w:val="26"/>
          <w:szCs w:val="26"/>
          <w:lang w:val="uk-UA"/>
        </w:rPr>
        <w:t xml:space="preserve"> органу місцевого самоврядування</w:t>
      </w:r>
      <w:r>
        <w:rPr>
          <w:sz w:val="26"/>
          <w:szCs w:val="26"/>
        </w:rPr>
        <w:t>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1" w:name="n298"/>
      <w:bookmarkEnd w:id="11"/>
      <w:r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підготовка пропозицій щодо віднесення міст до груп цивільного захисту</w:t>
      </w:r>
      <w:r>
        <w:rPr>
          <w:sz w:val="26"/>
          <w:szCs w:val="26"/>
          <w:lang w:val="uk-UA"/>
        </w:rPr>
        <w:t xml:space="preserve">.  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2" w:name="n299"/>
      <w:bookmarkEnd w:id="12"/>
      <w:r>
        <w:rPr>
          <w:sz w:val="26"/>
          <w:szCs w:val="26"/>
          <w:lang w:val="uk-UA"/>
        </w:rPr>
        <w:t>13) віднесення суб’єктів господарювання, що належать до сфери  управління виконавчого комітету міської ради, до категорій цивільного захисту відповідно до основних показників та затвердження їх переліку;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3" w:name="n300"/>
      <w:bookmarkEnd w:id="13"/>
      <w:r>
        <w:rPr>
          <w:sz w:val="26"/>
          <w:szCs w:val="26"/>
          <w:lang w:val="uk-UA"/>
        </w:rPr>
        <w:t>14) координація роботи щодо створення і використання матеріальних резервів для запобігання та ліквідації наслідків надзвичайних ситуацій;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4" w:name="n301"/>
      <w:bookmarkEnd w:id="14"/>
      <w:r>
        <w:rPr>
          <w:sz w:val="26"/>
          <w:szCs w:val="26"/>
          <w:lang w:val="uk-UA"/>
        </w:rPr>
        <w:t>15) підготовка пропозиції щодо завчасного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забруднення, та формувань цивільного захисту, а також приладів дозиметричного і хімічного контролю та розвідки;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5" w:name="n302"/>
      <w:bookmarkEnd w:id="15"/>
      <w:r>
        <w:rPr>
          <w:sz w:val="26"/>
          <w:szCs w:val="26"/>
          <w:lang w:val="uk-UA"/>
        </w:rPr>
        <w:t>16) взаємодія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6" w:name="n303"/>
      <w:bookmarkEnd w:id="16"/>
      <w:r>
        <w:rPr>
          <w:sz w:val="26"/>
          <w:szCs w:val="26"/>
          <w:lang w:val="uk-UA"/>
        </w:rPr>
        <w:t>17)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17" w:name="n304"/>
      <w:bookmarkEnd w:id="17"/>
      <w:r>
        <w:rPr>
          <w:sz w:val="26"/>
          <w:szCs w:val="26"/>
          <w:lang w:val="uk-UA"/>
        </w:rPr>
        <w:t>18) забезпечення складення довідок про визнання особи постраждалою внаслідок надзвичайної ситуації, списків (реєстрів) постраждалих внаслідок надзвичайної ситуації, відповідно до яких надається матеріальна допомога, списків загиблих осіб на підставі їх ідентифікації;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18" w:name="n305"/>
      <w:bookmarkEnd w:id="18"/>
      <w:r>
        <w:rPr>
          <w:sz w:val="26"/>
          <w:szCs w:val="26"/>
          <w:lang w:val="uk-UA"/>
        </w:rPr>
        <w:t>19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координація роботи з питань забезпеяення</w:t>
      </w:r>
      <w:r>
        <w:rPr>
          <w:sz w:val="26"/>
          <w:szCs w:val="26"/>
        </w:rPr>
        <w:t xml:space="preserve"> соціального захисту постраждалих внаслідок надзвичайної ситуації,  виплати матеріальної допомоги;</w:t>
      </w:r>
    </w:p>
    <w:p w:rsidR="00242520" w:rsidRDefault="00242520" w:rsidP="002D6525">
      <w:pPr>
        <w:jc w:val="both"/>
        <w:rPr>
          <w:sz w:val="26"/>
          <w:szCs w:val="26"/>
        </w:rPr>
      </w:pPr>
      <w:bookmarkStart w:id="19" w:name="n306"/>
      <w:bookmarkEnd w:id="19"/>
      <w:r>
        <w:rPr>
          <w:sz w:val="26"/>
          <w:szCs w:val="26"/>
        </w:rPr>
        <w:t xml:space="preserve">20)  забезпечення роботи  міської комісії з питань техногенно-екологічної  безпеки та надзвичайних ситуацій,  з питань  підготовки, скликання та проведення засідань;   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20" w:name="n307"/>
      <w:bookmarkEnd w:id="20"/>
      <w:r>
        <w:rPr>
          <w:sz w:val="26"/>
          <w:szCs w:val="26"/>
          <w:lang w:val="uk-UA"/>
        </w:rPr>
        <w:t>21) організація навчання з питань цивільного захисту посадових осіб органів місцевого самоврядування, працівників суб’єктів господарювання комунальної форми власності, здійснення підготовки населення до дій у надзвичайних ситуаціях;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1" w:name="n308"/>
      <w:bookmarkEnd w:id="21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організація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2" w:name="n309"/>
      <w:bookmarkEnd w:id="22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3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визначення потреби фонду захисних споруд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3" w:name="n310"/>
      <w:bookmarkEnd w:id="23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планування та організація </w:t>
      </w:r>
      <w:r>
        <w:rPr>
          <w:sz w:val="26"/>
          <w:szCs w:val="26"/>
          <w:lang w:val="uk-UA"/>
        </w:rPr>
        <w:t xml:space="preserve"> заходів</w:t>
      </w:r>
      <w:r>
        <w:rPr>
          <w:sz w:val="26"/>
          <w:szCs w:val="26"/>
        </w:rPr>
        <w:t xml:space="preserve"> з дообладнання або спорудження в особливий період підвальних та інших заглиблених приміщень для укриття населення;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4" w:name="n311"/>
      <w:bookmarkEnd w:id="24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підготовка</w:t>
      </w:r>
      <w:r>
        <w:rPr>
          <w:sz w:val="26"/>
          <w:szCs w:val="26"/>
        </w:rPr>
        <w:t xml:space="preserve"> рішень про подальше використання захисних споруд цивільного захисту державної та комунальної власності у разі банкрутства (ліквідації) суб’єкта господарювання, на балансі якого вона перебуває, та безхазяйних захисних споруд;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5" w:name="n312"/>
      <w:bookmarkEnd w:id="25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організація обліку фонду захисних споруд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6" w:name="n313"/>
      <w:bookmarkEnd w:id="26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7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здійснення контролю за утриманням та станом готовності захисних споруд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7" w:name="n314"/>
      <w:bookmarkEnd w:id="27"/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>) організація проведення технічної інвентаризації захисних споруд цивільного захисту,</w:t>
      </w:r>
      <w:r>
        <w:rPr>
          <w:sz w:val="26"/>
          <w:szCs w:val="26"/>
          <w:lang w:val="uk-UA"/>
        </w:rPr>
        <w:t xml:space="preserve"> підготовка матеріалів щодо</w:t>
      </w:r>
      <w:r>
        <w:rPr>
          <w:sz w:val="26"/>
          <w:szCs w:val="26"/>
        </w:rPr>
        <w:t xml:space="preserve"> виключення їх </w:t>
      </w:r>
      <w:r>
        <w:rPr>
          <w:sz w:val="26"/>
          <w:szCs w:val="26"/>
          <w:lang w:val="uk-UA"/>
        </w:rPr>
        <w:t xml:space="preserve"> в установленому порядку</w:t>
      </w:r>
      <w:r>
        <w:rPr>
          <w:sz w:val="26"/>
          <w:szCs w:val="26"/>
        </w:rPr>
        <w:t xml:space="preserve"> з фонду захисних споруд цивільного захисту;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bookmarkStart w:id="28" w:name="n315"/>
      <w:bookmarkEnd w:id="28"/>
      <w:r>
        <w:rPr>
          <w:sz w:val="26"/>
          <w:szCs w:val="26"/>
          <w:lang w:val="uk-UA"/>
        </w:rPr>
        <w:t>29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>координація</w:t>
      </w:r>
      <w:r>
        <w:rPr>
          <w:sz w:val="26"/>
          <w:szCs w:val="26"/>
        </w:rPr>
        <w:t xml:space="preserve"> заходів, спрямованих на поліпшення пожежної безпеки суб’єктів господарювання комунальної форми власності;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29" w:name="n316"/>
      <w:bookmarkEnd w:id="29"/>
      <w:r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0</w:t>
      </w:r>
      <w:r>
        <w:rPr>
          <w:sz w:val="26"/>
          <w:szCs w:val="26"/>
        </w:rPr>
        <w:t>) здійснення інших повноважень у сфері цивільного захисту, передбачених  Кодексом</w:t>
      </w:r>
      <w:r>
        <w:rPr>
          <w:sz w:val="26"/>
          <w:szCs w:val="26"/>
          <w:lang w:val="uk-UA"/>
        </w:rPr>
        <w:t xml:space="preserve"> цивільного захисту</w:t>
      </w:r>
      <w:r>
        <w:rPr>
          <w:sz w:val="26"/>
          <w:szCs w:val="26"/>
        </w:rPr>
        <w:t xml:space="preserve"> та іншими законодавчими</w:t>
      </w:r>
      <w:r>
        <w:rPr>
          <w:sz w:val="26"/>
          <w:szCs w:val="26"/>
          <w:lang w:val="uk-UA"/>
        </w:rPr>
        <w:t xml:space="preserve"> та нормативними</w:t>
      </w:r>
      <w:r>
        <w:rPr>
          <w:sz w:val="26"/>
          <w:szCs w:val="26"/>
        </w:rPr>
        <w:t xml:space="preserve"> актами. </w:t>
      </w:r>
    </w:p>
    <w:p w:rsidR="00242520" w:rsidRDefault="00242520" w:rsidP="002D6525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3.2. З питань оборонної та мобілізаційної роботи: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розробка мобілізаційного плану, організаційних та плануючих документів з оборонної та мобілізаційної  роботи, довготермінових і річних програм мобілізаційної підготовки; </w:t>
      </w:r>
    </w:p>
    <w:p w:rsidR="00242520" w:rsidRDefault="00242520" w:rsidP="002D6525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за дорученням місткого голови  контролює створення об”єктів  і потужностей  мобілізаційного призначення, страхового фонду документації, а також мобілізаційних запасів стратегічних і найважливіших видів сировини,  матеріалів, устаткування, продовольства, речового та іншого майна: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організаційне забезпечення переведення виконавчих органів міської ради і об’єктів економіки на режим роботи в умовах особливого періоду;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супровід  створення спеціальних формувань, які передбачається передати до складу Збройних Сил в особливий період;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5) забезпечення підготовки пункту управління до роботи в умовах особливого періоду.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>6) за дорученням міського голови забезпечує участь: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у розробці та   здійсненні заходів щодо нормованого забезпечення населення міста в особливий період;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у роботі щодо перерозподілу трудових ресурсів в особливий період, бронювання військовозобов’язаних за підприємствами, установами, організаціями на період мобілізації і воєнний час;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у розробці заходів щодо раціонального розміщення продуктивних сил на території міста, та використання людських, матеріальних, природних і фінансових ресурсів, а також виробничих потужностей в особливий період;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- у створенні системи інформаційного забезпечення органів місцевого самоврядування в умовах особливого періоду;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у проведення навчань та тренувань;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визначення за підсумками перевірки рівня мобілізаційної готовності виконавчих органів міської ради, підприємств, установ і організацій;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сприяння підготовці молоді до військової служби, проведенню призову на строкову військову та альтернативну службу, координує роботу виконавчих органів міської ради, громадських організацій з цих питань;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>9)  взаємодія з    військовим комісаріатом, бере участь в перевірках стану військового обліку та бронювання військовозобов’язаних на підприємствах і установах;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координація діяльності виконавчих органів  міської ради з питань соціального захисту ветеранів війни та осіб, що прирівнюються до них, військовослужбовців, осіб звільнених в запас або у відставку, та членів їх сімей.;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підготовка звітів та інформацій   про хід виконання заходів мобілізаційної та оборонної роботи. </w:t>
      </w:r>
    </w:p>
    <w:p w:rsidR="00242520" w:rsidRDefault="00242520" w:rsidP="002D6525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3.3  З питань дотримання  режиму секретності: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контроль з питань доступу та допуску до відомостей, що становлять державну таємницю;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2) планування заходів щодо охорони державної таємниці і забезпечує їх реалізацію; </w:t>
      </w:r>
    </w:p>
    <w:p w:rsidR="00242520" w:rsidRPr="002D6525" w:rsidRDefault="00242520" w:rsidP="002D6525">
      <w:pPr>
        <w:jc w:val="both"/>
        <w:rPr>
          <w:sz w:val="26"/>
          <w:szCs w:val="26"/>
          <w:lang w:val="uk-UA"/>
        </w:rPr>
      </w:pPr>
      <w:r w:rsidRPr="002D6525">
        <w:rPr>
          <w:sz w:val="26"/>
          <w:szCs w:val="26"/>
          <w:lang w:val="uk-UA"/>
        </w:rPr>
        <w:t>3)</w:t>
      </w:r>
      <w:r>
        <w:rPr>
          <w:sz w:val="26"/>
          <w:szCs w:val="26"/>
        </w:rPr>
        <w:t> </w:t>
      </w:r>
      <w:r w:rsidRPr="002D6525">
        <w:rPr>
          <w:sz w:val="26"/>
          <w:szCs w:val="26"/>
          <w:lang w:val="uk-UA"/>
        </w:rPr>
        <w:t xml:space="preserve">забезпечення   особливого режиму діяльності під час виконання всіх видів робіт, пов’язаних з державною таємницею, та під час здійснення зовнішніх відносин; </w:t>
      </w:r>
    </w:p>
    <w:p w:rsidR="00242520" w:rsidRPr="002D6525" w:rsidRDefault="00242520" w:rsidP="002D6525">
      <w:pPr>
        <w:jc w:val="both"/>
        <w:rPr>
          <w:sz w:val="26"/>
          <w:szCs w:val="26"/>
          <w:lang w:val="uk-UA"/>
        </w:rPr>
      </w:pPr>
      <w:r w:rsidRPr="002D6525">
        <w:rPr>
          <w:sz w:val="26"/>
          <w:szCs w:val="26"/>
          <w:lang w:val="uk-UA"/>
        </w:rPr>
        <w:t xml:space="preserve">4) участь у службових розслідуваннях фактів розголошення державної таємниці, втрати документів і виробів, інших порушень режиму секретності та надзвичайних випадків, пов’язаних з порушенням вимог режиму секретності. Веде облік та аналіз зазначених фактів; </w:t>
      </w:r>
    </w:p>
    <w:p w:rsidR="00242520" w:rsidRPr="002D6525" w:rsidRDefault="00242520" w:rsidP="002D6525">
      <w:pPr>
        <w:jc w:val="both"/>
        <w:rPr>
          <w:sz w:val="26"/>
          <w:szCs w:val="26"/>
          <w:lang w:val="uk-UA"/>
        </w:rPr>
      </w:pPr>
      <w:r w:rsidRPr="002D6525">
        <w:rPr>
          <w:sz w:val="26"/>
          <w:szCs w:val="26"/>
          <w:lang w:val="uk-UA"/>
        </w:rPr>
        <w:t xml:space="preserve">5) розробка розгорнутих переліків відомостей, що становлять державну таємницю, а також визначення переліку посадових осіб, які мають право надавати носіям інформації гриф секретності, контролює своєчасність та правильність засекречування; </w:t>
      </w:r>
    </w:p>
    <w:p w:rsidR="00242520" w:rsidRPr="002D6525" w:rsidRDefault="00242520" w:rsidP="002D6525">
      <w:pPr>
        <w:jc w:val="both"/>
        <w:rPr>
          <w:sz w:val="26"/>
          <w:szCs w:val="26"/>
          <w:lang w:val="uk-UA"/>
        </w:rPr>
      </w:pPr>
      <w:r w:rsidRPr="002D6525">
        <w:rPr>
          <w:sz w:val="26"/>
          <w:szCs w:val="26"/>
          <w:lang w:val="uk-UA"/>
        </w:rPr>
        <w:t xml:space="preserve">6) навчання працівників  виконавчих органів міської ради  з питань пов’язаних з державною таємницею;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  проведення  інструктажів   та навчання осіб, допущених до робіт з документами  що містять державну таємницю, організує перевірку знання ними вимог режиму секретності. 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 здійснення інструктажів з питань охорони державної таємниці осіб, які від’їзджають за кордон у службові відрядження та в особистих справах; 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9) формування номенклатури посад працівників, що підлягають оформленню на допуск до державної таємниці та оформляє  допуск до державної таємниці; 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контроль дотримання порядку доступу працівників до відомостей, що становлять державну таємницю, перевіряє відповідність форми їх допуску;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11) підготовка документів щодо погодження з службою безпеки України  призначення осіб на посади, внесені до номенклатури посад працівників, які підлягають оформленню на допуск до державної таємниці;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оформлення зобов’язань громадянина України у зв’язку з допуском до державної таємниці  при  призначенні на посади працівників, діяльність яких пов’язана з державною таємницею;  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підготовка матеріалів для висновків державних експертів з питань таємниць;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планування заходів щодо вирішення окремих питань забезпечення режиму секретності, організовує та веде секретне діловодство;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підготовка документів для одержання спеціального дозволу на провадження діяльності, пов’язаної з державною таємницею;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16) ведення обліку сейфів, металевих шаф та ключів від них, у яких дозволено постійно або тимчасово зберігати документи, що містять державну таємницю,  контролює стан обліку, зберігання;  </w:t>
      </w:r>
    </w:p>
    <w:p w:rsidR="00242520" w:rsidRDefault="00242520" w:rsidP="002D6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участь у проведенні атестації працівників, які мають доступ до державної таємниці; </w:t>
      </w:r>
    </w:p>
    <w:p w:rsidR="00242520" w:rsidRDefault="00242520" w:rsidP="002D652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18) перевірка стану і організації роботи з питань захисту державної таємниці  працівниками виконавчих органах міської ради.       </w:t>
      </w:r>
    </w:p>
    <w:p w:rsidR="00242520" w:rsidRDefault="00242520" w:rsidP="002D652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42520" w:rsidRDefault="00242520" w:rsidP="002D65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42520" w:rsidRDefault="00242520" w:rsidP="002D6525">
      <w:pPr>
        <w:rPr>
          <w:sz w:val="24"/>
          <w:szCs w:val="24"/>
        </w:rPr>
      </w:pPr>
    </w:p>
    <w:p w:rsidR="00242520" w:rsidRDefault="00242520" w:rsidP="002D6525">
      <w:pPr>
        <w:tabs>
          <w:tab w:val="left" w:pos="360"/>
        </w:tabs>
        <w:jc w:val="both"/>
        <w:rPr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Секретар міської ради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  А.А.Мороз</w:t>
      </w:r>
    </w:p>
    <w:p w:rsidR="00242520" w:rsidRDefault="00242520" w:rsidP="002D6525">
      <w:pPr>
        <w:jc w:val="center"/>
        <w:rPr>
          <w:b/>
          <w:bCs/>
          <w:sz w:val="20"/>
          <w:szCs w:val="20"/>
          <w:lang w:eastAsia="uk-UA"/>
        </w:rPr>
      </w:pPr>
    </w:p>
    <w:p w:rsidR="00242520" w:rsidRDefault="00242520" w:rsidP="002D6525">
      <w:pPr>
        <w:jc w:val="center"/>
        <w:rPr>
          <w:b/>
          <w:bCs/>
          <w:sz w:val="24"/>
          <w:szCs w:val="24"/>
        </w:rPr>
      </w:pPr>
    </w:p>
    <w:p w:rsidR="00242520" w:rsidRPr="002D6525" w:rsidRDefault="0024252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2520" w:rsidRPr="002D6525" w:rsidSect="00FB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F01"/>
    <w:rsid w:val="00017225"/>
    <w:rsid w:val="000947AD"/>
    <w:rsid w:val="000A7A9D"/>
    <w:rsid w:val="000B4758"/>
    <w:rsid w:val="00122DB7"/>
    <w:rsid w:val="001B451C"/>
    <w:rsid w:val="00242520"/>
    <w:rsid w:val="00270CC2"/>
    <w:rsid w:val="002D6525"/>
    <w:rsid w:val="003E3E7C"/>
    <w:rsid w:val="004125CC"/>
    <w:rsid w:val="004203D6"/>
    <w:rsid w:val="004216E6"/>
    <w:rsid w:val="00434880"/>
    <w:rsid w:val="00452450"/>
    <w:rsid w:val="00483794"/>
    <w:rsid w:val="00493B3E"/>
    <w:rsid w:val="004F7CF6"/>
    <w:rsid w:val="00504685"/>
    <w:rsid w:val="00563677"/>
    <w:rsid w:val="005A4F15"/>
    <w:rsid w:val="005B536C"/>
    <w:rsid w:val="00603E33"/>
    <w:rsid w:val="00675B0A"/>
    <w:rsid w:val="006D01F5"/>
    <w:rsid w:val="006F6F01"/>
    <w:rsid w:val="00764DC2"/>
    <w:rsid w:val="00772D80"/>
    <w:rsid w:val="008367EA"/>
    <w:rsid w:val="00841E74"/>
    <w:rsid w:val="008747F9"/>
    <w:rsid w:val="00885C01"/>
    <w:rsid w:val="008A0E9C"/>
    <w:rsid w:val="009131E5"/>
    <w:rsid w:val="009604B5"/>
    <w:rsid w:val="009D0AE0"/>
    <w:rsid w:val="00A118ED"/>
    <w:rsid w:val="00A32B57"/>
    <w:rsid w:val="00A70E57"/>
    <w:rsid w:val="00B14A9E"/>
    <w:rsid w:val="00B1642E"/>
    <w:rsid w:val="00B256A1"/>
    <w:rsid w:val="00B342B2"/>
    <w:rsid w:val="00B74768"/>
    <w:rsid w:val="00BE5B51"/>
    <w:rsid w:val="00C7018A"/>
    <w:rsid w:val="00CC3D2C"/>
    <w:rsid w:val="00E1321D"/>
    <w:rsid w:val="00E20EF0"/>
    <w:rsid w:val="00EE76A6"/>
    <w:rsid w:val="00F373F5"/>
    <w:rsid w:val="00FB2224"/>
    <w:rsid w:val="00FB2E6A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E0B2F2B-368A-44B9-8C8E-2546345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CC"/>
    <w:pPr>
      <w:spacing w:after="200" w:line="276" w:lineRule="auto"/>
    </w:pPr>
    <w:rPr>
      <w:rFonts w:cs="Calibri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D65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D6525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styleId="a3">
    <w:name w:val="Strong"/>
    <w:basedOn w:val="a0"/>
    <w:uiPriority w:val="99"/>
    <w:qFormat/>
    <w:rsid w:val="006F6F01"/>
    <w:rPr>
      <w:b/>
      <w:bCs/>
    </w:rPr>
  </w:style>
  <w:style w:type="character" w:customStyle="1" w:styleId="apple-converted-space">
    <w:name w:val="apple-converted-space"/>
    <w:uiPriority w:val="99"/>
    <w:rsid w:val="006F6F01"/>
  </w:style>
  <w:style w:type="paragraph" w:styleId="a4">
    <w:name w:val="Body Text"/>
    <w:basedOn w:val="a"/>
    <w:link w:val="a5"/>
    <w:uiPriority w:val="99"/>
    <w:rsid w:val="004524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452450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Обычный1"/>
    <w:uiPriority w:val="99"/>
    <w:rsid w:val="004524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0">
    <w:name w:val="Название1"/>
    <w:basedOn w:val="1"/>
    <w:next w:val="1"/>
    <w:uiPriority w:val="99"/>
    <w:rsid w:val="00452450"/>
    <w:pPr>
      <w:jc w:val="center"/>
    </w:pPr>
    <w:rPr>
      <w:sz w:val="28"/>
      <w:szCs w:val="28"/>
      <w:lang w:val="en-US"/>
    </w:rPr>
  </w:style>
  <w:style w:type="character" w:customStyle="1" w:styleId="FontStyle">
    <w:name w:val="Font Style"/>
    <w:uiPriority w:val="99"/>
    <w:rsid w:val="00452450"/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2450"/>
    <w:rPr>
      <w:rFonts w:ascii="Tahoma" w:hAnsi="Tahoma" w:cs="Tahoma"/>
      <w:sz w:val="16"/>
      <w:szCs w:val="16"/>
    </w:rPr>
  </w:style>
  <w:style w:type="paragraph" w:customStyle="1" w:styleId="11">
    <w:name w:val="Название11"/>
    <w:basedOn w:val="a"/>
    <w:next w:val="a"/>
    <w:uiPriority w:val="99"/>
    <w:rsid w:val="00017225"/>
    <w:pPr>
      <w:spacing w:after="0" w:line="240" w:lineRule="auto"/>
      <w:jc w:val="center"/>
    </w:pPr>
    <w:rPr>
      <w:rFonts w:cs="Times New Roman"/>
      <w:sz w:val="28"/>
      <w:szCs w:val="28"/>
      <w:lang w:val="en-US" w:eastAsia="ru-RU"/>
    </w:rPr>
  </w:style>
  <w:style w:type="paragraph" w:customStyle="1" w:styleId="st2">
    <w:name w:val="st2"/>
    <w:basedOn w:val="a"/>
    <w:uiPriority w:val="99"/>
    <w:rsid w:val="00F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азва документа"/>
    <w:basedOn w:val="a"/>
    <w:next w:val="a"/>
    <w:uiPriority w:val="99"/>
    <w:rsid w:val="00FF55D6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2D65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D6525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2">
    <w:name w:val="Без интервала1"/>
    <w:uiPriority w:val="99"/>
    <w:rsid w:val="002D6525"/>
    <w:pPr>
      <w:spacing w:after="0" w:line="240" w:lineRule="auto"/>
    </w:pPr>
    <w:rPr>
      <w:rFonts w:cs="Calibri"/>
      <w:lang w:val="ru-RU" w:eastAsia="ru-RU"/>
    </w:rPr>
  </w:style>
  <w:style w:type="paragraph" w:customStyle="1" w:styleId="13">
    <w:name w:val="Абзац списка1"/>
    <w:basedOn w:val="a"/>
    <w:uiPriority w:val="99"/>
    <w:rsid w:val="002D6525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D652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603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9" w:color="EAEAEA"/>
            <w:bottom w:val="none" w:sz="0" w:space="7" w:color="auto"/>
            <w:right w:val="single" w:sz="6" w:space="9" w:color="EAEAEA"/>
          </w:divBdr>
          <w:divsChild>
            <w:div w:id="2072314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9168</Words>
  <Characters>5227</Characters>
  <Application>Microsoft Office Word</Application>
  <DocSecurity>0</DocSecurity>
  <Lines>43</Lines>
  <Paragraphs>28</Paragraphs>
  <ScaleCrop>false</ScaleCrop>
  <Company>Office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22</cp:revision>
  <cp:lastPrinted>2020-11-09T07:25:00Z</cp:lastPrinted>
  <dcterms:created xsi:type="dcterms:W3CDTF">2017-04-11T06:53:00Z</dcterms:created>
  <dcterms:modified xsi:type="dcterms:W3CDTF">2021-01-25T13:50:00Z</dcterms:modified>
</cp:coreProperties>
</file>