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919"/>
      </w:tblGrid>
      <w:tr w:rsidR="003E1D10" w:rsidRPr="00BF19F5" w:rsidTr="003E1D10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8A1831" w:rsidRDefault="003E1D10" w:rsidP="009F73E7">
            <w:pPr>
              <w:pStyle w:val="1"/>
              <w:shd w:val="clear" w:color="auto" w:fill="FFFFFF"/>
              <w:spacing w:before="0" w:after="15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Обґрунтування</w:t>
            </w:r>
            <w:r w:rsidR="009B5769"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 до закупівлі: </w:t>
            </w:r>
            <w:r w:rsidR="009F73E7" w:rsidRPr="008A18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4458D" w:rsidRPr="005445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="0054458D" w:rsidRPr="005445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варійні, відновні роботи та експлуатаційне утримання автомобільних доріг загального користування місцевого значення, вулиць і доріг комунальної власності у населених пунктах Хмільницької міської територіальної громади Вінницької області</w:t>
            </w:r>
            <w:r w:rsidR="009F73E7"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E1D10" w:rsidTr="008A1831">
        <w:trPr>
          <w:trHeight w:hRule="exact" w:val="23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C0" w:rsidRPr="00A20853" w:rsidRDefault="009F73E7" w:rsidP="008A1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85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4458D" w:rsidRPr="00A208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="0054458D" w:rsidRPr="00A20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варійні, відновні роботи та експлуатаційне утримання автомобільних доріг загального користування місцевого значення, вулиць і доріг комунальної власності у населених пунктах Хмільницької міської територіальної громади Вінницької області</w:t>
            </w:r>
            <w:r w:rsidRPr="00A208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20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кодом ДК 021:2015 </w:t>
            </w:r>
            <w:r w:rsidR="0054458D" w:rsidRPr="00A20853">
              <w:rPr>
                <w:rFonts w:ascii="Times New Roman" w:eastAsia="Times New Roman" w:hAnsi="Times New Roman" w:cs="Times New Roman"/>
                <w:sz w:val="20"/>
                <w:szCs w:val="20"/>
              </w:rPr>
              <w:t>4523</w:t>
            </w:r>
            <w:r w:rsidR="0054458D" w:rsidRPr="00A20853">
              <w:rPr>
                <w:rFonts w:ascii="Times New Roman" w:hAnsi="Times New Roman" w:cs="Times New Roman"/>
                <w:sz w:val="20"/>
                <w:szCs w:val="20"/>
              </w:rPr>
              <w:t>0000-8</w:t>
            </w:r>
            <w:r w:rsidR="0054458D" w:rsidRPr="00A20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="0054458D" w:rsidRPr="00A20853">
              <w:rPr>
                <w:rFonts w:ascii="Times New Roman" w:hAnsi="Times New Roman" w:cs="Times New Roman"/>
                <w:sz w:val="20"/>
                <w:szCs w:val="20"/>
              </w:rPr>
              <w:t>Будівництво трубопроводів, ліній зв’язку та електропередач, шосе, доріг, аеродромів і залізничних доріг; вирівнювання поверхонь</w:t>
            </w:r>
            <w:r w:rsidR="00EA391E" w:rsidRPr="00A20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EC0" w:rsidRPr="00A2085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F19F5" w:rsidRPr="00A20853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ідентифікатор закупівлі: </w:t>
            </w:r>
            <w:r w:rsidR="0054458D" w:rsidRPr="00A2085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UA-2023-03-27-010342-a</w:t>
            </w:r>
            <w:r w:rsidR="00EA391E" w:rsidRPr="00A2085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3E1D10" w:rsidTr="008A1831">
        <w:trPr>
          <w:trHeight w:val="74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D" w:rsidRPr="00A20853" w:rsidRDefault="0054458D" w:rsidP="0054458D">
            <w:pPr>
              <w:suppressAutoHyphens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2085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 Пропозиції повинні враховувати вартість використання обладнання, паливно-мастильних матеріалів, ручного навантаження, транспортних витрат, витратних матеріалів та інших витрат згідно чинного законодавства України.</w:t>
            </w:r>
          </w:p>
          <w:p w:rsidR="0054458D" w:rsidRPr="00A20853" w:rsidRDefault="0054458D" w:rsidP="0054458D">
            <w:pPr>
              <w:suppressAutoHyphens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2085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 Послуга виконується згідно вимог Закону України «</w:t>
            </w:r>
            <w:r w:rsidRPr="00A20853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Про відходи</w:t>
            </w:r>
            <w:r w:rsidRPr="00A2085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», Правил благоустрою територій населених пунктів Хмільницької міської територіальної громади та вимог інших діючих нормативних документів, що стосуються поводження з відходами.</w:t>
            </w:r>
          </w:p>
          <w:p w:rsidR="0054458D" w:rsidRPr="00A20853" w:rsidRDefault="0054458D" w:rsidP="005445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2085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         3. Учасник зобов’язаний надавати послуги </w:t>
            </w:r>
            <w:r w:rsidRPr="00A20853"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</w:rPr>
              <w:t>виключно за попередньою заявкою Замовника в термін визначений у заявці.</w:t>
            </w:r>
          </w:p>
          <w:p w:rsidR="0054458D" w:rsidRPr="00A20853" w:rsidRDefault="0054458D" w:rsidP="0054458D">
            <w:pPr>
              <w:suppressAutoHyphens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2085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4. Учасник повинен використовувати обладнання та матеріали, які не спричиняють шкоди довкіллю, забезпечити унеможливлення: розсипання зібраного сміття в процесі його прибирання; забруднення навколишнього середовища паливно-мастильними матеріалами (які використовуються в процесі експлуатації машин та механізмів при виконанні послуг).</w:t>
            </w:r>
          </w:p>
          <w:p w:rsidR="0054458D" w:rsidRPr="00A20853" w:rsidRDefault="0054458D" w:rsidP="0054458D">
            <w:pPr>
              <w:suppressAutoHyphens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2085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5. В разі виявлення Замовником неякісного виконання послуг Виконавцем, про що представниками Замовника за результатами перевірки складається акт-претензія, Замовник не сплачує Учаснику за неякісно виконані послуги (згідно складеного акту-претензії).</w:t>
            </w:r>
          </w:p>
          <w:p w:rsidR="0054458D" w:rsidRPr="00A20853" w:rsidRDefault="0054458D" w:rsidP="0054458D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2085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Технічні характеристики предмету закупівлі зазначені</w:t>
            </w:r>
          </w:p>
          <w:p w:rsidR="0054458D" w:rsidRPr="00A20853" w:rsidRDefault="0054458D" w:rsidP="0054458D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2085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 технічному завданні</w:t>
            </w:r>
          </w:p>
          <w:p w:rsidR="0054458D" w:rsidRPr="00A20853" w:rsidRDefault="0054458D" w:rsidP="0054458D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20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Аварійні, відновні роботи та експлуатаційне утримання автомобільних доріг загального користування місцевого значення, вулиць і доріг комунальної власності у населених пунктах Хмільницької міської територіальної громади Вінницької області</w:t>
            </w:r>
            <w:r w:rsidRPr="00A2085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54458D" w:rsidRPr="00A20853" w:rsidRDefault="0054458D" w:rsidP="0054458D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20853">
              <w:rPr>
                <w:rFonts w:ascii="Times New Roman" w:hAnsi="Times New Roman" w:cs="Times New Roman"/>
                <w:sz w:val="20"/>
                <w:szCs w:val="20"/>
                <w:u w:val="single"/>
                <w:lang w:eastAsia="zh-CN"/>
              </w:rPr>
              <w:t>Загальна площа асфальтування – 8090 м</w:t>
            </w:r>
            <w:r w:rsidRPr="00A20853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  <w:lang w:eastAsia="zh-CN"/>
              </w:rPr>
              <w:t>2</w:t>
            </w:r>
            <w:r w:rsidRPr="00A20853">
              <w:rPr>
                <w:rFonts w:ascii="Times New Roman" w:hAnsi="Times New Roman" w:cs="Times New Roman"/>
                <w:sz w:val="20"/>
                <w:szCs w:val="20"/>
                <w:u w:val="single"/>
                <w:lang w:eastAsia="zh-CN"/>
              </w:rPr>
              <w:t>.</w:t>
            </w:r>
          </w:p>
          <w:p w:rsidR="0054458D" w:rsidRPr="00A20853" w:rsidRDefault="0054458D" w:rsidP="0054458D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853">
              <w:rPr>
                <w:rFonts w:ascii="Times New Roman" w:hAnsi="Times New Roman" w:cs="Times New Roman"/>
                <w:sz w:val="20"/>
                <w:szCs w:val="20"/>
              </w:rPr>
              <w:t>Учасник має надати</w:t>
            </w:r>
            <w:r w:rsidRPr="00A20853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54458D" w:rsidRPr="00A20853" w:rsidRDefault="0054458D" w:rsidP="0054458D">
            <w:pPr>
              <w:keepLines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853">
              <w:rPr>
                <w:rFonts w:ascii="Times New Roman" w:hAnsi="Times New Roman" w:cs="Times New Roman"/>
                <w:bCs/>
                <w:sz w:val="20"/>
                <w:szCs w:val="20"/>
              </w:rPr>
              <w:t>-  одну загальну договірну ціну, д</w:t>
            </w:r>
            <w:r w:rsidRPr="00A20853">
              <w:rPr>
                <w:rFonts w:ascii="Times New Roman" w:hAnsi="Times New Roman" w:cs="Times New Roman"/>
                <w:sz w:val="20"/>
                <w:szCs w:val="20"/>
              </w:rPr>
              <w:t xml:space="preserve">о складу договірної ціни додати пояснювальну записку; локальний кошторис (окремо зазначити вартість 1000 </w:t>
            </w:r>
            <w:proofErr w:type="spellStart"/>
            <w:r w:rsidRPr="00A2085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20853">
              <w:rPr>
                <w:rFonts w:ascii="Times New Roman" w:hAnsi="Times New Roman" w:cs="Times New Roman"/>
                <w:sz w:val="20"/>
                <w:szCs w:val="20"/>
              </w:rPr>
              <w:t xml:space="preserve">. поточного ремонту); підсумкову відомість ресурсів; розрахунок загальновиробничих витрат (розгорнутий) розраховані в програмному комплексі АВК, версія не нижче 5 (3.4.2*). </w:t>
            </w:r>
          </w:p>
          <w:p w:rsidR="0054458D" w:rsidRPr="00A20853" w:rsidRDefault="0054458D" w:rsidP="0054458D">
            <w:pPr>
              <w:keepLines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853">
              <w:rPr>
                <w:rFonts w:ascii="Times New Roman" w:hAnsi="Times New Roman" w:cs="Times New Roman"/>
                <w:sz w:val="20"/>
                <w:szCs w:val="20"/>
              </w:rPr>
              <w:t>Перелік адрес та обсяги відновлення асфальтобетонного покриття  надаватимуться відповідно до листів Замовника.</w:t>
            </w:r>
          </w:p>
          <w:p w:rsidR="0054458D" w:rsidRPr="00A20853" w:rsidRDefault="0054458D" w:rsidP="0054458D">
            <w:pPr>
              <w:keepLines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A20853">
              <w:rPr>
                <w:rFonts w:ascii="Times New Roman" w:hAnsi="Times New Roman" w:cs="Times New Roman"/>
                <w:sz w:val="20"/>
                <w:szCs w:val="20"/>
              </w:rPr>
              <w:t xml:space="preserve">Вартість послуги повинна включати всі необхідні машини та механізми з фрезеруванням для виконання </w:t>
            </w:r>
            <w:r w:rsidRPr="00A2085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ліквідації вибоїн асфальтобетонного покриття </w:t>
            </w:r>
            <w:r w:rsidRPr="00A2085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товщиною 50 мм, при необхідності з підсипанням щебеню; </w:t>
            </w:r>
          </w:p>
          <w:p w:rsidR="0054458D" w:rsidRPr="00A20853" w:rsidRDefault="0054458D" w:rsidP="005445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20853">
              <w:rPr>
                <w:rFonts w:ascii="Times New Roman" w:hAnsi="Times New Roman" w:cs="Times New Roman"/>
                <w:sz w:val="20"/>
                <w:szCs w:val="20"/>
              </w:rPr>
              <w:t>ВИМОГИ ДО НАДАННЯ ПОСЛУГ</w:t>
            </w:r>
          </w:p>
          <w:p w:rsidR="0054458D" w:rsidRPr="00A20853" w:rsidRDefault="0054458D" w:rsidP="0054458D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A20853">
              <w:rPr>
                <w:rFonts w:ascii="Times New Roman" w:hAnsi="Times New Roman" w:cs="Times New Roman"/>
                <w:sz w:val="20"/>
                <w:szCs w:val="20"/>
              </w:rPr>
              <w:t>Місця виконання послуг облаштувати сигнальною стрічкою та попереджувальними дорожніми знаками.</w:t>
            </w:r>
          </w:p>
          <w:p w:rsidR="0054458D" w:rsidRPr="00A20853" w:rsidRDefault="0054458D" w:rsidP="0054458D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853">
              <w:rPr>
                <w:rFonts w:ascii="Times New Roman" w:hAnsi="Times New Roman" w:cs="Times New Roman"/>
                <w:sz w:val="20"/>
                <w:szCs w:val="20"/>
              </w:rPr>
              <w:t xml:space="preserve">Контур пошкодженого асфальтобетонного покриття обрубувати відбійними молотками або вирізати ручною чи пересувною спеціалізованою технікою (обладнанням). Дно і </w:t>
            </w:r>
            <w:r w:rsidRPr="00A208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стінки місця ремонту очищувати від дрібних </w:t>
            </w:r>
            <w:proofErr w:type="spellStart"/>
            <w:r w:rsidRPr="00A20853">
              <w:rPr>
                <w:rFonts w:ascii="Times New Roman" w:hAnsi="Times New Roman" w:cs="Times New Roman"/>
                <w:sz w:val="20"/>
                <w:szCs w:val="20"/>
              </w:rPr>
              <w:t>шматків‚</w:t>
            </w:r>
            <w:proofErr w:type="spellEnd"/>
            <w:r w:rsidRPr="00A20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853">
              <w:rPr>
                <w:rFonts w:ascii="Times New Roman" w:hAnsi="Times New Roman" w:cs="Times New Roman"/>
                <w:sz w:val="20"/>
                <w:szCs w:val="20"/>
              </w:rPr>
              <w:t>крихти‚</w:t>
            </w:r>
            <w:proofErr w:type="spellEnd"/>
            <w:r w:rsidRPr="00A20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853">
              <w:rPr>
                <w:rFonts w:ascii="Times New Roman" w:hAnsi="Times New Roman" w:cs="Times New Roman"/>
                <w:sz w:val="20"/>
                <w:szCs w:val="20"/>
              </w:rPr>
              <w:t>пилу‚</w:t>
            </w:r>
            <w:proofErr w:type="spellEnd"/>
            <w:r w:rsidRPr="00A20853">
              <w:rPr>
                <w:rFonts w:ascii="Times New Roman" w:hAnsi="Times New Roman" w:cs="Times New Roman"/>
                <w:sz w:val="20"/>
                <w:szCs w:val="20"/>
              </w:rPr>
              <w:t xml:space="preserve"> бруду та вологи.</w:t>
            </w:r>
          </w:p>
          <w:p w:rsidR="0054458D" w:rsidRPr="00A20853" w:rsidRDefault="0054458D" w:rsidP="0054458D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853">
              <w:rPr>
                <w:rFonts w:ascii="Times New Roman" w:hAnsi="Times New Roman" w:cs="Times New Roman"/>
                <w:sz w:val="20"/>
                <w:szCs w:val="20"/>
              </w:rPr>
              <w:t>Дно та стінки вибоїни обробляти тонким суцільним шаром рідкого (гарячого) або розрідженого бітуму.</w:t>
            </w:r>
          </w:p>
          <w:p w:rsidR="0054458D" w:rsidRPr="00A20853" w:rsidRDefault="0054458D" w:rsidP="0054458D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853">
              <w:rPr>
                <w:rFonts w:ascii="Times New Roman" w:hAnsi="Times New Roman" w:cs="Times New Roman"/>
                <w:sz w:val="20"/>
                <w:szCs w:val="20"/>
              </w:rPr>
              <w:t xml:space="preserve">Під час виконання послуг з </w:t>
            </w:r>
            <w:r w:rsidRPr="00A2085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ліквідації вибоїн асфальтобетонного покриття </w:t>
            </w:r>
            <w:r w:rsidRPr="00A20853">
              <w:rPr>
                <w:rFonts w:ascii="Times New Roman" w:hAnsi="Times New Roman" w:cs="Times New Roman"/>
                <w:sz w:val="20"/>
                <w:szCs w:val="20"/>
              </w:rPr>
              <w:t>товщина асфальтобетону повинна складати не менше 5 см.</w:t>
            </w:r>
          </w:p>
          <w:p w:rsidR="0054458D" w:rsidRPr="00A20853" w:rsidRDefault="0054458D" w:rsidP="0054458D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853">
              <w:rPr>
                <w:rFonts w:ascii="Times New Roman" w:hAnsi="Times New Roman" w:cs="Times New Roman"/>
                <w:sz w:val="20"/>
                <w:szCs w:val="20"/>
              </w:rPr>
              <w:t>Якщо глибина ямки складає більш ніж 5 см, спочатку на дно її укладати один шар щебеню фракцій 5-10, 10-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A20853">
                <w:rPr>
                  <w:rFonts w:ascii="Times New Roman" w:hAnsi="Times New Roman" w:cs="Times New Roman"/>
                  <w:sz w:val="20"/>
                  <w:szCs w:val="20"/>
                </w:rPr>
                <w:t>20 мм</w:t>
              </w:r>
            </w:smartTag>
            <w:r w:rsidRPr="00A20853">
              <w:rPr>
                <w:rFonts w:ascii="Times New Roman" w:hAnsi="Times New Roman" w:cs="Times New Roman"/>
                <w:sz w:val="20"/>
                <w:szCs w:val="20"/>
              </w:rPr>
              <w:t xml:space="preserve"> з подальшим обробленням бітумом, а потім зверху заповнювати дрібнозернистою асфальтобетонною сумішшю товщиною не менше 5 см.</w:t>
            </w:r>
          </w:p>
          <w:p w:rsidR="0054458D" w:rsidRPr="00A20853" w:rsidRDefault="0054458D" w:rsidP="0054458D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853">
              <w:rPr>
                <w:rFonts w:ascii="Times New Roman" w:hAnsi="Times New Roman" w:cs="Times New Roman"/>
                <w:sz w:val="20"/>
                <w:szCs w:val="20"/>
              </w:rPr>
              <w:t xml:space="preserve">Укладати і ущільнювати ремонтний матеріал. Ущільнення виконувати від країв до середини </w:t>
            </w:r>
            <w:proofErr w:type="spellStart"/>
            <w:r w:rsidRPr="00A20853">
              <w:rPr>
                <w:rFonts w:ascii="Times New Roman" w:hAnsi="Times New Roman" w:cs="Times New Roman"/>
                <w:sz w:val="20"/>
                <w:szCs w:val="20"/>
              </w:rPr>
              <w:t>вібротрамбівками</w:t>
            </w:r>
            <w:proofErr w:type="spellEnd"/>
            <w:r w:rsidRPr="00A20853">
              <w:rPr>
                <w:rFonts w:ascii="Times New Roman" w:hAnsi="Times New Roman" w:cs="Times New Roman"/>
                <w:sz w:val="20"/>
                <w:szCs w:val="20"/>
              </w:rPr>
              <w:t xml:space="preserve"> або вібраційними котками.</w:t>
            </w:r>
          </w:p>
          <w:p w:rsidR="0054458D" w:rsidRPr="00A20853" w:rsidRDefault="0054458D" w:rsidP="0054458D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853">
              <w:rPr>
                <w:rFonts w:ascii="Times New Roman" w:hAnsi="Times New Roman" w:cs="Times New Roman"/>
                <w:sz w:val="20"/>
                <w:szCs w:val="20"/>
              </w:rPr>
              <w:t xml:space="preserve">Після завершення робіт виконавець повинен прибрати територію, на якій надавались послуги. </w:t>
            </w:r>
          </w:p>
          <w:p w:rsidR="0054458D" w:rsidRPr="00A20853" w:rsidRDefault="0054458D" w:rsidP="0054458D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853">
              <w:rPr>
                <w:rFonts w:ascii="Times New Roman" w:hAnsi="Times New Roman" w:cs="Times New Roman"/>
                <w:sz w:val="20"/>
                <w:szCs w:val="20"/>
              </w:rPr>
              <w:t>Рух транспорту по відремонтованому покриттю дозволяти тоді, коли суміш охолола до температури нижче плюс 50 град. C.</w:t>
            </w:r>
          </w:p>
          <w:p w:rsidR="0054458D" w:rsidRPr="00A20853" w:rsidRDefault="0054458D" w:rsidP="0054458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Всі послуги по предмету закупівлі: </w:t>
            </w:r>
            <w:r w:rsidRPr="00A20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«Аварійні, відновні роботи та експлуатаційне утримання автомобільних доріг загального користування місцевого значення, вулиць і доріг комунальної власності у населених пунктах Хмільницької міської територіальної громади Вінницької області»</w:t>
            </w:r>
            <w:r w:rsidRPr="00A20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що розташовані на території </w:t>
            </w:r>
            <w:r w:rsidRPr="00A20853">
              <w:rPr>
                <w:rFonts w:ascii="Times New Roman" w:hAnsi="Times New Roman" w:cs="Times New Roman"/>
                <w:sz w:val="20"/>
                <w:szCs w:val="20"/>
              </w:rPr>
              <w:t>населених пунктів Хмільницької міської територіальної громади,</w:t>
            </w:r>
            <w:r w:rsidRPr="00A2085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20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виконуються у відповідності до «</w:t>
            </w:r>
            <w:r w:rsidRPr="00A20853">
              <w:rPr>
                <w:rFonts w:ascii="Times New Roman" w:hAnsi="Times New Roman" w:cs="Times New Roman"/>
                <w:sz w:val="20"/>
                <w:szCs w:val="20"/>
              </w:rPr>
              <w:t>Технічних правил ремонту та утримання вулиць та доріг населених пунктів», затверджених наказом Міністерства регіонального розвитку, будівництва та житлово-комунального господарства України від 14.02.2012 № 54 і Технічних правил ремонту та утримання автомобільних доріг загального користування України.</w:t>
            </w:r>
          </w:p>
          <w:p w:rsidR="0054458D" w:rsidRPr="00A20853" w:rsidRDefault="0054458D" w:rsidP="0054458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0853">
              <w:rPr>
                <w:rFonts w:ascii="Times New Roman" w:hAnsi="Times New Roman" w:cs="Times New Roman"/>
                <w:sz w:val="20"/>
                <w:szCs w:val="20"/>
              </w:rPr>
              <w:t>Організацію дорожнього руху і облаштування місця перед початком та на період проведення послуг виконує Виконавець власними силами  відповідно до вимог Закону України «Про дорожній рух» та Правил дорожнього руху України.</w:t>
            </w:r>
          </w:p>
          <w:p w:rsidR="0054458D" w:rsidRPr="00A20853" w:rsidRDefault="0054458D" w:rsidP="0054458D">
            <w:pPr>
              <w:ind w:left="-28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853">
              <w:rPr>
                <w:rFonts w:ascii="Times New Roman" w:hAnsi="Times New Roman" w:cs="Times New Roman"/>
                <w:sz w:val="20"/>
                <w:szCs w:val="20"/>
              </w:rPr>
              <w:t xml:space="preserve">Витрати на доставку матеріальних ресурсів, приготування, виготовлення конструкцій, розраховуються відповідно державним (відомчим) вимогам/нормативам. </w:t>
            </w:r>
          </w:p>
          <w:p w:rsidR="0054458D" w:rsidRPr="00A20853" w:rsidRDefault="0054458D" w:rsidP="0054458D">
            <w:pPr>
              <w:ind w:left="-28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853">
              <w:rPr>
                <w:rFonts w:ascii="Times New Roman" w:hAnsi="Times New Roman" w:cs="Times New Roman"/>
                <w:sz w:val="20"/>
                <w:szCs w:val="20"/>
              </w:rPr>
              <w:t xml:space="preserve">Вартість асфальтобетонних сумішей, бітуму та інше - прийняти відповідно державним (відомчим) вимогам/нормативам. </w:t>
            </w:r>
          </w:p>
          <w:p w:rsidR="0054458D" w:rsidRPr="00A20853" w:rsidRDefault="0054458D" w:rsidP="0054458D">
            <w:pPr>
              <w:ind w:left="-28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853">
              <w:rPr>
                <w:rFonts w:ascii="Times New Roman" w:hAnsi="Times New Roman" w:cs="Times New Roman"/>
                <w:sz w:val="20"/>
                <w:szCs w:val="20"/>
              </w:rPr>
              <w:t xml:space="preserve">Ущільнення основ, матеріалів та покриттів, сумішей при ремонті покриттів враховувати згідно технологічних та нормативних вимог. </w:t>
            </w:r>
          </w:p>
          <w:p w:rsidR="0054458D" w:rsidRPr="00A20853" w:rsidRDefault="0054458D" w:rsidP="0054458D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853">
              <w:rPr>
                <w:rFonts w:ascii="Times New Roman" w:hAnsi="Times New Roman" w:cs="Times New Roman"/>
                <w:sz w:val="20"/>
                <w:szCs w:val="20"/>
              </w:rPr>
              <w:t>При виконанні робіт/наданні послуг необхідно дотримуватись усіх заходів  із захисту довкілля у відповідності до чинного законодавства.</w:t>
            </w:r>
          </w:p>
        </w:tc>
      </w:tr>
      <w:tr w:rsidR="00671271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71" w:rsidRPr="00F01C47" w:rsidRDefault="00671271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71" w:rsidRPr="00F01C47" w:rsidRDefault="00671271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1" w:rsidRPr="00F01C47" w:rsidRDefault="00671271" w:rsidP="0054458D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Очікувана вартість складає </w:t>
            </w:r>
            <w:r w:rsidR="0054458D">
              <w:rPr>
                <w:rFonts w:ascii="Times New Roman" w:hAnsi="Times New Roman"/>
                <w:sz w:val="20"/>
                <w:szCs w:val="20"/>
                <w:lang w:eastAsia="ru-RU"/>
              </w:rPr>
              <w:t>5 </w:t>
            </w:r>
            <w:r w:rsidR="005C4966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  <w:r w:rsidR="005445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 </w:t>
            </w:r>
            <w:r w:rsidR="005C4966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грн. Розрахунок очікува</w:t>
            </w:r>
            <w:r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>ної вартості зазначеної пос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луги було складено в межах виділених коштів з метою реалізації заходів передбачених </w:t>
            </w:r>
            <w:r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ою</w:t>
            </w:r>
            <w:r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4458D">
              <w:rPr>
                <w:rFonts w:ascii="Times New Roman" w:hAnsi="Times New Roman" w:cs="Times New Roman"/>
                <w:bCs/>
                <w:sz w:val="20"/>
                <w:szCs w:val="20"/>
              </w:rPr>
              <w:t>утримання дорожнього господарства на території населених пунктів Хмільницької міської територіальної громади на 2021-2025 роки</w:t>
            </w:r>
            <w:r w:rsidR="00A20853">
              <w:rPr>
                <w:rFonts w:ascii="Times New Roman" w:hAnsi="Times New Roman" w:cs="Times New Roman"/>
                <w:bCs/>
                <w:sz w:val="20"/>
                <w:szCs w:val="20"/>
              </w:rPr>
              <w:t>, затвердженої рішенням 15 сесії міської ради 8 скликання від 21.07.2021 року (зі змінами)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використовуючи метод </w:t>
            </w:r>
            <w:r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порівняння ринкових цін </w:t>
            </w:r>
            <w:r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такі послуги, доступні у відкритих джерелах інформації (Інтернет).</w:t>
            </w:r>
          </w:p>
        </w:tc>
      </w:tr>
    </w:tbl>
    <w:p w:rsidR="00B75107" w:rsidRDefault="00B75107" w:rsidP="00B362F3">
      <w:pPr>
        <w:spacing w:after="0" w:line="240" w:lineRule="auto"/>
      </w:pPr>
      <w:bookmarkStart w:id="0" w:name="_GoBack"/>
      <w:bookmarkEnd w:id="0"/>
    </w:p>
    <w:sectPr w:rsidR="00B751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4DE1"/>
    <w:multiLevelType w:val="hybridMultilevel"/>
    <w:tmpl w:val="EC923C7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63436"/>
    <w:multiLevelType w:val="hybridMultilevel"/>
    <w:tmpl w:val="D346BE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D402C"/>
    <w:multiLevelType w:val="hybridMultilevel"/>
    <w:tmpl w:val="42288B5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13AC0"/>
    <w:multiLevelType w:val="multilevel"/>
    <w:tmpl w:val="116843F0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vertAlign w:val="baseline"/>
        <w:lang w:val="uk-UA" w:eastAsia="zh-CN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4">
    <w:nsid w:val="3173494F"/>
    <w:multiLevelType w:val="hybridMultilevel"/>
    <w:tmpl w:val="346C7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8524B"/>
    <w:multiLevelType w:val="hybridMultilevel"/>
    <w:tmpl w:val="B3F8B57C"/>
    <w:lvl w:ilvl="0" w:tplc="BD76EC16">
      <w:numFmt w:val="bullet"/>
      <w:lvlText w:val="-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D7149"/>
    <w:multiLevelType w:val="hybridMultilevel"/>
    <w:tmpl w:val="C1C061D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E778D"/>
    <w:multiLevelType w:val="hybridMultilevel"/>
    <w:tmpl w:val="C65665E8"/>
    <w:lvl w:ilvl="0" w:tplc="90ACAD0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6D1BE9"/>
    <w:multiLevelType w:val="hybridMultilevel"/>
    <w:tmpl w:val="D9040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5F"/>
    <w:rsid w:val="00002097"/>
    <w:rsid w:val="00064259"/>
    <w:rsid w:val="00094719"/>
    <w:rsid w:val="000C2AAE"/>
    <w:rsid w:val="00132F9F"/>
    <w:rsid w:val="001B714D"/>
    <w:rsid w:val="001F2200"/>
    <w:rsid w:val="00222C66"/>
    <w:rsid w:val="002F20CF"/>
    <w:rsid w:val="00357210"/>
    <w:rsid w:val="003E1D10"/>
    <w:rsid w:val="00402ADA"/>
    <w:rsid w:val="004D5DBC"/>
    <w:rsid w:val="005123B6"/>
    <w:rsid w:val="0054458D"/>
    <w:rsid w:val="00566B55"/>
    <w:rsid w:val="00584EC0"/>
    <w:rsid w:val="005B3B9F"/>
    <w:rsid w:val="005B45F0"/>
    <w:rsid w:val="005C4966"/>
    <w:rsid w:val="00624B08"/>
    <w:rsid w:val="00671271"/>
    <w:rsid w:val="006A3CA2"/>
    <w:rsid w:val="007A7D11"/>
    <w:rsid w:val="00802D00"/>
    <w:rsid w:val="00833F28"/>
    <w:rsid w:val="0083521E"/>
    <w:rsid w:val="008A1831"/>
    <w:rsid w:val="008C16E2"/>
    <w:rsid w:val="008D7E57"/>
    <w:rsid w:val="00937E7A"/>
    <w:rsid w:val="009B1097"/>
    <w:rsid w:val="009B5769"/>
    <w:rsid w:val="009C1654"/>
    <w:rsid w:val="009F5960"/>
    <w:rsid w:val="009F65C5"/>
    <w:rsid w:val="009F73E7"/>
    <w:rsid w:val="009F751E"/>
    <w:rsid w:val="00A20853"/>
    <w:rsid w:val="00A65071"/>
    <w:rsid w:val="00B04E5F"/>
    <w:rsid w:val="00B142E3"/>
    <w:rsid w:val="00B362F3"/>
    <w:rsid w:val="00B75107"/>
    <w:rsid w:val="00BB40FB"/>
    <w:rsid w:val="00BF19F5"/>
    <w:rsid w:val="00C23F89"/>
    <w:rsid w:val="00CC41EC"/>
    <w:rsid w:val="00D07F57"/>
    <w:rsid w:val="00D14F32"/>
    <w:rsid w:val="00D903A1"/>
    <w:rsid w:val="00DB15C2"/>
    <w:rsid w:val="00E56EDD"/>
    <w:rsid w:val="00E704C4"/>
    <w:rsid w:val="00EA391E"/>
    <w:rsid w:val="00F01C47"/>
    <w:rsid w:val="00F54E6F"/>
    <w:rsid w:val="00F76652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29DB-FB5F-4AE0-AFFE-D367660E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4031</Words>
  <Characters>2299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ГУБАТЕНКО ОЛЕНА АДОЛЬФІВНА</dc:creator>
  <cp:lastModifiedBy>_</cp:lastModifiedBy>
  <cp:revision>2</cp:revision>
  <cp:lastPrinted>2023-03-27T13:41:00Z</cp:lastPrinted>
  <dcterms:created xsi:type="dcterms:W3CDTF">2023-03-27T13:42:00Z</dcterms:created>
  <dcterms:modified xsi:type="dcterms:W3CDTF">2023-03-27T13:42:00Z</dcterms:modified>
</cp:coreProperties>
</file>