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15389" w:type="dxa"/>
        <w:tblLook w:val="04A0" w:firstRow="1" w:lastRow="0" w:firstColumn="1" w:lastColumn="0" w:noHBand="0" w:noVBand="1"/>
      </w:tblPr>
      <w:tblGrid>
        <w:gridCol w:w="518"/>
        <w:gridCol w:w="1350"/>
        <w:gridCol w:w="1363"/>
        <w:gridCol w:w="3459"/>
        <w:gridCol w:w="1806"/>
        <w:gridCol w:w="1994"/>
        <w:gridCol w:w="1840"/>
        <w:gridCol w:w="1462"/>
        <w:gridCol w:w="1767"/>
      </w:tblGrid>
      <w:tr w:rsidR="00824A83" w:rsidRPr="00E84570" w14:paraId="6FFEDBCA" w14:textId="77777777" w:rsidTr="00500590">
        <w:trPr>
          <w:trHeight w:val="300"/>
        </w:trPr>
        <w:tc>
          <w:tcPr>
            <w:tcW w:w="15389" w:type="dxa"/>
            <w:gridSpan w:val="9"/>
            <w:tcBorders>
              <w:top w:val="nil"/>
              <w:left w:val="nil"/>
              <w:right w:val="nil"/>
            </w:tcBorders>
            <w:noWrap/>
          </w:tcPr>
          <w:p w14:paraId="63DC0270" w14:textId="1FB788DB" w:rsidR="005160B4" w:rsidRDefault="005160B4" w:rsidP="005160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8F518" w14:textId="77777777" w:rsidR="005160B4" w:rsidRDefault="005160B4" w:rsidP="00824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50863" w14:textId="6D9E4E0D" w:rsidR="00824A83" w:rsidRDefault="00824A83" w:rsidP="00824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Єдин</w:t>
            </w:r>
            <w:r w:rsidR="00C2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ий</w:t>
            </w:r>
            <w:r w:rsidRPr="00A9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проєктн</w:t>
            </w:r>
            <w:r w:rsidR="00C2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ий</w:t>
            </w:r>
            <w:r w:rsidRPr="00A9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портфел</w:t>
            </w:r>
            <w:r w:rsidR="00C2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 w:rsidRPr="00A9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публічних інвестицій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Хмільницької міської територіальної громади на 2026 рік</w:t>
            </w:r>
          </w:p>
          <w:p w14:paraId="29D874A0" w14:textId="77777777" w:rsidR="00824A83" w:rsidRPr="00E84570" w:rsidRDefault="00824A83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90" w:rsidRPr="00E84570" w14:paraId="37EE4EE1" w14:textId="77777777" w:rsidTr="00500590">
        <w:trPr>
          <w:trHeight w:val="300"/>
        </w:trPr>
        <w:tc>
          <w:tcPr>
            <w:tcW w:w="515" w:type="dxa"/>
            <w:noWrap/>
            <w:hideMark/>
          </w:tcPr>
          <w:p w14:paraId="42CE669A" w14:textId="77777777" w:rsidR="00A247C1" w:rsidRPr="00E84570" w:rsidRDefault="00A247C1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1329" w:type="dxa"/>
            <w:noWrap/>
            <w:hideMark/>
          </w:tcPr>
          <w:p w14:paraId="0342FCFD" w14:textId="77777777" w:rsidR="00A247C1" w:rsidRPr="00E84570" w:rsidRDefault="00A247C1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заявки</w:t>
            </w:r>
          </w:p>
        </w:tc>
        <w:tc>
          <w:tcPr>
            <w:tcW w:w="1360" w:type="dxa"/>
            <w:noWrap/>
            <w:hideMark/>
          </w:tcPr>
          <w:p w14:paraId="3BF01D9F" w14:textId="77777777" w:rsidR="00A247C1" w:rsidRPr="00E84570" w:rsidRDefault="00A247C1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проєкту</w:t>
            </w:r>
          </w:p>
        </w:tc>
        <w:tc>
          <w:tcPr>
            <w:tcW w:w="3459" w:type="dxa"/>
            <w:noWrap/>
            <w:hideMark/>
          </w:tcPr>
          <w:p w14:paraId="05AD40F2" w14:textId="77777777" w:rsidR="00A247C1" w:rsidRPr="00E84570" w:rsidRDefault="00A247C1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проєкту</w:t>
            </w:r>
          </w:p>
        </w:tc>
        <w:tc>
          <w:tcPr>
            <w:tcW w:w="1777" w:type="dxa"/>
            <w:noWrap/>
            <w:hideMark/>
          </w:tcPr>
          <w:p w14:paraId="62A148C5" w14:textId="77777777" w:rsidR="00A247C1" w:rsidRPr="00E84570" w:rsidRDefault="00A247C1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</w:t>
            </w:r>
          </w:p>
        </w:tc>
        <w:tc>
          <w:tcPr>
            <w:tcW w:w="1961" w:type="dxa"/>
            <w:noWrap/>
            <w:hideMark/>
          </w:tcPr>
          <w:p w14:paraId="6071AAFF" w14:textId="77777777" w:rsidR="00A247C1" w:rsidRPr="00E84570" w:rsidRDefault="00A247C1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</w:p>
        </w:tc>
        <w:tc>
          <w:tcPr>
            <w:tcW w:w="1810" w:type="dxa"/>
            <w:noWrap/>
            <w:hideMark/>
          </w:tcPr>
          <w:p w14:paraId="03B9D507" w14:textId="77777777" w:rsidR="00A247C1" w:rsidRPr="00E84570" w:rsidRDefault="00A247C1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Ініціатор проєкту</w:t>
            </w:r>
          </w:p>
        </w:tc>
        <w:tc>
          <w:tcPr>
            <w:tcW w:w="1439" w:type="dxa"/>
            <w:noWrap/>
            <w:hideMark/>
          </w:tcPr>
          <w:p w14:paraId="0B2E1F99" w14:textId="2659A7C4" w:rsidR="00A247C1" w:rsidRPr="00E84570" w:rsidRDefault="00A247C1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Орієнтовна вартість проєкту</w:t>
            </w:r>
            <w:r w:rsidR="00DC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грн</w:t>
            </w:r>
          </w:p>
        </w:tc>
        <w:tc>
          <w:tcPr>
            <w:tcW w:w="1738" w:type="dxa"/>
            <w:noWrap/>
            <w:hideMark/>
          </w:tcPr>
          <w:p w14:paraId="037EF0F3" w14:textId="77777777" w:rsidR="00A247C1" w:rsidRPr="00E84570" w:rsidRDefault="00A247C1" w:rsidP="00B00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Висновок експертної оцінки</w:t>
            </w:r>
          </w:p>
        </w:tc>
      </w:tr>
      <w:tr w:rsidR="00DC08D1" w:rsidRPr="00E84570" w14:paraId="1D763ADC" w14:textId="77777777" w:rsidTr="00500590">
        <w:trPr>
          <w:trHeight w:val="300"/>
        </w:trPr>
        <w:tc>
          <w:tcPr>
            <w:tcW w:w="515" w:type="dxa"/>
            <w:noWrap/>
          </w:tcPr>
          <w:p w14:paraId="39930E68" w14:textId="7B70CB1C" w:rsidR="004D25D1" w:rsidRPr="00E84570" w:rsidRDefault="004D25D1" w:rsidP="004D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9" w:type="dxa"/>
            <w:noWrap/>
          </w:tcPr>
          <w:p w14:paraId="599C8099" w14:textId="677DB401" w:rsidR="004D25D1" w:rsidRPr="00E84570" w:rsidRDefault="004D25D1" w:rsidP="004D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171125-0253BA06</w:t>
            </w:r>
          </w:p>
        </w:tc>
        <w:tc>
          <w:tcPr>
            <w:tcW w:w="1360" w:type="dxa"/>
            <w:noWrap/>
          </w:tcPr>
          <w:p w14:paraId="63FE5F19" w14:textId="5C6F7582" w:rsidR="004D25D1" w:rsidRPr="00E84570" w:rsidRDefault="004D25D1" w:rsidP="004D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141125-78CAF7B5</w:t>
            </w:r>
          </w:p>
        </w:tc>
        <w:tc>
          <w:tcPr>
            <w:tcW w:w="3459" w:type="dxa"/>
            <w:noWrap/>
          </w:tcPr>
          <w:p w14:paraId="3093230A" w14:textId="3AFBF2B0" w:rsidR="004D25D1" w:rsidRPr="00E84570" w:rsidRDefault="004D25D1" w:rsidP="004D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(з виготовленням  проектно-кошторисної документації та проведенням її експертизи)</w:t>
            </w:r>
          </w:p>
        </w:tc>
        <w:tc>
          <w:tcPr>
            <w:tcW w:w="1777" w:type="dxa"/>
            <w:noWrap/>
          </w:tcPr>
          <w:p w14:paraId="17B4121F" w14:textId="6E9A2A71" w:rsidR="004D25D1" w:rsidRPr="00E84570" w:rsidRDefault="004D25D1" w:rsidP="004D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Громадська безпека</w:t>
            </w:r>
          </w:p>
        </w:tc>
        <w:tc>
          <w:tcPr>
            <w:tcW w:w="1961" w:type="dxa"/>
            <w:noWrap/>
          </w:tcPr>
          <w:p w14:paraId="722800C8" w14:textId="2B5B2F75" w:rsidR="004D25D1" w:rsidRPr="00E84570" w:rsidRDefault="004D25D1" w:rsidP="004D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Підвищення рівня безпеки в громаді</w:t>
            </w:r>
          </w:p>
        </w:tc>
        <w:tc>
          <w:tcPr>
            <w:tcW w:w="1810" w:type="dxa"/>
            <w:noWrap/>
          </w:tcPr>
          <w:p w14:paraId="03B2EA7A" w14:textId="64385F76" w:rsidR="004D25D1" w:rsidRPr="00E84570" w:rsidRDefault="004D25D1" w:rsidP="004D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34422134</w:t>
            </w:r>
          </w:p>
        </w:tc>
        <w:tc>
          <w:tcPr>
            <w:tcW w:w="1439" w:type="dxa"/>
            <w:noWrap/>
          </w:tcPr>
          <w:p w14:paraId="01D9FA81" w14:textId="61B32867" w:rsidR="004D25D1" w:rsidRPr="00E84570" w:rsidRDefault="004D25D1" w:rsidP="00DC08D1">
            <w:pPr>
              <w:ind w:right="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22 379 000</w:t>
            </w:r>
          </w:p>
        </w:tc>
        <w:tc>
          <w:tcPr>
            <w:tcW w:w="1738" w:type="dxa"/>
            <w:noWrap/>
          </w:tcPr>
          <w:p w14:paraId="226BD279" w14:textId="3121DEE5" w:rsidR="004D25D1" w:rsidRPr="00E84570" w:rsidRDefault="004D25D1" w:rsidP="004D2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32449C27" w14:textId="77777777" w:rsidTr="00500590">
        <w:trPr>
          <w:trHeight w:val="1875"/>
        </w:trPr>
        <w:tc>
          <w:tcPr>
            <w:tcW w:w="515" w:type="dxa"/>
            <w:hideMark/>
          </w:tcPr>
          <w:p w14:paraId="4C54D4D8" w14:textId="20F8E6DF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hideMark/>
          </w:tcPr>
          <w:p w14:paraId="6D764AC4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241125-E533A9B6</w:t>
            </w:r>
          </w:p>
        </w:tc>
        <w:tc>
          <w:tcPr>
            <w:tcW w:w="1360" w:type="dxa"/>
            <w:hideMark/>
          </w:tcPr>
          <w:p w14:paraId="6E1F3B69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241125-6E663D01</w:t>
            </w:r>
          </w:p>
        </w:tc>
        <w:tc>
          <w:tcPr>
            <w:tcW w:w="3459" w:type="dxa"/>
            <w:hideMark/>
          </w:tcPr>
          <w:p w14:paraId="3F370EE0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Нове будівництво самопливного каналізаційного колєктора по вул.1Травня (від пам'ятника Богдана Хмельницького до вул.Меліоративна) в м.Хмільнику , Вінницької області</w:t>
            </w:r>
          </w:p>
        </w:tc>
        <w:tc>
          <w:tcPr>
            <w:tcW w:w="1777" w:type="dxa"/>
            <w:hideMark/>
          </w:tcPr>
          <w:p w14:paraId="3E427839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Муніципальна інфраструктура та послуги</w:t>
            </w:r>
          </w:p>
        </w:tc>
        <w:tc>
          <w:tcPr>
            <w:tcW w:w="1961" w:type="dxa"/>
            <w:hideMark/>
          </w:tcPr>
          <w:p w14:paraId="170AFC2D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1810" w:type="dxa"/>
            <w:hideMark/>
          </w:tcPr>
          <w:p w14:paraId="1B78F92E" w14:textId="2EE6BE33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ЖГК та КВ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26287105</w:t>
            </w:r>
          </w:p>
        </w:tc>
        <w:tc>
          <w:tcPr>
            <w:tcW w:w="1439" w:type="dxa"/>
            <w:hideMark/>
          </w:tcPr>
          <w:p w14:paraId="0AFC2159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3 051 350</w:t>
            </w:r>
          </w:p>
        </w:tc>
        <w:tc>
          <w:tcPr>
            <w:tcW w:w="1738" w:type="dxa"/>
            <w:hideMark/>
          </w:tcPr>
          <w:p w14:paraId="0597F953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0905F4B7" w14:textId="77777777" w:rsidTr="00500590">
        <w:trPr>
          <w:trHeight w:val="1275"/>
        </w:trPr>
        <w:tc>
          <w:tcPr>
            <w:tcW w:w="515" w:type="dxa"/>
            <w:hideMark/>
          </w:tcPr>
          <w:p w14:paraId="0D274416" w14:textId="132D21F9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hideMark/>
          </w:tcPr>
          <w:p w14:paraId="366BB125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241125-EA07536D</w:t>
            </w:r>
          </w:p>
        </w:tc>
        <w:tc>
          <w:tcPr>
            <w:tcW w:w="1360" w:type="dxa"/>
            <w:hideMark/>
          </w:tcPr>
          <w:p w14:paraId="5C77B846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241125-811728EC</w:t>
            </w:r>
          </w:p>
        </w:tc>
        <w:tc>
          <w:tcPr>
            <w:tcW w:w="3459" w:type="dxa"/>
            <w:hideMark/>
          </w:tcPr>
          <w:p w14:paraId="77E53B7B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водопроводу по проспекту Свободи (від площі Перемоги до вул.Літописна) в м.Хмільнику, Вінницької області</w:t>
            </w:r>
          </w:p>
        </w:tc>
        <w:tc>
          <w:tcPr>
            <w:tcW w:w="1777" w:type="dxa"/>
            <w:hideMark/>
          </w:tcPr>
          <w:p w14:paraId="3027C6A9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Муніципальна інфраструктура та послуги</w:t>
            </w:r>
          </w:p>
        </w:tc>
        <w:tc>
          <w:tcPr>
            <w:tcW w:w="1961" w:type="dxa"/>
            <w:hideMark/>
          </w:tcPr>
          <w:p w14:paraId="00FD074F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Відновлення, розвиток та модернізація інфраструктури централізованого водопостачання та водовідведення, 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тому числі з впровадженням альтернативних джерел енергії</w:t>
            </w:r>
          </w:p>
        </w:tc>
        <w:tc>
          <w:tcPr>
            <w:tcW w:w="1810" w:type="dxa"/>
          </w:tcPr>
          <w:p w14:paraId="060E00E0" w14:textId="0B8319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ЖГК та КВ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26287105</w:t>
            </w:r>
          </w:p>
        </w:tc>
        <w:tc>
          <w:tcPr>
            <w:tcW w:w="1439" w:type="dxa"/>
            <w:hideMark/>
          </w:tcPr>
          <w:p w14:paraId="62443411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4 207 710</w:t>
            </w:r>
          </w:p>
        </w:tc>
        <w:tc>
          <w:tcPr>
            <w:tcW w:w="1738" w:type="dxa"/>
            <w:hideMark/>
          </w:tcPr>
          <w:p w14:paraId="6D8E5955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47CB0976" w14:textId="77777777" w:rsidTr="00500590">
        <w:trPr>
          <w:trHeight w:val="1590"/>
        </w:trPr>
        <w:tc>
          <w:tcPr>
            <w:tcW w:w="515" w:type="dxa"/>
            <w:hideMark/>
          </w:tcPr>
          <w:p w14:paraId="7255DC18" w14:textId="0DA1082C" w:rsidR="004D25D1" w:rsidRPr="00E84570" w:rsidRDefault="00B00967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hideMark/>
          </w:tcPr>
          <w:p w14:paraId="62E9769C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171125-28AB7813</w:t>
            </w:r>
          </w:p>
        </w:tc>
        <w:tc>
          <w:tcPr>
            <w:tcW w:w="1360" w:type="dxa"/>
            <w:hideMark/>
          </w:tcPr>
          <w:p w14:paraId="31781C1C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171125-BCE0FE5C</w:t>
            </w:r>
          </w:p>
        </w:tc>
        <w:tc>
          <w:tcPr>
            <w:tcW w:w="3459" w:type="dxa"/>
            <w:hideMark/>
          </w:tcPr>
          <w:p w14:paraId="67DB250D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тротуарів по вулиці Небесної Сотні в м.Хмільнику Вінницької області (з виготовленням ПКД та проведенням її експертизи)</w:t>
            </w:r>
          </w:p>
        </w:tc>
        <w:tc>
          <w:tcPr>
            <w:tcW w:w="1777" w:type="dxa"/>
            <w:hideMark/>
          </w:tcPr>
          <w:p w14:paraId="5D295D7B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961" w:type="dxa"/>
            <w:hideMark/>
          </w:tcPr>
          <w:p w14:paraId="16F417E5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Відновлення  інфраструктури автомобільних доріг</w:t>
            </w:r>
          </w:p>
        </w:tc>
        <w:tc>
          <w:tcPr>
            <w:tcW w:w="1810" w:type="dxa"/>
            <w:hideMark/>
          </w:tcPr>
          <w:p w14:paraId="2D45685C" w14:textId="3F749F5B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ЖГК та КВ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26287105</w:t>
            </w:r>
          </w:p>
        </w:tc>
        <w:tc>
          <w:tcPr>
            <w:tcW w:w="1439" w:type="dxa"/>
            <w:hideMark/>
          </w:tcPr>
          <w:p w14:paraId="5AC165C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5 050 000</w:t>
            </w:r>
          </w:p>
        </w:tc>
        <w:tc>
          <w:tcPr>
            <w:tcW w:w="1738" w:type="dxa"/>
            <w:hideMark/>
          </w:tcPr>
          <w:p w14:paraId="486AE474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2B578C94" w14:textId="77777777" w:rsidTr="00500590">
        <w:trPr>
          <w:trHeight w:val="2400"/>
        </w:trPr>
        <w:tc>
          <w:tcPr>
            <w:tcW w:w="515" w:type="dxa"/>
            <w:hideMark/>
          </w:tcPr>
          <w:p w14:paraId="1E40DCEC" w14:textId="5C830892" w:rsidR="004D25D1" w:rsidRPr="00E84570" w:rsidRDefault="00B00967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hideMark/>
          </w:tcPr>
          <w:p w14:paraId="3967F9E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311025-19F5A354</w:t>
            </w:r>
          </w:p>
        </w:tc>
        <w:tc>
          <w:tcPr>
            <w:tcW w:w="1360" w:type="dxa"/>
            <w:hideMark/>
          </w:tcPr>
          <w:p w14:paraId="64EB57F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171025-3C1811AA</w:t>
            </w:r>
          </w:p>
        </w:tc>
        <w:tc>
          <w:tcPr>
            <w:tcW w:w="3459" w:type="dxa"/>
            <w:hideMark/>
          </w:tcPr>
          <w:p w14:paraId="339B0716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Капітальний ремонт частини дорожнього покриття по вул.Меморіальна(від вул.Чорновола В'ячеслава до вул.Північна) в м.Хмільнику Вінницької області (з виготовленням ПКД та проведенням її експертизи)</w:t>
            </w:r>
          </w:p>
        </w:tc>
        <w:tc>
          <w:tcPr>
            <w:tcW w:w="1777" w:type="dxa"/>
            <w:hideMark/>
          </w:tcPr>
          <w:p w14:paraId="5D6B94BB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Муніципальна інфраструктура та послуги</w:t>
            </w:r>
          </w:p>
        </w:tc>
        <w:tc>
          <w:tcPr>
            <w:tcW w:w="1961" w:type="dxa"/>
            <w:hideMark/>
          </w:tcPr>
          <w:p w14:paraId="0335BD8D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Приведення у відповідність чинному законодавству містобудівної документації</w:t>
            </w:r>
          </w:p>
        </w:tc>
        <w:tc>
          <w:tcPr>
            <w:tcW w:w="1810" w:type="dxa"/>
            <w:hideMark/>
          </w:tcPr>
          <w:p w14:paraId="3FB5881D" w14:textId="78123794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ЖГК та КВ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26287105</w:t>
            </w:r>
          </w:p>
        </w:tc>
        <w:tc>
          <w:tcPr>
            <w:tcW w:w="1439" w:type="dxa"/>
            <w:hideMark/>
          </w:tcPr>
          <w:p w14:paraId="32339BB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15 300 000</w:t>
            </w:r>
          </w:p>
        </w:tc>
        <w:tc>
          <w:tcPr>
            <w:tcW w:w="1738" w:type="dxa"/>
            <w:hideMark/>
          </w:tcPr>
          <w:p w14:paraId="00E9FB3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6C415131" w14:textId="77777777" w:rsidTr="00500590">
        <w:trPr>
          <w:trHeight w:val="2055"/>
        </w:trPr>
        <w:tc>
          <w:tcPr>
            <w:tcW w:w="515" w:type="dxa"/>
            <w:hideMark/>
          </w:tcPr>
          <w:p w14:paraId="58B8DF8F" w14:textId="7B16AB05" w:rsidR="004D25D1" w:rsidRPr="00E84570" w:rsidRDefault="00B00967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hideMark/>
          </w:tcPr>
          <w:p w14:paraId="47655577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311025-975D94DF</w:t>
            </w:r>
          </w:p>
        </w:tc>
        <w:tc>
          <w:tcPr>
            <w:tcW w:w="1360" w:type="dxa"/>
            <w:hideMark/>
          </w:tcPr>
          <w:p w14:paraId="158C9697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191025-203D3F07</w:t>
            </w:r>
          </w:p>
        </w:tc>
        <w:tc>
          <w:tcPr>
            <w:tcW w:w="3459" w:type="dxa"/>
            <w:hideMark/>
          </w:tcPr>
          <w:p w14:paraId="4D79E8F6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Капітальний ремонт дорожнього покриття з двостороннім тротуаром по вул.Вугринівська в м.Хмільнику Вінницької обл.(з виготовленням ПКД та проведенням її експертизи)</w:t>
            </w:r>
          </w:p>
        </w:tc>
        <w:tc>
          <w:tcPr>
            <w:tcW w:w="1777" w:type="dxa"/>
            <w:hideMark/>
          </w:tcPr>
          <w:p w14:paraId="58EAF17E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961" w:type="dxa"/>
            <w:hideMark/>
          </w:tcPr>
          <w:p w14:paraId="483F5D98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Відновлення  інфраструктури автомобільних доріг</w:t>
            </w:r>
          </w:p>
        </w:tc>
        <w:tc>
          <w:tcPr>
            <w:tcW w:w="1810" w:type="dxa"/>
            <w:hideMark/>
          </w:tcPr>
          <w:p w14:paraId="41F65C7F" w14:textId="6DEB1A94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ЖГК та КВ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26287105</w:t>
            </w:r>
          </w:p>
        </w:tc>
        <w:tc>
          <w:tcPr>
            <w:tcW w:w="1439" w:type="dxa"/>
            <w:hideMark/>
          </w:tcPr>
          <w:p w14:paraId="23474A88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29 725 000</w:t>
            </w:r>
          </w:p>
        </w:tc>
        <w:tc>
          <w:tcPr>
            <w:tcW w:w="1738" w:type="dxa"/>
            <w:hideMark/>
          </w:tcPr>
          <w:p w14:paraId="01030772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2EB5C705" w14:textId="77777777" w:rsidTr="00500590">
        <w:trPr>
          <w:trHeight w:val="2070"/>
        </w:trPr>
        <w:tc>
          <w:tcPr>
            <w:tcW w:w="515" w:type="dxa"/>
            <w:hideMark/>
          </w:tcPr>
          <w:p w14:paraId="20D4A829" w14:textId="7077CA79" w:rsidR="004D25D1" w:rsidRPr="00E84570" w:rsidRDefault="00B00967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hideMark/>
          </w:tcPr>
          <w:p w14:paraId="1943E65E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311025-6D59981F</w:t>
            </w:r>
          </w:p>
        </w:tc>
        <w:tc>
          <w:tcPr>
            <w:tcW w:w="1360" w:type="dxa"/>
            <w:hideMark/>
          </w:tcPr>
          <w:p w14:paraId="5CE963D6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191025-414E365A</w:t>
            </w:r>
          </w:p>
        </w:tc>
        <w:tc>
          <w:tcPr>
            <w:tcW w:w="3459" w:type="dxa"/>
            <w:hideMark/>
          </w:tcPr>
          <w:p w14:paraId="00A7F1B9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Капітальний ремонт дорожнього покриття та частини тротуару по вул.Вузькоколійна в м.Хмільнику Вінницької області (з виготовленням ПКД та проведенням її експертизи)</w:t>
            </w:r>
          </w:p>
        </w:tc>
        <w:tc>
          <w:tcPr>
            <w:tcW w:w="1777" w:type="dxa"/>
            <w:hideMark/>
          </w:tcPr>
          <w:p w14:paraId="45F0E5AD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Муніципальна інфраструктура та послуги</w:t>
            </w:r>
          </w:p>
        </w:tc>
        <w:tc>
          <w:tcPr>
            <w:tcW w:w="1961" w:type="dxa"/>
            <w:hideMark/>
          </w:tcPr>
          <w:p w14:paraId="45A802C7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Приведення у відповідність чинному законодавству містобудівної документації</w:t>
            </w:r>
          </w:p>
        </w:tc>
        <w:tc>
          <w:tcPr>
            <w:tcW w:w="1810" w:type="dxa"/>
          </w:tcPr>
          <w:p w14:paraId="597F64EF" w14:textId="6F679CAB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ЖГК та КВ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26287105</w:t>
            </w:r>
          </w:p>
        </w:tc>
        <w:tc>
          <w:tcPr>
            <w:tcW w:w="1439" w:type="dxa"/>
            <w:hideMark/>
          </w:tcPr>
          <w:p w14:paraId="074FFA19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27 640 000</w:t>
            </w:r>
          </w:p>
        </w:tc>
        <w:tc>
          <w:tcPr>
            <w:tcW w:w="1738" w:type="dxa"/>
            <w:hideMark/>
          </w:tcPr>
          <w:p w14:paraId="223A3952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5C4F436D" w14:textId="77777777" w:rsidTr="00500590">
        <w:trPr>
          <w:trHeight w:val="2115"/>
        </w:trPr>
        <w:tc>
          <w:tcPr>
            <w:tcW w:w="515" w:type="dxa"/>
            <w:hideMark/>
          </w:tcPr>
          <w:p w14:paraId="0EA0E88E" w14:textId="076A5868" w:rsidR="004D25D1" w:rsidRPr="00E84570" w:rsidRDefault="00B00967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9" w:type="dxa"/>
            <w:hideMark/>
          </w:tcPr>
          <w:p w14:paraId="4E064BF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311025-5EEC5BB4</w:t>
            </w:r>
          </w:p>
        </w:tc>
        <w:tc>
          <w:tcPr>
            <w:tcW w:w="1360" w:type="dxa"/>
            <w:hideMark/>
          </w:tcPr>
          <w:p w14:paraId="629D9F18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191025-4456CC9D</w:t>
            </w:r>
          </w:p>
        </w:tc>
        <w:tc>
          <w:tcPr>
            <w:tcW w:w="3459" w:type="dxa"/>
            <w:hideMark/>
          </w:tcPr>
          <w:p w14:paraId="53ED3D6D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Капітальний ремонт дорожнього покриття по вул.Небесної Сотні з двосторонім тротуаром в м.Хмільнику Вінницької обл.(з виготовленням ПКД та проведенням її експертизи)</w:t>
            </w:r>
          </w:p>
        </w:tc>
        <w:tc>
          <w:tcPr>
            <w:tcW w:w="1777" w:type="dxa"/>
            <w:hideMark/>
          </w:tcPr>
          <w:p w14:paraId="4F5A530B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Муніципальна інфраструктура та послуги</w:t>
            </w:r>
          </w:p>
        </w:tc>
        <w:tc>
          <w:tcPr>
            <w:tcW w:w="1961" w:type="dxa"/>
            <w:hideMark/>
          </w:tcPr>
          <w:p w14:paraId="57309BAB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Приведення у відповідність чинному законодавству містобудівної документації</w:t>
            </w:r>
          </w:p>
        </w:tc>
        <w:tc>
          <w:tcPr>
            <w:tcW w:w="1810" w:type="dxa"/>
          </w:tcPr>
          <w:p w14:paraId="7ED0E4AE" w14:textId="74F2448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ЖГК та КВ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26287105</w:t>
            </w:r>
          </w:p>
        </w:tc>
        <w:tc>
          <w:tcPr>
            <w:tcW w:w="1439" w:type="dxa"/>
            <w:hideMark/>
          </w:tcPr>
          <w:p w14:paraId="2EE1E731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30 150 000</w:t>
            </w:r>
          </w:p>
        </w:tc>
        <w:tc>
          <w:tcPr>
            <w:tcW w:w="1738" w:type="dxa"/>
            <w:hideMark/>
          </w:tcPr>
          <w:p w14:paraId="2B6EFF92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1617A3F5" w14:textId="77777777" w:rsidTr="00500590">
        <w:trPr>
          <w:trHeight w:val="1680"/>
        </w:trPr>
        <w:tc>
          <w:tcPr>
            <w:tcW w:w="515" w:type="dxa"/>
            <w:hideMark/>
          </w:tcPr>
          <w:p w14:paraId="67DAA00F" w14:textId="1B21AEB1" w:rsidR="004D25D1" w:rsidRPr="00E84570" w:rsidRDefault="00B00967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hideMark/>
          </w:tcPr>
          <w:p w14:paraId="493B5C21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311025-45972C67</w:t>
            </w:r>
          </w:p>
        </w:tc>
        <w:tc>
          <w:tcPr>
            <w:tcW w:w="1360" w:type="dxa"/>
            <w:hideMark/>
          </w:tcPr>
          <w:p w14:paraId="054A416C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191025-D3306455</w:t>
            </w:r>
          </w:p>
        </w:tc>
        <w:tc>
          <w:tcPr>
            <w:tcW w:w="3459" w:type="dxa"/>
            <w:hideMark/>
          </w:tcPr>
          <w:p w14:paraId="0CBC8123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Реконструкція частини тротуару по Проспекту Свободи біля будинку культури в м.Хмільнику, Вінницької області (з коригуванням ПКД та проведенням її експертизи)</w:t>
            </w:r>
          </w:p>
        </w:tc>
        <w:tc>
          <w:tcPr>
            <w:tcW w:w="1777" w:type="dxa"/>
            <w:hideMark/>
          </w:tcPr>
          <w:p w14:paraId="36B2D855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Муніципальна інфраструктура та послуги</w:t>
            </w:r>
          </w:p>
        </w:tc>
        <w:tc>
          <w:tcPr>
            <w:tcW w:w="1961" w:type="dxa"/>
            <w:hideMark/>
          </w:tcPr>
          <w:p w14:paraId="06220CB3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Приведення у відповідність чинному законодавству містобудівної документації</w:t>
            </w:r>
          </w:p>
        </w:tc>
        <w:tc>
          <w:tcPr>
            <w:tcW w:w="1810" w:type="dxa"/>
          </w:tcPr>
          <w:p w14:paraId="634DDE01" w14:textId="0D3BEB5A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ЖГК та КВ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26287105</w:t>
            </w:r>
          </w:p>
        </w:tc>
        <w:tc>
          <w:tcPr>
            <w:tcW w:w="1439" w:type="dxa"/>
            <w:hideMark/>
          </w:tcPr>
          <w:p w14:paraId="3D4AC84C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4 400 000</w:t>
            </w:r>
          </w:p>
        </w:tc>
        <w:tc>
          <w:tcPr>
            <w:tcW w:w="1738" w:type="dxa"/>
            <w:hideMark/>
          </w:tcPr>
          <w:p w14:paraId="78F2CFB7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7C3DB7F6" w14:textId="77777777" w:rsidTr="00500590">
        <w:trPr>
          <w:trHeight w:val="2445"/>
        </w:trPr>
        <w:tc>
          <w:tcPr>
            <w:tcW w:w="515" w:type="dxa"/>
            <w:hideMark/>
          </w:tcPr>
          <w:p w14:paraId="23F9A6E0" w14:textId="4868EFB9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  <w:hideMark/>
          </w:tcPr>
          <w:p w14:paraId="3B83B40B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311025-558C24FA</w:t>
            </w:r>
          </w:p>
        </w:tc>
        <w:tc>
          <w:tcPr>
            <w:tcW w:w="1360" w:type="dxa"/>
            <w:hideMark/>
          </w:tcPr>
          <w:p w14:paraId="469EED93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201025-F3384637</w:t>
            </w:r>
          </w:p>
        </w:tc>
        <w:tc>
          <w:tcPr>
            <w:tcW w:w="3459" w:type="dxa"/>
            <w:hideMark/>
          </w:tcPr>
          <w:p w14:paraId="5A0D099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тротуару по проспекту Свободи (від торгового центру "Грош-Експрес" до вул.Літописна) в м.Хмільнику Вінницької області (з виготовленням ПКД та проведенням її експертизи)</w:t>
            </w:r>
          </w:p>
        </w:tc>
        <w:tc>
          <w:tcPr>
            <w:tcW w:w="1777" w:type="dxa"/>
            <w:hideMark/>
          </w:tcPr>
          <w:p w14:paraId="413633AF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961" w:type="dxa"/>
            <w:hideMark/>
          </w:tcPr>
          <w:p w14:paraId="57699923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Відновлення  інфраструктури автомобільних доріг</w:t>
            </w:r>
          </w:p>
        </w:tc>
        <w:tc>
          <w:tcPr>
            <w:tcW w:w="1810" w:type="dxa"/>
          </w:tcPr>
          <w:p w14:paraId="0924C862" w14:textId="4EC09C5C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ЖГК та КВ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26287105</w:t>
            </w:r>
          </w:p>
        </w:tc>
        <w:tc>
          <w:tcPr>
            <w:tcW w:w="1439" w:type="dxa"/>
            <w:hideMark/>
          </w:tcPr>
          <w:p w14:paraId="632803F5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4 400 000</w:t>
            </w:r>
          </w:p>
        </w:tc>
        <w:tc>
          <w:tcPr>
            <w:tcW w:w="1738" w:type="dxa"/>
            <w:hideMark/>
          </w:tcPr>
          <w:p w14:paraId="112CBC3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C08D1" w:rsidRPr="00E84570" w14:paraId="44DE08B5" w14:textId="77777777" w:rsidTr="00500590">
        <w:trPr>
          <w:trHeight w:val="2445"/>
        </w:trPr>
        <w:tc>
          <w:tcPr>
            <w:tcW w:w="515" w:type="dxa"/>
          </w:tcPr>
          <w:p w14:paraId="5E3E492A" w14:textId="22522D96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1689C7EC" w14:textId="5A56CEA4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141125-93630809</w:t>
            </w:r>
          </w:p>
        </w:tc>
        <w:tc>
          <w:tcPr>
            <w:tcW w:w="1360" w:type="dxa"/>
          </w:tcPr>
          <w:p w14:paraId="3EC75F48" w14:textId="4F424464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041125-2ECF9F9F</w:t>
            </w:r>
          </w:p>
        </w:tc>
        <w:tc>
          <w:tcPr>
            <w:tcW w:w="3459" w:type="dxa"/>
          </w:tcPr>
          <w:p w14:paraId="019F2FFE" w14:textId="3C468FDD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Реконструкція стадіону (2-х трибун, футбольного поля, л/а доріжок) по вул. Столярчука, 23 в м. Хмільнику Вінницької області» Хмільницькій дитячо-юнацькій школі Хмільницької міської ради Вінницької області</w:t>
            </w:r>
          </w:p>
        </w:tc>
        <w:tc>
          <w:tcPr>
            <w:tcW w:w="1777" w:type="dxa"/>
          </w:tcPr>
          <w:p w14:paraId="5300C6CA" w14:textId="7A09DB76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Освіта і наука</w:t>
            </w:r>
          </w:p>
        </w:tc>
        <w:tc>
          <w:tcPr>
            <w:tcW w:w="1961" w:type="dxa"/>
          </w:tcPr>
          <w:p w14:paraId="5FD710F8" w14:textId="67353753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розвитку спортивної галузі</w:t>
            </w:r>
          </w:p>
        </w:tc>
        <w:tc>
          <w:tcPr>
            <w:tcW w:w="1810" w:type="dxa"/>
          </w:tcPr>
          <w:p w14:paraId="58B2DA60" w14:textId="7F9855EC" w:rsidR="004D25D1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освіти, молоді та спорту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04544464</w:t>
            </w:r>
          </w:p>
        </w:tc>
        <w:tc>
          <w:tcPr>
            <w:tcW w:w="1439" w:type="dxa"/>
          </w:tcPr>
          <w:p w14:paraId="60707E5F" w14:textId="122538B9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44 000 000</w:t>
            </w:r>
          </w:p>
        </w:tc>
        <w:tc>
          <w:tcPr>
            <w:tcW w:w="1738" w:type="dxa"/>
          </w:tcPr>
          <w:p w14:paraId="56ACF91F" w14:textId="38FDB998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C08D1" w:rsidRPr="00E84570" w14:paraId="595F0904" w14:textId="77777777" w:rsidTr="00500590">
        <w:trPr>
          <w:trHeight w:val="2262"/>
        </w:trPr>
        <w:tc>
          <w:tcPr>
            <w:tcW w:w="515" w:type="dxa"/>
          </w:tcPr>
          <w:p w14:paraId="20B34BA1" w14:textId="62039724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00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14:paraId="1969307D" w14:textId="00C958D4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141125-98465E64</w:t>
            </w:r>
          </w:p>
        </w:tc>
        <w:tc>
          <w:tcPr>
            <w:tcW w:w="1360" w:type="dxa"/>
          </w:tcPr>
          <w:p w14:paraId="7375EC72" w14:textId="476176A3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061125-24646F67</w:t>
            </w:r>
          </w:p>
        </w:tc>
        <w:tc>
          <w:tcPr>
            <w:tcW w:w="3459" w:type="dxa"/>
          </w:tcPr>
          <w:p w14:paraId="0DFCC4BB" w14:textId="011118D9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1777" w:type="dxa"/>
          </w:tcPr>
          <w:p w14:paraId="35140264" w14:textId="07F2DC4E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Освіта і наука</w:t>
            </w:r>
          </w:p>
        </w:tc>
        <w:tc>
          <w:tcPr>
            <w:tcW w:w="1961" w:type="dxa"/>
          </w:tcPr>
          <w:p w14:paraId="5BAC829B" w14:textId="0AFA5AE8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1810" w:type="dxa"/>
          </w:tcPr>
          <w:p w14:paraId="041B4AB4" w14:textId="417E2899" w:rsidR="004D25D1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освіти, молоді та спорту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04544464</w:t>
            </w:r>
          </w:p>
        </w:tc>
        <w:tc>
          <w:tcPr>
            <w:tcW w:w="1439" w:type="dxa"/>
          </w:tcPr>
          <w:p w14:paraId="260D9F6D" w14:textId="1FE83B28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1738" w:type="dxa"/>
          </w:tcPr>
          <w:p w14:paraId="73A9EFBD" w14:textId="2B3226EE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498A3151" w14:textId="77777777" w:rsidTr="00500590">
        <w:trPr>
          <w:trHeight w:val="1787"/>
        </w:trPr>
        <w:tc>
          <w:tcPr>
            <w:tcW w:w="515" w:type="dxa"/>
          </w:tcPr>
          <w:p w14:paraId="1DB8272B" w14:textId="6D4DBBA4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14:paraId="3CC3623B" w14:textId="3E0C312F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141125-2C329972</w:t>
            </w:r>
          </w:p>
        </w:tc>
        <w:tc>
          <w:tcPr>
            <w:tcW w:w="1360" w:type="dxa"/>
          </w:tcPr>
          <w:p w14:paraId="2E9C4175" w14:textId="74C79ECE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131125-B2BF8346</w:t>
            </w:r>
          </w:p>
        </w:tc>
        <w:tc>
          <w:tcPr>
            <w:tcW w:w="3459" w:type="dxa"/>
          </w:tcPr>
          <w:p w14:paraId="3B87FF0B" w14:textId="292430A9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Створення сучасного освітнього простору</w:t>
            </w:r>
          </w:p>
        </w:tc>
        <w:tc>
          <w:tcPr>
            <w:tcW w:w="1777" w:type="dxa"/>
          </w:tcPr>
          <w:p w14:paraId="6B502528" w14:textId="6C6B858E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Освіта і наука</w:t>
            </w:r>
          </w:p>
        </w:tc>
        <w:tc>
          <w:tcPr>
            <w:tcW w:w="1961" w:type="dxa"/>
          </w:tcPr>
          <w:p w14:paraId="7CAE5967" w14:textId="73EF8155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Створення сучасного освітнього простору</w:t>
            </w:r>
          </w:p>
        </w:tc>
        <w:tc>
          <w:tcPr>
            <w:tcW w:w="1810" w:type="dxa"/>
          </w:tcPr>
          <w:p w14:paraId="47A8B795" w14:textId="464197AF" w:rsidR="004D25D1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освіти, молоді та спорту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04544464</w:t>
            </w:r>
          </w:p>
        </w:tc>
        <w:tc>
          <w:tcPr>
            <w:tcW w:w="1439" w:type="dxa"/>
          </w:tcPr>
          <w:p w14:paraId="2E97B003" w14:textId="5D64ED83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7 000 000</w:t>
            </w:r>
          </w:p>
        </w:tc>
        <w:tc>
          <w:tcPr>
            <w:tcW w:w="1738" w:type="dxa"/>
          </w:tcPr>
          <w:p w14:paraId="0C48379D" w14:textId="03F8ABBC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4C51F2B5" w14:textId="77777777" w:rsidTr="00500590">
        <w:trPr>
          <w:trHeight w:val="1751"/>
        </w:trPr>
        <w:tc>
          <w:tcPr>
            <w:tcW w:w="515" w:type="dxa"/>
          </w:tcPr>
          <w:p w14:paraId="0EAB1E60" w14:textId="425BAB33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14:paraId="55B90E42" w14:textId="75E10969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141125-3777B80C</w:t>
            </w:r>
          </w:p>
        </w:tc>
        <w:tc>
          <w:tcPr>
            <w:tcW w:w="1360" w:type="dxa"/>
          </w:tcPr>
          <w:p w14:paraId="3764DB76" w14:textId="5532F13C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311025-0EC67598</w:t>
            </w:r>
          </w:p>
        </w:tc>
        <w:tc>
          <w:tcPr>
            <w:tcW w:w="3459" w:type="dxa"/>
          </w:tcPr>
          <w:p w14:paraId="3343FD68" w14:textId="1E5D80D0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« Безперешкодний доступ до якісної освіти-шкільні автобуси»</w:t>
            </w:r>
          </w:p>
        </w:tc>
        <w:tc>
          <w:tcPr>
            <w:tcW w:w="1777" w:type="dxa"/>
          </w:tcPr>
          <w:p w14:paraId="525D59D1" w14:textId="04236244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Освіта і наука</w:t>
            </w:r>
          </w:p>
        </w:tc>
        <w:tc>
          <w:tcPr>
            <w:tcW w:w="1961" w:type="dxa"/>
          </w:tcPr>
          <w:p w14:paraId="624B9B5D" w14:textId="5C7D6EBE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до якісної освіти-шкільні автобуси</w:t>
            </w:r>
          </w:p>
        </w:tc>
        <w:tc>
          <w:tcPr>
            <w:tcW w:w="1810" w:type="dxa"/>
          </w:tcPr>
          <w:p w14:paraId="099422F8" w14:textId="530E5706" w:rsidR="004D25D1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освіти, молоді та спорту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04544464</w:t>
            </w:r>
          </w:p>
        </w:tc>
        <w:tc>
          <w:tcPr>
            <w:tcW w:w="1439" w:type="dxa"/>
          </w:tcPr>
          <w:p w14:paraId="130E31F4" w14:textId="03735741" w:rsidR="004D25D1" w:rsidRPr="00E84570" w:rsidRDefault="00591F36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5 000 000</w:t>
            </w:r>
          </w:p>
        </w:tc>
        <w:tc>
          <w:tcPr>
            <w:tcW w:w="1738" w:type="dxa"/>
          </w:tcPr>
          <w:p w14:paraId="229F176A" w14:textId="2FB618BB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C08D1" w:rsidRPr="00E84570" w14:paraId="3939E809" w14:textId="77777777" w:rsidTr="00500590">
        <w:trPr>
          <w:trHeight w:val="703"/>
        </w:trPr>
        <w:tc>
          <w:tcPr>
            <w:tcW w:w="515" w:type="dxa"/>
          </w:tcPr>
          <w:p w14:paraId="31411514" w14:textId="5AC07691" w:rsidR="004D25D1" w:rsidRPr="00E84570" w:rsidRDefault="00B00967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</w:tcPr>
          <w:p w14:paraId="28D27DDA" w14:textId="77DF863C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141125-5D6B6219</w:t>
            </w:r>
          </w:p>
        </w:tc>
        <w:tc>
          <w:tcPr>
            <w:tcW w:w="1360" w:type="dxa"/>
          </w:tcPr>
          <w:p w14:paraId="2E32E904" w14:textId="552DB6DD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311025-C0D6F60B</w:t>
            </w:r>
          </w:p>
        </w:tc>
        <w:tc>
          <w:tcPr>
            <w:tcW w:w="3459" w:type="dxa"/>
          </w:tcPr>
          <w:p w14:paraId="7222099A" w14:textId="55CD1AEB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Забезпечення закладів загальної середньої освіти засобами навчання та обладнанням в межах впровадження реформи "Нова українська школа"</w:t>
            </w:r>
          </w:p>
        </w:tc>
        <w:tc>
          <w:tcPr>
            <w:tcW w:w="1777" w:type="dxa"/>
          </w:tcPr>
          <w:p w14:paraId="1ED76045" w14:textId="388E9305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Освіта і наука</w:t>
            </w:r>
          </w:p>
        </w:tc>
        <w:tc>
          <w:tcPr>
            <w:tcW w:w="1961" w:type="dxa"/>
          </w:tcPr>
          <w:p w14:paraId="4794EC57" w14:textId="50AB0500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Забезпечення закладів загальної середньої освіти засобами навчання та обладнанням в межах впровадження реформи “Нова українська школа”</w:t>
            </w:r>
          </w:p>
        </w:tc>
        <w:tc>
          <w:tcPr>
            <w:tcW w:w="1810" w:type="dxa"/>
          </w:tcPr>
          <w:p w14:paraId="373BA511" w14:textId="4BEBB734" w:rsidR="004D25D1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освіти, молоді та спорту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04544464</w:t>
            </w:r>
          </w:p>
        </w:tc>
        <w:tc>
          <w:tcPr>
            <w:tcW w:w="1439" w:type="dxa"/>
          </w:tcPr>
          <w:p w14:paraId="06384064" w14:textId="2CE01671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3 000 000</w:t>
            </w:r>
          </w:p>
        </w:tc>
        <w:tc>
          <w:tcPr>
            <w:tcW w:w="1738" w:type="dxa"/>
          </w:tcPr>
          <w:p w14:paraId="370AED2F" w14:textId="2BC9AAA5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500590" w:rsidRPr="00E84570" w14:paraId="08DDE9AB" w14:textId="77777777" w:rsidTr="00500590">
        <w:trPr>
          <w:trHeight w:val="1395"/>
        </w:trPr>
        <w:tc>
          <w:tcPr>
            <w:tcW w:w="515" w:type="dxa"/>
            <w:hideMark/>
          </w:tcPr>
          <w:p w14:paraId="66C74FB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" w:type="dxa"/>
            <w:hideMark/>
          </w:tcPr>
          <w:p w14:paraId="074A7A0D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291025-98C02EBA</w:t>
            </w:r>
          </w:p>
        </w:tc>
        <w:tc>
          <w:tcPr>
            <w:tcW w:w="1360" w:type="dxa"/>
            <w:hideMark/>
          </w:tcPr>
          <w:p w14:paraId="4F38F247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141025-69887822</w:t>
            </w:r>
          </w:p>
        </w:tc>
        <w:tc>
          <w:tcPr>
            <w:tcW w:w="3459" w:type="dxa"/>
            <w:hideMark/>
          </w:tcPr>
          <w:p w14:paraId="56B3786A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Розширення СТС «Надія»</w:t>
            </w:r>
          </w:p>
        </w:tc>
        <w:tc>
          <w:tcPr>
            <w:tcW w:w="1777" w:type="dxa"/>
            <w:hideMark/>
          </w:tcPr>
          <w:p w14:paraId="3E1F668E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Соціальна сфера</w:t>
            </w:r>
          </w:p>
        </w:tc>
        <w:tc>
          <w:tcPr>
            <w:tcW w:w="1961" w:type="dxa"/>
            <w:hideMark/>
          </w:tcPr>
          <w:p w14:paraId="55AE2C94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Удосконалення мережі якісних муніципальних і соціальних послуг</w:t>
            </w:r>
          </w:p>
        </w:tc>
        <w:tc>
          <w:tcPr>
            <w:tcW w:w="1810" w:type="dxa"/>
            <w:hideMark/>
          </w:tcPr>
          <w:p w14:paraId="15F0FF30" w14:textId="1235F05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праці та соціального захисту населення Хмільницької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міської ради 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| 20088327</w:t>
            </w:r>
          </w:p>
        </w:tc>
        <w:tc>
          <w:tcPr>
            <w:tcW w:w="1439" w:type="dxa"/>
            <w:hideMark/>
          </w:tcPr>
          <w:p w14:paraId="597A8A9C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1 385 000</w:t>
            </w:r>
          </w:p>
        </w:tc>
        <w:tc>
          <w:tcPr>
            <w:tcW w:w="1738" w:type="dxa"/>
            <w:hideMark/>
          </w:tcPr>
          <w:p w14:paraId="4D246906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  <w:tr w:rsidR="00DC08D1" w:rsidRPr="00E84570" w14:paraId="2FBDD779" w14:textId="77777777" w:rsidTr="00500590">
        <w:trPr>
          <w:trHeight w:val="1665"/>
        </w:trPr>
        <w:tc>
          <w:tcPr>
            <w:tcW w:w="515" w:type="dxa"/>
            <w:hideMark/>
          </w:tcPr>
          <w:p w14:paraId="4459FA78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" w:type="dxa"/>
            <w:hideMark/>
          </w:tcPr>
          <w:p w14:paraId="4AEAB405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291025-E4558A57</w:t>
            </w:r>
          </w:p>
        </w:tc>
        <w:tc>
          <w:tcPr>
            <w:tcW w:w="1360" w:type="dxa"/>
            <w:hideMark/>
          </w:tcPr>
          <w:p w14:paraId="29090945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221025-0520A482</w:t>
            </w:r>
          </w:p>
        </w:tc>
        <w:tc>
          <w:tcPr>
            <w:tcW w:w="3459" w:type="dxa"/>
            <w:hideMark/>
          </w:tcPr>
          <w:p w14:paraId="5AB573A8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Дім турботи</w:t>
            </w:r>
          </w:p>
        </w:tc>
        <w:tc>
          <w:tcPr>
            <w:tcW w:w="1777" w:type="dxa"/>
            <w:hideMark/>
          </w:tcPr>
          <w:p w14:paraId="7E22DAD4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Соціальна сфера</w:t>
            </w:r>
          </w:p>
        </w:tc>
        <w:tc>
          <w:tcPr>
            <w:tcW w:w="1961" w:type="dxa"/>
            <w:hideMark/>
          </w:tcPr>
          <w:p w14:paraId="1A31FF50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Удосконалення мережі якісних муніципальних і соціальних послуг</w:t>
            </w:r>
          </w:p>
        </w:tc>
        <w:tc>
          <w:tcPr>
            <w:tcW w:w="1810" w:type="dxa"/>
            <w:hideMark/>
          </w:tcPr>
          <w:p w14:paraId="0B1C6320" w14:textId="66E8DB19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(надання соціальних послуг) Хмільницької міської ради</w:t>
            </w: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 xml:space="preserve"> | 25983305</w:t>
            </w:r>
          </w:p>
        </w:tc>
        <w:tc>
          <w:tcPr>
            <w:tcW w:w="1439" w:type="dxa"/>
            <w:hideMark/>
          </w:tcPr>
          <w:p w14:paraId="5B138BE7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43 300 000</w:t>
            </w:r>
          </w:p>
        </w:tc>
        <w:tc>
          <w:tcPr>
            <w:tcW w:w="1738" w:type="dxa"/>
            <w:hideMark/>
          </w:tcPr>
          <w:p w14:paraId="17EB0F7C" w14:textId="77777777" w:rsidR="004D25D1" w:rsidRPr="00E84570" w:rsidRDefault="004D25D1" w:rsidP="004D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</w:tr>
    </w:tbl>
    <w:p w14:paraId="32055943" w14:textId="77777777" w:rsidR="00A247C1" w:rsidRPr="00E84570" w:rsidRDefault="00A247C1" w:rsidP="00914883">
      <w:pPr>
        <w:rPr>
          <w:rFonts w:ascii="Times New Roman" w:hAnsi="Times New Roman" w:cs="Times New Roman"/>
          <w:sz w:val="24"/>
          <w:szCs w:val="24"/>
        </w:rPr>
      </w:pPr>
    </w:p>
    <w:sectPr w:rsidR="00A247C1" w:rsidRPr="00E84570" w:rsidSect="005160B4">
      <w:pgSz w:w="16838" w:h="11906" w:orient="landscape"/>
      <w:pgMar w:top="284" w:right="850" w:bottom="70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34EA" w14:textId="77777777" w:rsidR="00FD6EE2" w:rsidRDefault="00FD6EE2" w:rsidP="00824A83">
      <w:pPr>
        <w:spacing w:after="0" w:line="240" w:lineRule="auto"/>
      </w:pPr>
      <w:r>
        <w:separator/>
      </w:r>
    </w:p>
  </w:endnote>
  <w:endnote w:type="continuationSeparator" w:id="0">
    <w:p w14:paraId="53D1AB10" w14:textId="77777777" w:rsidR="00FD6EE2" w:rsidRDefault="00FD6EE2" w:rsidP="0082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CF10" w14:textId="77777777" w:rsidR="00FD6EE2" w:rsidRDefault="00FD6EE2" w:rsidP="00824A83">
      <w:pPr>
        <w:spacing w:after="0" w:line="240" w:lineRule="auto"/>
      </w:pPr>
      <w:r>
        <w:separator/>
      </w:r>
    </w:p>
  </w:footnote>
  <w:footnote w:type="continuationSeparator" w:id="0">
    <w:p w14:paraId="7743689E" w14:textId="77777777" w:rsidR="00FD6EE2" w:rsidRDefault="00FD6EE2" w:rsidP="00824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39"/>
    <w:rsid w:val="000D42EB"/>
    <w:rsid w:val="00124715"/>
    <w:rsid w:val="00196525"/>
    <w:rsid w:val="001E1A8A"/>
    <w:rsid w:val="001E7728"/>
    <w:rsid w:val="003552A6"/>
    <w:rsid w:val="00403B7F"/>
    <w:rsid w:val="004D25D1"/>
    <w:rsid w:val="004F016E"/>
    <w:rsid w:val="004F43D6"/>
    <w:rsid w:val="004F4FBB"/>
    <w:rsid w:val="00500590"/>
    <w:rsid w:val="005106F6"/>
    <w:rsid w:val="00514039"/>
    <w:rsid w:val="005160B4"/>
    <w:rsid w:val="005242BB"/>
    <w:rsid w:val="00591F36"/>
    <w:rsid w:val="00681C57"/>
    <w:rsid w:val="00690712"/>
    <w:rsid w:val="007317FD"/>
    <w:rsid w:val="007A27EC"/>
    <w:rsid w:val="007E0682"/>
    <w:rsid w:val="00824A83"/>
    <w:rsid w:val="00837D70"/>
    <w:rsid w:val="00873082"/>
    <w:rsid w:val="0087604C"/>
    <w:rsid w:val="008B6F00"/>
    <w:rsid w:val="008D403C"/>
    <w:rsid w:val="008D584D"/>
    <w:rsid w:val="008F75F3"/>
    <w:rsid w:val="00914883"/>
    <w:rsid w:val="009A0664"/>
    <w:rsid w:val="009B6406"/>
    <w:rsid w:val="009C17FC"/>
    <w:rsid w:val="009F3117"/>
    <w:rsid w:val="00A247C1"/>
    <w:rsid w:val="00A46C73"/>
    <w:rsid w:val="00A96042"/>
    <w:rsid w:val="00B00967"/>
    <w:rsid w:val="00B145AA"/>
    <w:rsid w:val="00B25F33"/>
    <w:rsid w:val="00B657B2"/>
    <w:rsid w:val="00BC6282"/>
    <w:rsid w:val="00C04EA7"/>
    <w:rsid w:val="00C2514B"/>
    <w:rsid w:val="00C462C4"/>
    <w:rsid w:val="00C54DA8"/>
    <w:rsid w:val="00C97745"/>
    <w:rsid w:val="00CF7CAA"/>
    <w:rsid w:val="00D01946"/>
    <w:rsid w:val="00D24E35"/>
    <w:rsid w:val="00DC08D1"/>
    <w:rsid w:val="00DD49EF"/>
    <w:rsid w:val="00E84570"/>
    <w:rsid w:val="00E947DB"/>
    <w:rsid w:val="00EA186F"/>
    <w:rsid w:val="00F3702E"/>
    <w:rsid w:val="00FB6622"/>
    <w:rsid w:val="00FD0534"/>
    <w:rsid w:val="00FD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F9E5"/>
  <w15:chartTrackingRefBased/>
  <w15:docId w15:val="{E3549537-DEAB-4089-BE34-F47E86B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0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0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0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0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0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0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03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54DA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54DA8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52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24A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824A83"/>
  </w:style>
  <w:style w:type="paragraph" w:styleId="af3">
    <w:name w:val="footer"/>
    <w:basedOn w:val="a"/>
    <w:link w:val="af4"/>
    <w:uiPriority w:val="99"/>
    <w:unhideWhenUsed/>
    <w:rsid w:val="00824A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82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4081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Economic-308V</dc:creator>
  <cp:keywords/>
  <dc:description/>
  <cp:lastModifiedBy>User Comp 1</cp:lastModifiedBy>
  <cp:revision>3</cp:revision>
  <dcterms:created xsi:type="dcterms:W3CDTF">2025-12-03T08:58:00Z</dcterms:created>
  <dcterms:modified xsi:type="dcterms:W3CDTF">2025-12-03T08:59:00Z</dcterms:modified>
</cp:coreProperties>
</file>