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5" w:rsidRDefault="00655A75" w:rsidP="0089111E">
      <w:pPr>
        <w:spacing w:after="0" w:line="240" w:lineRule="auto"/>
        <w:rPr>
          <w:rFonts w:ascii="Calibri" w:eastAsia="Times New Roman" w:hAnsi="Calibri" w:cs="Calibri"/>
          <w:b/>
          <w:bCs/>
          <w:color w:val="E10D11"/>
          <w:sz w:val="18"/>
          <w:szCs w:val="18"/>
          <w:lang w:val="uk-UA" w:eastAsia="uk-UA"/>
        </w:rPr>
      </w:pPr>
    </w:p>
    <w:p w:rsidR="001D2DB5" w:rsidRPr="00852E70" w:rsidRDefault="001D2DB5" w:rsidP="001D2D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95090C"/>
          <w:sz w:val="52"/>
          <w:szCs w:val="52"/>
          <w:u w:val="single"/>
          <w:lang w:val="uk-UA" w:eastAsia="uk-UA"/>
        </w:rPr>
      </w:pPr>
      <w:r w:rsidRPr="00852E70">
        <w:rPr>
          <w:rFonts w:ascii="Calibri" w:eastAsia="Times New Roman" w:hAnsi="Calibri" w:cs="Calibri"/>
          <w:b/>
          <w:bCs/>
          <w:color w:val="95090C"/>
          <w:sz w:val="52"/>
          <w:szCs w:val="52"/>
          <w:u w:val="single"/>
          <w:lang w:val="uk-UA" w:eastAsia="uk-UA"/>
        </w:rPr>
        <w:t>ПАМ</w:t>
      </w:r>
      <w:r w:rsidRPr="00852E70">
        <w:rPr>
          <w:rFonts w:ascii="Calibri" w:eastAsia="Times New Roman" w:hAnsi="Calibri" w:cs="Calibri"/>
          <w:b/>
          <w:bCs/>
          <w:color w:val="95090C"/>
          <w:sz w:val="52"/>
          <w:szCs w:val="52"/>
          <w:u w:val="single"/>
          <w:lang w:eastAsia="uk-UA"/>
        </w:rPr>
        <w:t>’</w:t>
      </w:r>
      <w:r w:rsidRPr="00852E70">
        <w:rPr>
          <w:rFonts w:ascii="Calibri" w:eastAsia="Times New Roman" w:hAnsi="Calibri" w:cs="Calibri"/>
          <w:b/>
          <w:bCs/>
          <w:color w:val="95090C"/>
          <w:sz w:val="52"/>
          <w:szCs w:val="52"/>
          <w:u w:val="single"/>
          <w:lang w:val="uk-UA" w:eastAsia="uk-UA"/>
        </w:rPr>
        <w:t xml:space="preserve">ЯТКА СПОЖИВАЧА </w:t>
      </w:r>
    </w:p>
    <w:p w:rsidR="00852E70" w:rsidRPr="00852E70" w:rsidRDefault="00852E70" w:rsidP="001D2D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95090C"/>
          <w:sz w:val="36"/>
          <w:szCs w:val="36"/>
          <w:lang w:val="uk-UA" w:eastAsia="uk-UA"/>
        </w:rPr>
      </w:pPr>
      <w:r w:rsidRPr="00852E70">
        <w:rPr>
          <w:rFonts w:ascii="Calibri" w:eastAsia="Times New Roman" w:hAnsi="Calibri" w:cs="Calibri"/>
          <w:b/>
          <w:bCs/>
          <w:color w:val="95090C"/>
          <w:sz w:val="36"/>
          <w:szCs w:val="36"/>
          <w:lang w:val="uk-UA" w:eastAsia="uk-UA"/>
        </w:rPr>
        <w:t>Якщо Ваші права порушено</w:t>
      </w:r>
    </w:p>
    <w:p w:rsidR="00852E70" w:rsidRPr="00852E70" w:rsidRDefault="00852E70" w:rsidP="001D2D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95090C"/>
          <w:sz w:val="16"/>
          <w:szCs w:val="16"/>
          <w:lang w:val="uk-UA" w:eastAsia="uk-UA"/>
        </w:rPr>
      </w:pPr>
    </w:p>
    <w:p w:rsidR="0089111E" w:rsidRPr="001D2DB5" w:rsidRDefault="0089111E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eastAsia="uk-UA"/>
        </w:rPr>
      </w:pPr>
      <w:r w:rsidRPr="0089111E">
        <w:rPr>
          <w:rFonts w:ascii="Franklin Gothic Book" w:eastAsia="Times New Roman" w:hAnsi="Franklin Gothic Book" w:cstheme="minorHAnsi"/>
          <w:b/>
          <w:bCs/>
          <w:color w:val="95090C"/>
          <w:sz w:val="24"/>
          <w:szCs w:val="24"/>
          <w:lang w:val="uk-UA" w:eastAsia="uk-UA"/>
        </w:rPr>
        <w:t>Згідно статті 8 Закону України</w:t>
      </w:r>
      <w:r w:rsidR="001D2DB5" w:rsidRPr="001D2DB5">
        <w:rPr>
          <w:rFonts w:ascii="Calibri" w:eastAsia="Times New Roman" w:hAnsi="Calibri" w:cs="Calibri"/>
          <w:b/>
          <w:bCs/>
          <w:color w:val="95090C"/>
          <w:sz w:val="24"/>
          <w:szCs w:val="24"/>
          <w:lang w:eastAsia="uk-UA"/>
        </w:rPr>
        <w:t xml:space="preserve"> </w:t>
      </w:r>
      <w:r w:rsidRPr="0089111E">
        <w:rPr>
          <w:rFonts w:ascii="Franklin Gothic Book" w:eastAsia="Times New Roman" w:hAnsi="Franklin Gothic Book" w:cs="Franklin Gothic Book"/>
          <w:b/>
          <w:color w:val="95090C"/>
          <w:sz w:val="24"/>
          <w:szCs w:val="24"/>
          <w:lang w:val="uk-UA" w:eastAsia="uk-UA"/>
        </w:rPr>
        <w:t>«Про захист прав споживачів»</w:t>
      </w:r>
      <w:r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 (далі - Закон), </w:t>
      </w:r>
      <w:r w:rsidR="001D2DB5" w:rsidRPr="001D2DB5">
        <w:rPr>
          <w:rFonts w:ascii="Franklin Gothic Book" w:eastAsia="Times New Roman" w:hAnsi="Franklin Gothic Book" w:cs="Franklin Gothic Book"/>
          <w:color w:val="95090C"/>
          <w:sz w:val="24"/>
          <w:szCs w:val="24"/>
          <w:lang w:eastAsia="uk-UA"/>
        </w:rPr>
        <w:t xml:space="preserve">                   </w:t>
      </w:r>
      <w:r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у разі виявлення протягом встановленого гарантійного строку недоліків придбаного</w:t>
      </w:r>
      <w:r w:rsidR="004662C5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 товару</w:t>
      </w:r>
      <w:r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, споживач, в порядку та у строки, що встанов</w:t>
      </w:r>
      <w:r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softHyphen/>
        <w:t>лені законодавством, має право вимагати:</w:t>
      </w:r>
    </w:p>
    <w:p w:rsidR="001D2DB5" w:rsidRPr="0089111E" w:rsidRDefault="001D2DB5" w:rsidP="001D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090C"/>
          <w:sz w:val="24"/>
          <w:szCs w:val="24"/>
        </w:rPr>
      </w:pPr>
    </w:p>
    <w:p w:rsidR="0089111E" w:rsidRPr="0089111E" w:rsidRDefault="001D2DB5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  <w:r w:rsidRPr="001D2DB5">
        <w:rPr>
          <w:rFonts w:ascii="Franklin Gothic Book" w:eastAsia="Times New Roman" w:hAnsi="Franklin Gothic Book" w:cs="Franklin Gothic Book"/>
          <w:color w:val="95090C"/>
          <w:sz w:val="24"/>
          <w:szCs w:val="24"/>
          <w:lang w:eastAsia="uk-UA"/>
        </w:rPr>
        <w:t>1</w:t>
      </w: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.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Пропорційного зменшення ціни;</w:t>
      </w:r>
    </w:p>
    <w:p w:rsidR="0089111E" w:rsidRPr="0089111E" w:rsidRDefault="001D2DB5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2.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Безоплатного усунення недоліків товару в розумний строк;</w:t>
      </w:r>
    </w:p>
    <w:p w:rsidR="0089111E" w:rsidRPr="001D2DB5" w:rsidRDefault="001D2DB5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3.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Відшкодування витрат на усунення недо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softHyphen/>
        <w:t>ліків товару.</w:t>
      </w:r>
    </w:p>
    <w:p w:rsidR="001D2DB5" w:rsidRPr="0089111E" w:rsidRDefault="001D2DB5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</w:p>
    <w:p w:rsidR="0089111E" w:rsidRPr="001D2DB5" w:rsidRDefault="00DC086A" w:rsidP="001D2DB5">
      <w:pPr>
        <w:spacing w:after="0" w:line="240" w:lineRule="auto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eastAsia="uk-UA"/>
        </w:rPr>
      </w:pP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          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У разі виявлення протягом встановленого гарантійного строку істотних недоліків, які виникли з вини виробника</w:t>
      </w:r>
      <w:r w:rsidR="001D2DB5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 товару (продавця, виконавця),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 або фальсифікації товару, підтверджених за необхідності висновком експертизи, споживач, в порядку та у строки, що встановлені законодавством і на підставі обов'язкових для сторін правил чи договору, має право за своїм вибором вимагати від продавця або виробника:</w:t>
      </w:r>
    </w:p>
    <w:p w:rsidR="001D2DB5" w:rsidRPr="0089111E" w:rsidRDefault="001D2DB5" w:rsidP="001D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090C"/>
          <w:sz w:val="24"/>
          <w:szCs w:val="24"/>
        </w:rPr>
      </w:pPr>
    </w:p>
    <w:p w:rsidR="0089111E" w:rsidRPr="0089111E" w:rsidRDefault="001D2DB5" w:rsidP="00DC086A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1.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Розірвання договору та повернення спла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softHyphen/>
        <w:t>ченої за товар грошової суми;</w:t>
      </w:r>
    </w:p>
    <w:p w:rsidR="0089111E" w:rsidRPr="001D2DB5" w:rsidRDefault="001D2DB5" w:rsidP="00DC086A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 xml:space="preserve">2. </w:t>
      </w:r>
      <w:r w:rsidR="0089111E" w:rsidRPr="0089111E"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  <w:t>Вимагати заміни товару на такий же товар або на аналогічний, з числа наявних у продавця (виробника), товар.</w:t>
      </w:r>
    </w:p>
    <w:p w:rsidR="001D2DB5" w:rsidRPr="0089111E" w:rsidRDefault="001D2DB5" w:rsidP="001D2DB5">
      <w:pPr>
        <w:spacing w:after="0" w:line="240" w:lineRule="auto"/>
        <w:jc w:val="both"/>
        <w:rPr>
          <w:rFonts w:ascii="Franklin Gothic Book" w:eastAsia="Times New Roman" w:hAnsi="Franklin Gothic Book" w:cs="Franklin Gothic Book"/>
          <w:color w:val="95090C"/>
          <w:sz w:val="24"/>
          <w:szCs w:val="24"/>
          <w:lang w:val="uk-UA" w:eastAsia="uk-UA"/>
        </w:rPr>
      </w:pPr>
    </w:p>
    <w:p w:rsidR="0089111E" w:rsidRPr="0089111E" w:rsidRDefault="0089111E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Істотний недолік - недолік, який робить неможливим чи недопустимим використання товару відповідно до його цільового призна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softHyphen/>
        <w:t>чення, виник з вини виробника (продавця, виконавця), після його усунення проявляється знову з незалежних від споживача причин і при цьому на</w:t>
      </w:r>
      <w:r w:rsidR="00DC086A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 xml:space="preserve">ділений хоча б однією з нижченаведених 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 xml:space="preserve"> ознак:</w:t>
      </w:r>
    </w:p>
    <w:p w:rsidR="0089111E" w:rsidRPr="0089111E" w:rsidRDefault="00DC086A" w:rsidP="00DC086A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 xml:space="preserve">- </w:t>
      </w:r>
      <w:r w:rsidR="0089111E"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Він взагалі не може бути усунутий;</w:t>
      </w:r>
    </w:p>
    <w:p w:rsidR="0089111E" w:rsidRPr="0089111E" w:rsidRDefault="00DC086A" w:rsidP="00DC086A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 xml:space="preserve">- </w:t>
      </w:r>
      <w:r w:rsidR="0089111E"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Його у</w:t>
      </w:r>
      <w:r w:rsidR="004662C5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сунення потребує понад 14</w:t>
      </w:r>
      <w:r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 xml:space="preserve"> календарних днів;</w:t>
      </w:r>
    </w:p>
    <w:p w:rsidR="0089111E" w:rsidRDefault="0089111E" w:rsidP="00DC086A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</w:pP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- Він робить товар суттєво іншим, ніж передба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softHyphen/>
        <w:t>чено договором.</w:t>
      </w:r>
    </w:p>
    <w:p w:rsidR="00DC086A" w:rsidRPr="0089111E" w:rsidRDefault="00DC086A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111E" w:rsidRDefault="0089111E" w:rsidP="00DC086A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</w:pP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t>З огляду на вищезазначене, споживач подає письмову скаргу на ім'я суб'єкта господарюван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softHyphen/>
        <w:t>ня, в якій викладає суть питання. Суб'єкт господа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softHyphen/>
        <w:t>рювання повинен зареєструвати заяву спожива</w:t>
      </w:r>
      <w:r w:rsidRPr="0089111E">
        <w:rPr>
          <w:rFonts w:ascii="Franklin Gothic Book" w:eastAsia="Times New Roman" w:hAnsi="Franklin Gothic Book" w:cs="Franklin Gothic Book"/>
          <w:color w:val="0B156B"/>
          <w:sz w:val="24"/>
          <w:szCs w:val="24"/>
          <w:lang w:val="uk-UA" w:eastAsia="uk-UA"/>
        </w:rPr>
        <w:softHyphen/>
        <w:t>ча. Якщо суб'єкт господарювання відмовляє споживачу у реєстрації його заяви, споживач направляє звернення поштою з повідомлення про вручення.</w:t>
      </w:r>
    </w:p>
    <w:p w:rsidR="00255775" w:rsidRPr="0089111E" w:rsidRDefault="00255775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111E" w:rsidRPr="0089111E" w:rsidRDefault="004662C5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Положеннями Закону</w:t>
      </w:r>
      <w:r w:rsidR="0089111E"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передбачено, що вимоги споживача розглядаються після пред'яв</w:t>
      </w:r>
      <w:r w:rsidR="0089111E"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softHyphen/>
        <w:t>лення споживачем розрахункового документа, а щодо товарів, на які встановлено гарантійний строк, - технічного паспорта чи іншого докумен</w:t>
      </w:r>
      <w:r w:rsidR="0089111E"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softHyphen/>
        <w:t>та, що його замінює, з позначкою про дату прода</w:t>
      </w:r>
      <w:r w:rsidR="0089111E"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softHyphen/>
        <w:t>жу.</w:t>
      </w:r>
    </w:p>
    <w:p w:rsidR="0089111E" w:rsidRPr="0089111E" w:rsidRDefault="0089111E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Крім того, в разі порушення ваших прав, як споживача </w:t>
      </w:r>
      <w:r w:rsidR="004662C5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В</w:t>
      </w: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и маєте право звернутися до суду або до </w:t>
      </w: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</w:rPr>
        <w:t xml:space="preserve">ГУ </w:t>
      </w:r>
      <w:proofErr w:type="spellStart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Держпродспоживслужби</w:t>
      </w:r>
      <w:proofErr w:type="spellEnd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у Вінницькій області або в районні управління </w:t>
      </w:r>
      <w:proofErr w:type="spellStart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Держпродспо</w:t>
      </w: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softHyphen/>
        <w:t>живслужби</w:t>
      </w:r>
      <w:proofErr w:type="spellEnd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у Вінницькій області.</w:t>
      </w:r>
    </w:p>
    <w:p w:rsidR="0089111E" w:rsidRPr="0089111E" w:rsidRDefault="0089111E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</w:rPr>
        <w:t xml:space="preserve">ГУ </w:t>
      </w:r>
      <w:proofErr w:type="spellStart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Держпродспоживслужби</w:t>
      </w:r>
      <w:proofErr w:type="spellEnd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у</w:t>
      </w:r>
      <w:proofErr w:type="gramStart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В</w:t>
      </w:r>
      <w:proofErr w:type="gramEnd"/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інницькій області розглядає всі звернення споживачів, права яких було порушено, </w:t>
      </w:r>
      <w:r w:rsidRPr="0089111E">
        <w:rPr>
          <w:rFonts w:ascii="Franklin Gothic Book" w:eastAsia="Times New Roman" w:hAnsi="Franklin Gothic Book" w:cs="Franklin Gothic Book"/>
          <w:color w:val="000000"/>
          <w:sz w:val="24"/>
          <w:szCs w:val="24"/>
          <w:lang w:val="uk-UA" w:eastAsia="uk-UA"/>
        </w:rPr>
        <w:t xml:space="preserve">у </w:t>
      </w: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встановлений чинним законодавством термін.</w:t>
      </w:r>
    </w:p>
    <w:p w:rsidR="0089111E" w:rsidRPr="0089111E" w:rsidRDefault="0089111E" w:rsidP="00D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Згідно ст. 5 Закону України «Про звернення громадян», звернення може бути усним чи письмовим.</w:t>
      </w:r>
    </w:p>
    <w:p w:rsidR="0089111E" w:rsidRPr="0089111E" w:rsidRDefault="0089111E" w:rsidP="00255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Усне звернення викладається громадянином на особистому прийомі або за допомогою засобів телефонного зв'язку через визначені контактні центри, та записується (реєструється)</w:t>
      </w:r>
      <w:r w:rsidR="00255775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 xml:space="preserve"> </w:t>
      </w:r>
      <w:r w:rsidRPr="0089111E">
        <w:rPr>
          <w:rFonts w:ascii="Franklin Gothic Book" w:eastAsia="Times New Roman" w:hAnsi="Franklin Gothic Book" w:cs="Franklin Gothic Book"/>
          <w:color w:val="11370E"/>
          <w:sz w:val="24"/>
          <w:szCs w:val="24"/>
          <w:lang w:val="uk-UA" w:eastAsia="uk-UA"/>
        </w:rPr>
        <w:t>посадовою особою.</w:t>
      </w:r>
    </w:p>
    <w:p w:rsidR="0089111E" w:rsidRPr="0089111E" w:rsidRDefault="0089111E" w:rsidP="00255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C3E22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lastRenderedPageBreak/>
        <w:t>Письмове звернення надсилається поштою або передається громадянином до відповідного органу, установи особисто чи через уповноваже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ну ним особу, повноваження якої оформлені відповідно до законодавства. Письмове звернення також може бути надіслане з викори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станням мережі Інтернет, засобів електронного зв'язку (електронне звернення).</w:t>
      </w:r>
    </w:p>
    <w:p w:rsidR="0089111E" w:rsidRPr="0089111E" w:rsidRDefault="0089111E" w:rsidP="00255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C3E22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t>У зверненні має бути зазначено прізвище, ім'я, по батькові, місце проживання громадянина, викладено суть порушеного питання, зауважен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ня, пропозиції, заяви чи скарги, прохання чи вимоги. Письмове звернення повинно бути підписано заявником (заявниками) із зазначен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ням дати. В електронному зверненні також має бути зазначено електронну поштову адресу, на яку заявник</w:t>
      </w:r>
      <w:r w:rsidR="004662C5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t>у може бути надіслано відповідь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t xml:space="preserve"> або відомості про інші засоби зв'язку з ним. Застосу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вання електронного цифрового підпису при надсиланні електронного звернення не вима</w:t>
      </w:r>
      <w:r w:rsidRPr="0089111E">
        <w:rPr>
          <w:rFonts w:ascii="Franklin Gothic Book" w:eastAsia="Times New Roman" w:hAnsi="Franklin Gothic Book" w:cs="Franklin Gothic Book"/>
          <w:color w:val="CC3E22"/>
          <w:sz w:val="24"/>
          <w:szCs w:val="24"/>
          <w:lang w:val="uk-UA" w:eastAsia="uk-UA"/>
        </w:rPr>
        <w:softHyphen/>
        <w:t>гається.</w:t>
      </w:r>
    </w:p>
    <w:p w:rsidR="00831554" w:rsidRDefault="00831554" w:rsidP="001D2DB5">
      <w:pPr>
        <w:spacing w:after="0" w:line="240" w:lineRule="auto"/>
        <w:ind w:firstLine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</w:p>
    <w:p w:rsidR="0089111E" w:rsidRPr="0089111E" w:rsidRDefault="0089111E" w:rsidP="001D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val="uk-UA"/>
        </w:rPr>
      </w:pPr>
      <w:r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При зверненні до </w:t>
      </w:r>
      <w:proofErr w:type="spellStart"/>
      <w:r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Держпродспоживслужби</w:t>
      </w:r>
      <w:proofErr w:type="spellEnd"/>
      <w:r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подаються наступні документи:</w:t>
      </w:r>
    </w:p>
    <w:p w:rsidR="0089111E" w:rsidRPr="0089111E" w:rsidRDefault="00255775" w:rsidP="00255775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- </w:t>
      </w:r>
      <w:r w:rsidR="00F67682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Звернення;</w:t>
      </w:r>
    </w:p>
    <w:p w:rsidR="0089111E" w:rsidRPr="0089111E" w:rsidRDefault="00F67682" w:rsidP="00F67682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- </w:t>
      </w:r>
      <w:r w:rsidR="00831554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Копія зверн</w:t>
      </w:r>
      <w:r w:rsidR="004662C5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ення до суб'єкта господарювання;</w:t>
      </w:r>
    </w:p>
    <w:p w:rsidR="0089111E" w:rsidRPr="0089111E" w:rsidRDefault="00F67682" w:rsidP="00F67682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- </w:t>
      </w:r>
      <w:r w:rsidR="00831554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Копія документу, який засвідчує факт прид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softHyphen/>
        <w:t>бання продукції;</w:t>
      </w:r>
    </w:p>
    <w:p w:rsidR="0089111E" w:rsidRPr="0089111E" w:rsidRDefault="00F67682" w:rsidP="00F67682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-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Копія технічного паспорта чи іншого доку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softHyphen/>
        <w:t xml:space="preserve">мента, що його замінює, </w:t>
      </w: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     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з позначкою про дату продажу;</w:t>
      </w:r>
    </w:p>
    <w:p w:rsidR="0089111E" w:rsidRPr="0089111E" w:rsidRDefault="00F67682" w:rsidP="00F67682">
      <w:pPr>
        <w:spacing w:after="0" w:line="240" w:lineRule="auto"/>
        <w:ind w:left="709"/>
        <w:jc w:val="both"/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</w:pPr>
      <w:r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-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Інші документи, які стосуються</w:t>
      </w:r>
      <w:r w:rsidR="004662C5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 xml:space="preserve"> для </w:t>
      </w:r>
      <w:r w:rsidR="0089111E" w:rsidRPr="0089111E">
        <w:rPr>
          <w:rFonts w:ascii="Franklin Gothic Book" w:eastAsia="Times New Roman" w:hAnsi="Franklin Gothic Book" w:cs="Franklin Gothic Book"/>
          <w:color w:val="993366"/>
          <w:sz w:val="24"/>
          <w:szCs w:val="24"/>
          <w:lang w:val="uk-UA" w:eastAsia="uk-UA"/>
        </w:rPr>
        <w:t>розгляду звернення.</w:t>
      </w:r>
    </w:p>
    <w:p w:rsidR="005C7055" w:rsidRPr="00255775" w:rsidRDefault="005C7055" w:rsidP="001D2DB5">
      <w:pPr>
        <w:jc w:val="both"/>
        <w:rPr>
          <w:color w:val="FF6699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Default="00831554" w:rsidP="00852E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1554" w:rsidRPr="001D2DB5" w:rsidRDefault="00831554" w:rsidP="00852E70">
      <w:pPr>
        <w:jc w:val="center"/>
        <w:rPr>
          <w:sz w:val="24"/>
          <w:szCs w:val="24"/>
          <w:lang w:val="uk-UA"/>
        </w:rPr>
      </w:pPr>
    </w:p>
    <w:sectPr w:rsidR="00831554" w:rsidRPr="001D2DB5" w:rsidSect="00852E70">
      <w:pgSz w:w="11909" w:h="16834"/>
      <w:pgMar w:top="567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E10D11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E"/>
    <w:rsid w:val="000970C3"/>
    <w:rsid w:val="001D2DB5"/>
    <w:rsid w:val="00255775"/>
    <w:rsid w:val="004662C5"/>
    <w:rsid w:val="004C02AF"/>
    <w:rsid w:val="00573DCA"/>
    <w:rsid w:val="005C7055"/>
    <w:rsid w:val="00655A75"/>
    <w:rsid w:val="00680E81"/>
    <w:rsid w:val="00831554"/>
    <w:rsid w:val="00852E70"/>
    <w:rsid w:val="0089111E"/>
    <w:rsid w:val="008A0C28"/>
    <w:rsid w:val="00CA5FD3"/>
    <w:rsid w:val="00DC086A"/>
    <w:rsid w:val="00F67682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2019-10-24T12:43:00Z</cp:lastPrinted>
  <dcterms:created xsi:type="dcterms:W3CDTF">2019-10-29T10:31:00Z</dcterms:created>
  <dcterms:modified xsi:type="dcterms:W3CDTF">2019-10-29T10:31:00Z</dcterms:modified>
</cp:coreProperties>
</file>