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BF" w:rsidRDefault="008430BF" w:rsidP="009B6D79">
      <w:pPr>
        <w:ind w:left="540" w:hanging="540"/>
        <w:rPr>
          <w:noProof/>
          <w:sz w:val="28"/>
          <w:szCs w:val="28"/>
          <w:lang w:val="uk-UA"/>
        </w:rPr>
      </w:pPr>
      <w:r>
        <w:rPr>
          <w:lang w:val="uk-UA"/>
        </w:rPr>
        <w:t xml:space="preserve">  </w:t>
      </w:r>
      <w:r w:rsidRPr="00BF013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4" o:title=""/>
          </v:shape>
        </w:pict>
      </w:r>
      <w:r>
        <w:rPr>
          <w:lang w:val="uk-UA"/>
        </w:rPr>
        <w:t xml:space="preserve">                                                                                                                           </w:t>
      </w:r>
      <w:r w:rsidRPr="005C40AA">
        <w:rPr>
          <w:b/>
          <w:noProof/>
          <w:sz w:val="28"/>
          <w:szCs w:val="28"/>
        </w:rPr>
        <w:pict>
          <v:shape id="Рисунок 2" o:spid="_x0000_i1026" type="#_x0000_t75" alt="GERB" style="width:32.25pt;height:43.5pt;visibility:visible">
            <v:imagedata r:id="rId5" o:title=""/>
          </v:shape>
        </w:pict>
      </w:r>
      <w:r>
        <w:rPr>
          <w:b/>
          <w:noProof/>
          <w:sz w:val="28"/>
          <w:szCs w:val="28"/>
          <w:lang w:val="uk-UA"/>
        </w:rPr>
        <w:t xml:space="preserve">                      </w:t>
      </w:r>
    </w:p>
    <w:p w:rsidR="008430BF" w:rsidRDefault="008430BF" w:rsidP="009B6D79">
      <w:pPr>
        <w:jc w:val="center"/>
        <w:rPr>
          <w:sz w:val="28"/>
          <w:szCs w:val="28"/>
          <w:lang w:val="uk-UA"/>
        </w:rPr>
      </w:pPr>
      <w:r>
        <w:rPr>
          <w:sz w:val="28"/>
          <w:szCs w:val="28"/>
          <w:lang w:val="uk-UA"/>
        </w:rPr>
        <w:t>УКРАЇНА</w:t>
      </w:r>
    </w:p>
    <w:p w:rsidR="008430BF" w:rsidRDefault="008430BF" w:rsidP="009B6D79">
      <w:pPr>
        <w:jc w:val="center"/>
        <w:rPr>
          <w:sz w:val="28"/>
          <w:szCs w:val="28"/>
          <w:lang w:val="uk-UA"/>
        </w:rPr>
      </w:pPr>
      <w:r>
        <w:rPr>
          <w:sz w:val="28"/>
          <w:szCs w:val="28"/>
          <w:lang w:val="uk-UA"/>
        </w:rPr>
        <w:t>ХМІЛЬНИЦЬКА МІСЬКА РАДА</w:t>
      </w:r>
    </w:p>
    <w:p w:rsidR="008430BF" w:rsidRDefault="008430BF" w:rsidP="009B6D79">
      <w:pPr>
        <w:jc w:val="center"/>
        <w:rPr>
          <w:sz w:val="28"/>
          <w:szCs w:val="28"/>
          <w:lang w:val="uk-UA"/>
        </w:rPr>
      </w:pPr>
      <w:r>
        <w:rPr>
          <w:sz w:val="28"/>
          <w:szCs w:val="28"/>
          <w:lang w:val="uk-UA"/>
        </w:rPr>
        <w:t>ВІННИЦЬКОЇ ОБЛАСТІ</w:t>
      </w:r>
    </w:p>
    <w:p w:rsidR="008430BF" w:rsidRDefault="008430BF" w:rsidP="009B6D79">
      <w:pPr>
        <w:ind w:left="360" w:firstLine="180"/>
        <w:jc w:val="center"/>
        <w:rPr>
          <w:sz w:val="28"/>
          <w:szCs w:val="28"/>
          <w:lang w:val="uk-UA"/>
        </w:rPr>
      </w:pPr>
      <w:r>
        <w:rPr>
          <w:sz w:val="28"/>
          <w:szCs w:val="28"/>
          <w:lang w:val="uk-UA"/>
        </w:rPr>
        <w:t>Виконавчий комітет</w:t>
      </w:r>
    </w:p>
    <w:p w:rsidR="008430BF" w:rsidRDefault="008430BF" w:rsidP="009B6D79">
      <w:pPr>
        <w:jc w:val="center"/>
        <w:rPr>
          <w:sz w:val="28"/>
          <w:szCs w:val="28"/>
          <w:lang w:val="uk-UA"/>
        </w:rPr>
      </w:pPr>
      <w:r>
        <w:rPr>
          <w:sz w:val="28"/>
          <w:szCs w:val="28"/>
          <w:lang w:val="uk-UA"/>
        </w:rPr>
        <w:t>Р І Ш Е Н Н Я</w:t>
      </w:r>
    </w:p>
    <w:p w:rsidR="008430BF" w:rsidRPr="00AD6B20" w:rsidRDefault="008430BF" w:rsidP="009B6D79">
      <w:pPr>
        <w:rPr>
          <w:sz w:val="28"/>
          <w:szCs w:val="28"/>
          <w:lang w:val="uk-UA"/>
        </w:rPr>
      </w:pPr>
      <w:r w:rsidRPr="00AD6B20">
        <w:rPr>
          <w:sz w:val="28"/>
          <w:szCs w:val="28"/>
          <w:lang w:val="uk-UA"/>
        </w:rPr>
        <w:t xml:space="preserve">від  </w:t>
      </w:r>
      <w:r>
        <w:rPr>
          <w:sz w:val="28"/>
          <w:szCs w:val="28"/>
          <w:lang w:val="uk-UA"/>
        </w:rPr>
        <w:t xml:space="preserve">20 лютого </w:t>
      </w:r>
      <w:r w:rsidRPr="00AD6B20">
        <w:rPr>
          <w:sz w:val="28"/>
          <w:szCs w:val="28"/>
          <w:lang w:val="uk-UA"/>
        </w:rPr>
        <w:t xml:space="preserve"> 2017 р.              </w:t>
      </w:r>
      <w:r>
        <w:rPr>
          <w:sz w:val="28"/>
          <w:szCs w:val="28"/>
          <w:lang w:val="uk-UA"/>
        </w:rPr>
        <w:t xml:space="preserve">                                                     №36</w:t>
      </w:r>
    </w:p>
    <w:p w:rsidR="008430BF" w:rsidRDefault="008430BF" w:rsidP="009B6D79">
      <w:pPr>
        <w:tabs>
          <w:tab w:val="left" w:pos="4125"/>
        </w:tabs>
        <w:rPr>
          <w:b/>
          <w:sz w:val="28"/>
          <w:szCs w:val="28"/>
          <w:lang w:val="uk-UA"/>
        </w:rPr>
      </w:pPr>
    </w:p>
    <w:p w:rsidR="008430BF" w:rsidRPr="00AD6B20" w:rsidRDefault="008430BF" w:rsidP="009B6D79">
      <w:pPr>
        <w:tabs>
          <w:tab w:val="left" w:pos="4125"/>
        </w:tabs>
        <w:rPr>
          <w:b/>
          <w:sz w:val="28"/>
          <w:szCs w:val="28"/>
          <w:lang w:val="uk-UA"/>
        </w:rPr>
      </w:pPr>
      <w:r w:rsidRPr="00AD6B20">
        <w:rPr>
          <w:b/>
          <w:sz w:val="28"/>
          <w:szCs w:val="28"/>
          <w:lang w:val="uk-UA"/>
        </w:rPr>
        <w:t>Про затвердження звіту про незалежну оцінку</w:t>
      </w:r>
    </w:p>
    <w:p w:rsidR="008430BF" w:rsidRPr="00AD6B20" w:rsidRDefault="008430BF" w:rsidP="009B6D79">
      <w:pPr>
        <w:tabs>
          <w:tab w:val="left" w:pos="4125"/>
        </w:tabs>
        <w:rPr>
          <w:b/>
          <w:sz w:val="28"/>
          <w:szCs w:val="28"/>
          <w:lang w:val="uk-UA"/>
        </w:rPr>
      </w:pPr>
      <w:r w:rsidRPr="00AD6B20">
        <w:rPr>
          <w:b/>
          <w:sz w:val="28"/>
          <w:szCs w:val="28"/>
          <w:lang w:val="uk-UA"/>
        </w:rPr>
        <w:t>комунального майна, що перебуває на балансі</w:t>
      </w:r>
    </w:p>
    <w:p w:rsidR="008430BF" w:rsidRPr="00AD6B20" w:rsidRDefault="008430BF" w:rsidP="009B6D79">
      <w:pPr>
        <w:tabs>
          <w:tab w:val="left" w:pos="4125"/>
        </w:tabs>
        <w:rPr>
          <w:b/>
          <w:sz w:val="28"/>
          <w:szCs w:val="28"/>
          <w:lang w:val="uk-UA"/>
        </w:rPr>
      </w:pPr>
      <w:r>
        <w:rPr>
          <w:b/>
          <w:sz w:val="28"/>
          <w:szCs w:val="28"/>
          <w:lang w:val="uk-UA"/>
        </w:rPr>
        <w:t>виконавчого комітету</w:t>
      </w:r>
      <w:r w:rsidRPr="00AD6B20">
        <w:rPr>
          <w:b/>
          <w:sz w:val="28"/>
          <w:szCs w:val="28"/>
          <w:lang w:val="uk-UA"/>
        </w:rPr>
        <w:t xml:space="preserve"> міської ради</w:t>
      </w:r>
    </w:p>
    <w:p w:rsidR="008430BF" w:rsidRPr="00AD6B20" w:rsidRDefault="008430BF" w:rsidP="009B6D79">
      <w:pPr>
        <w:tabs>
          <w:tab w:val="left" w:pos="4125"/>
        </w:tabs>
        <w:rPr>
          <w:b/>
          <w:sz w:val="28"/>
          <w:szCs w:val="28"/>
          <w:lang w:val="uk-UA"/>
        </w:rPr>
      </w:pPr>
    </w:p>
    <w:p w:rsidR="008430BF" w:rsidRDefault="008430BF" w:rsidP="00A447CE">
      <w:pPr>
        <w:tabs>
          <w:tab w:val="left" w:pos="4125"/>
        </w:tabs>
        <w:jc w:val="both"/>
        <w:rPr>
          <w:b/>
          <w:sz w:val="28"/>
          <w:szCs w:val="28"/>
          <w:lang w:val="uk-UA"/>
        </w:rPr>
      </w:pPr>
    </w:p>
    <w:p w:rsidR="008430BF" w:rsidRDefault="008430BF" w:rsidP="00A447CE">
      <w:pPr>
        <w:tabs>
          <w:tab w:val="left" w:pos="4125"/>
        </w:tabs>
        <w:jc w:val="both"/>
        <w:rPr>
          <w:sz w:val="28"/>
          <w:szCs w:val="28"/>
          <w:lang w:val="uk-UA"/>
        </w:rPr>
      </w:pPr>
      <w:r>
        <w:rPr>
          <w:sz w:val="28"/>
          <w:szCs w:val="28"/>
          <w:lang w:val="uk-UA"/>
        </w:rPr>
        <w:t xml:space="preserve">            Розглянувши звіт про незалежну оцінку нерухомого комунального майна, яке перебуває на балансі виконавчого комітету міської ради, враховуючи рецензію на цей звіт, відповідно  до Положення про оренду комунального майна  територіальної громади міста Хмільника, затвердженого рішенням 44 сесії міської ради 6 скликання від 12.09.2013 року №1301(зі змінами від 18.12.2015р.), керуючись ст. 29 Закону України «Про місцеве самоврядування в Україні», виконавчий комітет міської ради</w:t>
      </w:r>
    </w:p>
    <w:p w:rsidR="008430BF" w:rsidRDefault="008430BF" w:rsidP="00A447CE">
      <w:pPr>
        <w:tabs>
          <w:tab w:val="left" w:pos="4125"/>
        </w:tabs>
        <w:jc w:val="both"/>
        <w:rPr>
          <w:b/>
          <w:bCs/>
          <w:sz w:val="28"/>
          <w:szCs w:val="28"/>
          <w:lang w:val="uk-UA"/>
        </w:rPr>
      </w:pPr>
      <w:r>
        <w:rPr>
          <w:bCs/>
          <w:sz w:val="28"/>
          <w:szCs w:val="28"/>
          <w:lang w:val="uk-UA"/>
        </w:rPr>
        <w:t xml:space="preserve">                                              </w:t>
      </w:r>
      <w:r>
        <w:rPr>
          <w:b/>
          <w:bCs/>
          <w:sz w:val="28"/>
          <w:szCs w:val="28"/>
          <w:lang w:val="uk-UA"/>
        </w:rPr>
        <w:t>В И Р І Ш И В :</w:t>
      </w:r>
    </w:p>
    <w:p w:rsidR="008430BF" w:rsidRPr="00F95521" w:rsidRDefault="008430BF" w:rsidP="00A447CE">
      <w:pPr>
        <w:tabs>
          <w:tab w:val="left" w:pos="4125"/>
        </w:tabs>
        <w:jc w:val="both"/>
        <w:rPr>
          <w:sz w:val="28"/>
          <w:szCs w:val="28"/>
          <w:lang w:val="uk-UA"/>
        </w:rPr>
      </w:pPr>
      <w:r w:rsidRPr="00F95521">
        <w:rPr>
          <w:sz w:val="28"/>
          <w:szCs w:val="28"/>
          <w:lang w:val="uk-UA"/>
        </w:rPr>
        <w:t xml:space="preserve">  </w:t>
      </w:r>
      <w:r>
        <w:rPr>
          <w:sz w:val="28"/>
          <w:szCs w:val="28"/>
          <w:lang w:val="uk-UA"/>
        </w:rPr>
        <w:t xml:space="preserve">  </w:t>
      </w:r>
      <w:r w:rsidRPr="00F95521">
        <w:rPr>
          <w:sz w:val="28"/>
          <w:szCs w:val="28"/>
          <w:lang w:val="uk-UA"/>
        </w:rPr>
        <w:t xml:space="preserve"> 1. Затвердити звіт про незалежну оцінку </w:t>
      </w:r>
      <w:r>
        <w:rPr>
          <w:sz w:val="28"/>
          <w:szCs w:val="28"/>
          <w:lang w:val="uk-UA"/>
        </w:rPr>
        <w:t>нежитлового приміщення площею 13,5 кв.м, яке перебуває на балансі виконавчого комітету</w:t>
      </w:r>
      <w:r w:rsidRPr="00F95521">
        <w:rPr>
          <w:sz w:val="28"/>
          <w:szCs w:val="28"/>
          <w:lang w:val="uk-UA"/>
        </w:rPr>
        <w:t xml:space="preserve"> міської ради та знаходиться за адресою: м. Хмільник, вул. </w:t>
      </w:r>
      <w:r>
        <w:rPr>
          <w:sz w:val="28"/>
          <w:szCs w:val="28"/>
          <w:lang w:val="uk-UA"/>
        </w:rPr>
        <w:t>Столярчука,2.</w:t>
      </w:r>
    </w:p>
    <w:p w:rsidR="008430BF" w:rsidRDefault="008430BF" w:rsidP="00A447CE">
      <w:pPr>
        <w:tabs>
          <w:tab w:val="left" w:pos="4125"/>
        </w:tabs>
        <w:jc w:val="both"/>
        <w:rPr>
          <w:sz w:val="28"/>
          <w:szCs w:val="28"/>
          <w:lang w:val="uk-UA"/>
        </w:rPr>
      </w:pPr>
      <w:r w:rsidRPr="00F95521">
        <w:rPr>
          <w:sz w:val="28"/>
          <w:szCs w:val="28"/>
          <w:lang w:val="uk-UA"/>
        </w:rPr>
        <w:t xml:space="preserve">     2. Затвердити ринкову вартість в розмірі </w:t>
      </w:r>
      <w:r>
        <w:rPr>
          <w:sz w:val="28"/>
          <w:szCs w:val="28"/>
          <w:lang w:val="uk-UA"/>
        </w:rPr>
        <w:t>69122</w:t>
      </w:r>
      <w:r w:rsidRPr="00F95521">
        <w:rPr>
          <w:sz w:val="28"/>
          <w:szCs w:val="28"/>
          <w:lang w:val="uk-UA"/>
        </w:rPr>
        <w:t xml:space="preserve"> грн. (</w:t>
      </w:r>
      <w:r>
        <w:rPr>
          <w:sz w:val="28"/>
          <w:szCs w:val="28"/>
          <w:lang w:val="uk-UA"/>
        </w:rPr>
        <w:t xml:space="preserve"> шістдесят дев</w:t>
      </w:r>
      <w:r w:rsidRPr="00BE08A4">
        <w:rPr>
          <w:sz w:val="28"/>
          <w:szCs w:val="28"/>
          <w:lang w:val="uk-UA"/>
        </w:rPr>
        <w:t>’</w:t>
      </w:r>
      <w:r>
        <w:rPr>
          <w:sz w:val="28"/>
          <w:szCs w:val="28"/>
          <w:lang w:val="uk-UA"/>
        </w:rPr>
        <w:t xml:space="preserve">ять тисяч сто двадцять дві </w:t>
      </w:r>
      <w:r w:rsidRPr="00F95521">
        <w:rPr>
          <w:sz w:val="28"/>
          <w:szCs w:val="28"/>
          <w:lang w:val="uk-UA"/>
        </w:rPr>
        <w:t>грив</w:t>
      </w:r>
      <w:r>
        <w:rPr>
          <w:sz w:val="28"/>
          <w:szCs w:val="28"/>
          <w:lang w:val="uk-UA"/>
        </w:rPr>
        <w:t>ні</w:t>
      </w:r>
      <w:r w:rsidRPr="00F95521">
        <w:rPr>
          <w:sz w:val="28"/>
          <w:szCs w:val="28"/>
          <w:lang w:val="uk-UA"/>
        </w:rPr>
        <w:t>) без урахування ПДВ для розрахунку орендної плати за користування майном, зазначеним в  п.1 цього рішення.</w:t>
      </w:r>
    </w:p>
    <w:p w:rsidR="008430BF" w:rsidRPr="00AD6B20" w:rsidRDefault="008430BF" w:rsidP="00A447CE">
      <w:pPr>
        <w:tabs>
          <w:tab w:val="left" w:pos="4125"/>
        </w:tabs>
        <w:jc w:val="both"/>
        <w:rPr>
          <w:sz w:val="28"/>
          <w:szCs w:val="28"/>
          <w:lang w:val="uk-UA"/>
        </w:rPr>
      </w:pPr>
      <w:r w:rsidRPr="00AD6B20">
        <w:rPr>
          <w:sz w:val="28"/>
          <w:szCs w:val="28"/>
          <w:lang w:val="uk-UA"/>
        </w:rPr>
        <w:t xml:space="preserve">     3. </w:t>
      </w:r>
      <w:r>
        <w:rPr>
          <w:sz w:val="28"/>
          <w:szCs w:val="28"/>
          <w:lang w:val="uk-UA"/>
        </w:rPr>
        <w:t>Відділу  бухгалтерського обліку</w:t>
      </w:r>
      <w:r w:rsidRPr="00AD6B20">
        <w:rPr>
          <w:sz w:val="28"/>
          <w:szCs w:val="28"/>
          <w:lang w:val="uk-UA"/>
        </w:rPr>
        <w:t xml:space="preserve"> міської ради </w:t>
      </w:r>
      <w:r>
        <w:rPr>
          <w:sz w:val="28"/>
          <w:szCs w:val="28"/>
          <w:lang w:val="uk-UA"/>
        </w:rPr>
        <w:t>роз</w:t>
      </w:r>
      <w:r w:rsidRPr="00AD6B20">
        <w:rPr>
          <w:sz w:val="28"/>
          <w:szCs w:val="28"/>
          <w:lang w:val="uk-UA"/>
        </w:rPr>
        <w:t>рахунок стартової плати за оренду провести виходячи із ринкової вартості об’єкта, зазначеної</w:t>
      </w:r>
      <w:r>
        <w:rPr>
          <w:sz w:val="28"/>
          <w:szCs w:val="28"/>
          <w:lang w:val="uk-UA"/>
        </w:rPr>
        <w:t xml:space="preserve"> </w:t>
      </w:r>
      <w:r w:rsidRPr="00AD6B20">
        <w:rPr>
          <w:sz w:val="28"/>
          <w:szCs w:val="28"/>
          <w:lang w:val="uk-UA"/>
        </w:rPr>
        <w:t xml:space="preserve"> у п.2 цього рішення. </w:t>
      </w:r>
    </w:p>
    <w:p w:rsidR="008430BF" w:rsidRDefault="008430BF" w:rsidP="00A447CE">
      <w:pPr>
        <w:tabs>
          <w:tab w:val="left" w:pos="3500"/>
        </w:tabs>
        <w:jc w:val="both"/>
        <w:rPr>
          <w:bCs/>
          <w:sz w:val="28"/>
          <w:szCs w:val="28"/>
          <w:lang w:val="uk-UA"/>
        </w:rPr>
      </w:pPr>
      <w:r>
        <w:rPr>
          <w:sz w:val="28"/>
          <w:szCs w:val="28"/>
          <w:lang w:val="uk-UA"/>
        </w:rPr>
        <w:t xml:space="preserve">     4. Контроль за виконанням цього рішення </w:t>
      </w:r>
      <w:r>
        <w:rPr>
          <w:bCs/>
          <w:sz w:val="28"/>
          <w:szCs w:val="28"/>
          <w:lang w:val="uk-UA"/>
        </w:rPr>
        <w:t xml:space="preserve">покласти керуючого справами виконкому міської ради Павлюка І.М.  </w:t>
      </w:r>
    </w:p>
    <w:p w:rsidR="008430BF" w:rsidRDefault="008430BF" w:rsidP="00A447CE">
      <w:pPr>
        <w:tabs>
          <w:tab w:val="left" w:pos="3500"/>
        </w:tabs>
        <w:jc w:val="both"/>
        <w:rPr>
          <w:bCs/>
          <w:sz w:val="28"/>
          <w:szCs w:val="28"/>
          <w:lang w:val="uk-UA"/>
        </w:rPr>
      </w:pPr>
    </w:p>
    <w:p w:rsidR="008430BF" w:rsidRDefault="008430BF" w:rsidP="00A447CE">
      <w:pPr>
        <w:tabs>
          <w:tab w:val="left" w:pos="3500"/>
        </w:tabs>
        <w:jc w:val="both"/>
        <w:rPr>
          <w:bCs/>
          <w:sz w:val="28"/>
          <w:szCs w:val="28"/>
          <w:lang w:val="uk-UA"/>
        </w:rPr>
      </w:pPr>
    </w:p>
    <w:p w:rsidR="008430BF" w:rsidRDefault="008430BF" w:rsidP="00A447CE">
      <w:pPr>
        <w:tabs>
          <w:tab w:val="left" w:pos="4125"/>
        </w:tabs>
        <w:jc w:val="both"/>
        <w:rPr>
          <w:b/>
          <w:bCs/>
          <w:sz w:val="28"/>
          <w:szCs w:val="28"/>
          <w:lang w:val="uk-UA"/>
        </w:rPr>
      </w:pPr>
      <w:r>
        <w:rPr>
          <w:b/>
          <w:bCs/>
          <w:sz w:val="28"/>
          <w:szCs w:val="28"/>
          <w:lang w:val="uk-UA"/>
        </w:rPr>
        <w:t xml:space="preserve">  </w:t>
      </w:r>
    </w:p>
    <w:p w:rsidR="008430BF" w:rsidRDefault="008430BF" w:rsidP="00A447CE">
      <w:pPr>
        <w:tabs>
          <w:tab w:val="left" w:pos="4125"/>
        </w:tabs>
        <w:jc w:val="both"/>
        <w:rPr>
          <w:b/>
          <w:bCs/>
          <w:sz w:val="28"/>
          <w:szCs w:val="28"/>
          <w:lang w:val="uk-UA"/>
        </w:rPr>
      </w:pPr>
      <w:r>
        <w:rPr>
          <w:b/>
          <w:bCs/>
          <w:sz w:val="28"/>
          <w:szCs w:val="28"/>
          <w:lang w:val="uk-UA"/>
        </w:rPr>
        <w:t xml:space="preserve">          Міський голова                                                      С.Б. Редчик</w:t>
      </w:r>
    </w:p>
    <w:p w:rsidR="008430BF" w:rsidRDefault="008430BF" w:rsidP="00A447CE">
      <w:pPr>
        <w:tabs>
          <w:tab w:val="left" w:pos="4125"/>
        </w:tabs>
        <w:jc w:val="both"/>
        <w:rPr>
          <w:b/>
          <w:bCs/>
          <w:sz w:val="28"/>
          <w:szCs w:val="28"/>
          <w:lang w:val="uk-UA"/>
        </w:rPr>
      </w:pPr>
    </w:p>
    <w:p w:rsidR="008430BF" w:rsidRPr="00733C5E" w:rsidRDefault="008430BF" w:rsidP="00A447CE">
      <w:pPr>
        <w:tabs>
          <w:tab w:val="left" w:pos="4125"/>
        </w:tabs>
        <w:jc w:val="both"/>
        <w:rPr>
          <w:b/>
          <w:bCs/>
          <w:lang w:val="uk-UA"/>
        </w:rPr>
      </w:pPr>
    </w:p>
    <w:sectPr w:rsidR="008430BF" w:rsidRPr="00733C5E" w:rsidSect="00627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D79"/>
    <w:rsid w:val="00011017"/>
    <w:rsid w:val="00014AB5"/>
    <w:rsid w:val="00023EB3"/>
    <w:rsid w:val="00050609"/>
    <w:rsid w:val="00116536"/>
    <w:rsid w:val="001A0B66"/>
    <w:rsid w:val="001A121D"/>
    <w:rsid w:val="001B075E"/>
    <w:rsid w:val="001C1C51"/>
    <w:rsid w:val="001F451E"/>
    <w:rsid w:val="00234372"/>
    <w:rsid w:val="0023535C"/>
    <w:rsid w:val="00256531"/>
    <w:rsid w:val="002830F4"/>
    <w:rsid w:val="002C75F4"/>
    <w:rsid w:val="003544E5"/>
    <w:rsid w:val="00357074"/>
    <w:rsid w:val="00367C26"/>
    <w:rsid w:val="00420F98"/>
    <w:rsid w:val="0042266B"/>
    <w:rsid w:val="00425AB9"/>
    <w:rsid w:val="004677BA"/>
    <w:rsid w:val="004B4965"/>
    <w:rsid w:val="004E06AB"/>
    <w:rsid w:val="004F1D62"/>
    <w:rsid w:val="00503F57"/>
    <w:rsid w:val="00540415"/>
    <w:rsid w:val="005467EE"/>
    <w:rsid w:val="00593175"/>
    <w:rsid w:val="005C40AA"/>
    <w:rsid w:val="005C6B18"/>
    <w:rsid w:val="005D2A09"/>
    <w:rsid w:val="005F2141"/>
    <w:rsid w:val="00627F10"/>
    <w:rsid w:val="00645182"/>
    <w:rsid w:val="00671BCE"/>
    <w:rsid w:val="00733C5E"/>
    <w:rsid w:val="007523E8"/>
    <w:rsid w:val="00775063"/>
    <w:rsid w:val="00795430"/>
    <w:rsid w:val="007C3A3B"/>
    <w:rsid w:val="007F3318"/>
    <w:rsid w:val="008230C3"/>
    <w:rsid w:val="00826457"/>
    <w:rsid w:val="008335DD"/>
    <w:rsid w:val="008430BF"/>
    <w:rsid w:val="008576A7"/>
    <w:rsid w:val="008C57F9"/>
    <w:rsid w:val="00924CE5"/>
    <w:rsid w:val="009B6D79"/>
    <w:rsid w:val="00A14447"/>
    <w:rsid w:val="00A447CE"/>
    <w:rsid w:val="00A76EB8"/>
    <w:rsid w:val="00AD6B20"/>
    <w:rsid w:val="00AE3347"/>
    <w:rsid w:val="00B122D0"/>
    <w:rsid w:val="00BD4E13"/>
    <w:rsid w:val="00BE08A4"/>
    <w:rsid w:val="00BF0130"/>
    <w:rsid w:val="00C72DFC"/>
    <w:rsid w:val="00C80ED9"/>
    <w:rsid w:val="00C8346E"/>
    <w:rsid w:val="00C9506E"/>
    <w:rsid w:val="00E15908"/>
    <w:rsid w:val="00E614D0"/>
    <w:rsid w:val="00E851A1"/>
    <w:rsid w:val="00EE6B7F"/>
    <w:rsid w:val="00F67AEC"/>
    <w:rsid w:val="00F70B59"/>
    <w:rsid w:val="00F95521"/>
    <w:rsid w:val="00FE04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7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6D79"/>
    <w:rPr>
      <w:rFonts w:ascii="Times New Roman" w:eastAsia="Times New Roman" w:hAnsi="Times New Roman"/>
      <w:sz w:val="24"/>
      <w:szCs w:val="24"/>
    </w:rPr>
  </w:style>
  <w:style w:type="paragraph" w:styleId="BalloonText">
    <w:name w:val="Balloon Text"/>
    <w:basedOn w:val="Normal"/>
    <w:link w:val="BalloonTextChar"/>
    <w:uiPriority w:val="99"/>
    <w:semiHidden/>
    <w:rsid w:val="009B6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D79"/>
    <w:rPr>
      <w:rFonts w:ascii="Tahoma" w:hAnsi="Tahoma" w:cs="Tahoma"/>
      <w:sz w:val="16"/>
      <w:szCs w:val="16"/>
      <w:lang w:eastAsia="ru-RU"/>
    </w:rPr>
  </w:style>
  <w:style w:type="paragraph" w:styleId="ListParagraph">
    <w:name w:val="List Paragraph"/>
    <w:basedOn w:val="Normal"/>
    <w:uiPriority w:val="99"/>
    <w:qFormat/>
    <w:rsid w:val="004677BA"/>
    <w:pPr>
      <w:ind w:left="720"/>
      <w:contextualSpacing/>
    </w:pPr>
  </w:style>
</w:styles>
</file>

<file path=word/webSettings.xml><?xml version="1.0" encoding="utf-8"?>
<w:webSettings xmlns:r="http://schemas.openxmlformats.org/officeDocument/2006/relationships" xmlns:w="http://schemas.openxmlformats.org/wordprocessingml/2006/main">
  <w:divs>
    <w:div w:id="2046248479">
      <w:marLeft w:val="0"/>
      <w:marRight w:val="0"/>
      <w:marTop w:val="0"/>
      <w:marBottom w:val="0"/>
      <w:divBdr>
        <w:top w:val="none" w:sz="0" w:space="0" w:color="auto"/>
        <w:left w:val="none" w:sz="0" w:space="0" w:color="auto"/>
        <w:bottom w:val="none" w:sz="0" w:space="0" w:color="auto"/>
        <w:right w:val="none" w:sz="0" w:space="0" w:color="auto"/>
      </w:divBdr>
    </w:div>
    <w:div w:id="2046248480">
      <w:marLeft w:val="0"/>
      <w:marRight w:val="0"/>
      <w:marTop w:val="0"/>
      <w:marBottom w:val="0"/>
      <w:divBdr>
        <w:top w:val="none" w:sz="0" w:space="0" w:color="auto"/>
        <w:left w:val="none" w:sz="0" w:space="0" w:color="auto"/>
        <w:bottom w:val="none" w:sz="0" w:space="0" w:color="auto"/>
        <w:right w:val="none" w:sz="0" w:space="0" w:color="auto"/>
      </w:divBdr>
    </w:div>
    <w:div w:id="2046248481">
      <w:marLeft w:val="0"/>
      <w:marRight w:val="0"/>
      <w:marTop w:val="0"/>
      <w:marBottom w:val="0"/>
      <w:divBdr>
        <w:top w:val="none" w:sz="0" w:space="0" w:color="auto"/>
        <w:left w:val="none" w:sz="0" w:space="0" w:color="auto"/>
        <w:bottom w:val="none" w:sz="0" w:space="0" w:color="auto"/>
        <w:right w:val="none" w:sz="0" w:space="0" w:color="auto"/>
      </w:divBdr>
    </w:div>
    <w:div w:id="2046248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1</Pages>
  <Words>268</Words>
  <Characters>1532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2017-02-20T09:59:00Z</cp:lastPrinted>
  <dcterms:created xsi:type="dcterms:W3CDTF">2002-01-01T00:53:00Z</dcterms:created>
  <dcterms:modified xsi:type="dcterms:W3CDTF">2017-02-21T10:14:00Z</dcterms:modified>
</cp:coreProperties>
</file>