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FF" w:rsidRDefault="008721FF">
      <w:pPr>
        <w:pStyle w:val="Header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721FF" w:rsidRDefault="008721FF" w:rsidP="00497C32">
      <w:pPr>
        <w:pStyle w:val="Header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721FF" w:rsidRDefault="008721FF" w:rsidP="00497C3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1A28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 id="_x0000_i1026" type="#_x0000_t75" style="width:34.5pt;height:47.25pt" o:ole="" fillcolor="window">
            <v:imagedata r:id="rId8" o:title=""/>
          </v:shape>
          <o:OLEObject Type="Embed" ProgID="Word.Picture.8" ShapeID="_x0000_i1026" DrawAspect="Content" ObjectID="_1551093880" r:id="rId9"/>
        </w:object>
      </w:r>
    </w:p>
    <w:p w:rsidR="008721FF" w:rsidRDefault="008721FF" w:rsidP="00497C32">
      <w:pPr>
        <w:pStyle w:val="Caption"/>
        <w:jc w:val="center"/>
        <w:rPr>
          <w:b/>
          <w:bCs/>
        </w:rPr>
      </w:pPr>
      <w:r>
        <w:rPr>
          <w:b/>
          <w:bCs/>
        </w:rPr>
        <w:t>УКРАЇНА</w:t>
      </w:r>
    </w:p>
    <w:p w:rsidR="008721FF" w:rsidRDefault="008721FF" w:rsidP="00497C3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8721FF" w:rsidRDefault="008721FF" w:rsidP="00497C32">
      <w:pPr>
        <w:pStyle w:val="Heading4"/>
        <w:rPr>
          <w:sz w:val="28"/>
        </w:rPr>
      </w:pPr>
      <w:r>
        <w:rPr>
          <w:sz w:val="28"/>
        </w:rPr>
        <w:t>ВІННИЦЬКОЇ ОБЛАСТІ</w:t>
      </w:r>
    </w:p>
    <w:p w:rsidR="008721FF" w:rsidRDefault="008721FF" w:rsidP="00497C32">
      <w:pPr>
        <w:jc w:val="center"/>
        <w:rPr>
          <w:b/>
          <w:bCs/>
          <w:sz w:val="10"/>
          <w:lang w:val="uk-UA"/>
        </w:rPr>
      </w:pPr>
    </w:p>
    <w:p w:rsidR="008721FF" w:rsidRDefault="008721FF" w:rsidP="00497C32">
      <w:pPr>
        <w:pStyle w:val="Heading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8721FF" w:rsidRDefault="008721FF" w:rsidP="00497C32">
      <w:pPr>
        <w:pStyle w:val="Heading6"/>
        <w:rPr>
          <w:sz w:val="36"/>
        </w:rPr>
      </w:pPr>
      <w:r>
        <w:rPr>
          <w:sz w:val="36"/>
        </w:rPr>
        <w:t>РІШЕННЯ</w:t>
      </w:r>
    </w:p>
    <w:p w:rsidR="008721FF" w:rsidRDefault="008721FF" w:rsidP="00497C32">
      <w:pPr>
        <w:rPr>
          <w:sz w:val="28"/>
          <w:lang w:val="uk-UA"/>
        </w:rPr>
      </w:pPr>
    </w:p>
    <w:p w:rsidR="008721FF" w:rsidRDefault="008721FF" w:rsidP="00497C3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14 березня 2017 р.                                                       №100</w:t>
      </w:r>
    </w:p>
    <w:p w:rsidR="008721FF" w:rsidRDefault="008721FF" w:rsidP="00497C32">
      <w:pPr>
        <w:rPr>
          <w:sz w:val="28"/>
          <w:lang w:val="uk-UA"/>
        </w:rPr>
      </w:pPr>
    </w:p>
    <w:p w:rsidR="008721FF" w:rsidRDefault="008721FF" w:rsidP="00497C3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8721FF" w:rsidRDefault="008721FF" w:rsidP="00497C3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роботи об'єкту підприємництва </w:t>
      </w:r>
    </w:p>
    <w:p w:rsidR="008721FF" w:rsidRDefault="008721FF" w:rsidP="00497C3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обслуговування</w:t>
      </w:r>
    </w:p>
    <w:p w:rsidR="008721FF" w:rsidRDefault="008721FF" w:rsidP="00497C3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ФОП Бардахівський В.Є.</w:t>
      </w:r>
    </w:p>
    <w:p w:rsidR="008721FF" w:rsidRDefault="008721FF" w:rsidP="00497C32">
      <w:pPr>
        <w:jc w:val="both"/>
        <w:rPr>
          <w:sz w:val="28"/>
          <w:lang w:val="uk-UA"/>
        </w:rPr>
      </w:pPr>
    </w:p>
    <w:p w:rsidR="008721FF" w:rsidRPr="00C5006C" w:rsidRDefault="008721FF" w:rsidP="00497C32">
      <w:pPr>
        <w:pStyle w:val="BodyText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 </w:t>
      </w:r>
      <w:r>
        <w:rPr>
          <w:szCs w:val="28"/>
        </w:rPr>
        <w:t>фізичної особи-підприємця Бардахівського В.Є.</w:t>
      </w:r>
      <w:r w:rsidRPr="00C5006C">
        <w:rPr>
          <w:szCs w:val="28"/>
        </w:rPr>
        <w:t xml:space="preserve"> від </w:t>
      </w:r>
      <w:r>
        <w:rPr>
          <w:szCs w:val="28"/>
        </w:rPr>
        <w:t>31</w:t>
      </w:r>
      <w:r w:rsidRPr="00C5006C">
        <w:rPr>
          <w:szCs w:val="28"/>
        </w:rPr>
        <w:t>.</w:t>
      </w:r>
      <w:r>
        <w:rPr>
          <w:szCs w:val="28"/>
        </w:rPr>
        <w:t>01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</w:t>
      </w:r>
      <w:r>
        <w:rPr>
          <w:szCs w:val="28"/>
        </w:rPr>
        <w:t>кафе</w:t>
      </w:r>
      <w:r w:rsidRPr="00C5006C">
        <w:rPr>
          <w:szCs w:val="28"/>
        </w:rPr>
        <w:t xml:space="preserve">, </w:t>
      </w:r>
      <w:r>
        <w:rPr>
          <w:szCs w:val="28"/>
        </w:rPr>
        <w:t>керуючись ст.30 Закону України «</w:t>
      </w:r>
      <w:r w:rsidRPr="00C5006C">
        <w:rPr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C5006C">
        <w:rPr>
          <w:szCs w:val="28"/>
        </w:rPr>
        <w:t xml:space="preserve">, </w:t>
      </w:r>
      <w:r>
        <w:rPr>
          <w:szCs w:val="28"/>
        </w:rPr>
        <w:t>наказом Міністерства економіки та з питань європейської інтеграції України від 24.07.2002р. № 219 «Про затвердження Правил роботи закладів (підприємств) ресторанного господарства»</w:t>
      </w:r>
      <w:r w:rsidRPr="00C5006C">
        <w:rPr>
          <w:szCs w:val="28"/>
        </w:rPr>
        <w:t>, 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8721FF" w:rsidRPr="00C5006C" w:rsidRDefault="008721FF" w:rsidP="00497C32">
      <w:pPr>
        <w:pStyle w:val="BodyText3"/>
        <w:rPr>
          <w:szCs w:val="28"/>
        </w:rPr>
      </w:pPr>
    </w:p>
    <w:p w:rsidR="008721FF" w:rsidRPr="00C5006C" w:rsidRDefault="008721FF" w:rsidP="00497C32">
      <w:pPr>
        <w:pStyle w:val="BodyText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8721FF" w:rsidRPr="00C5006C" w:rsidRDefault="008721FF" w:rsidP="00497C32">
      <w:pPr>
        <w:pStyle w:val="BodyText3"/>
        <w:rPr>
          <w:szCs w:val="28"/>
        </w:rPr>
      </w:pPr>
    </w:p>
    <w:p w:rsidR="008721FF" w:rsidRPr="00C5006C" w:rsidRDefault="008721FF" w:rsidP="00497C32">
      <w:pPr>
        <w:pStyle w:val="BodyText3"/>
        <w:numPr>
          <w:ilvl w:val="0"/>
          <w:numId w:val="8"/>
        </w:numPr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(ФОП Бардахівським В.Є., Хмільницький р-н, с. Голодьки, вул. Подільська, буд. 20 </w:t>
      </w:r>
      <w:r w:rsidRPr="00C5006C">
        <w:rPr>
          <w:szCs w:val="28"/>
        </w:rPr>
        <w:t>), режим р</w:t>
      </w:r>
      <w:r>
        <w:rPr>
          <w:szCs w:val="28"/>
        </w:rPr>
        <w:t>оботи для кафе</w:t>
      </w:r>
      <w:r w:rsidRPr="00C5006C">
        <w:rPr>
          <w:szCs w:val="28"/>
        </w:rPr>
        <w:t>, як</w:t>
      </w:r>
      <w:r>
        <w:rPr>
          <w:szCs w:val="28"/>
        </w:rPr>
        <w:t>е</w:t>
      </w:r>
      <w:r w:rsidRPr="00C5006C">
        <w:rPr>
          <w:szCs w:val="28"/>
        </w:rPr>
        <w:t xml:space="preserve"> знаходиться по </w:t>
      </w:r>
      <w:r>
        <w:rPr>
          <w:szCs w:val="28"/>
        </w:rPr>
        <w:t>пр. Свободи, 7</w:t>
      </w:r>
      <w:r w:rsidRPr="00C5006C">
        <w:rPr>
          <w:szCs w:val="28"/>
        </w:rPr>
        <w:t xml:space="preserve"> /додається/.</w:t>
      </w:r>
    </w:p>
    <w:p w:rsidR="008721FF" w:rsidRPr="00C5006C" w:rsidRDefault="008721FF" w:rsidP="00497C32">
      <w:pPr>
        <w:pStyle w:val="BodyText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ФОП Бардахівський В.Є. </w:t>
      </w:r>
      <w:r w:rsidRPr="00C5006C">
        <w:rPr>
          <w:szCs w:val="28"/>
        </w:rPr>
        <w:t xml:space="preserve">дотримуватись встановленого режиму роботи, </w:t>
      </w:r>
      <w:r>
        <w:rPr>
          <w:szCs w:val="28"/>
        </w:rPr>
        <w:t xml:space="preserve">Правил роботи закладів (підприємств) ресторанного господарства, затверджених наказом </w:t>
      </w:r>
      <w:r w:rsidRPr="00AC764F">
        <w:rPr>
          <w:szCs w:val="28"/>
        </w:rPr>
        <w:t xml:space="preserve"> </w:t>
      </w:r>
      <w:r>
        <w:rPr>
          <w:szCs w:val="28"/>
        </w:rPr>
        <w:t>Міністерства економіки та з питань європейської інтеграції України від 24.07.2002р. № 219.</w:t>
      </w:r>
    </w:p>
    <w:p w:rsidR="008721FF" w:rsidRPr="00244F69" w:rsidRDefault="008721FF" w:rsidP="00497C32">
      <w:pPr>
        <w:pStyle w:val="BodyText3"/>
        <w:numPr>
          <w:ilvl w:val="0"/>
          <w:numId w:val="8"/>
        </w:numPr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8721FF" w:rsidRPr="00C5006C" w:rsidRDefault="008721FF" w:rsidP="00497C32">
      <w:pPr>
        <w:pStyle w:val="BodyText3"/>
        <w:rPr>
          <w:szCs w:val="28"/>
        </w:rPr>
      </w:pPr>
    </w:p>
    <w:p w:rsidR="008721FF" w:rsidRPr="00C5006C" w:rsidRDefault="008721FF" w:rsidP="00497C32">
      <w:pPr>
        <w:pStyle w:val="BodyText3"/>
        <w:ind w:left="1125"/>
        <w:jc w:val="left"/>
        <w:rPr>
          <w:szCs w:val="28"/>
        </w:rPr>
      </w:pPr>
    </w:p>
    <w:p w:rsidR="008721FF" w:rsidRDefault="008721FF" w:rsidP="00497C32">
      <w:pPr>
        <w:pStyle w:val="BodyText3"/>
        <w:ind w:left="1485"/>
        <w:jc w:val="left"/>
        <w:rPr>
          <w:sz w:val="26"/>
          <w:szCs w:val="26"/>
        </w:rPr>
      </w:pPr>
    </w:p>
    <w:p w:rsidR="008721FF" w:rsidRPr="00DA7EAC" w:rsidRDefault="008721FF" w:rsidP="00497C32">
      <w:pPr>
        <w:pStyle w:val="BodyText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8721FF" w:rsidRPr="00DA7EAC" w:rsidRDefault="008721FF" w:rsidP="00497C32">
      <w:pPr>
        <w:pStyle w:val="BodyText3"/>
        <w:jc w:val="left"/>
        <w:rPr>
          <w:szCs w:val="28"/>
        </w:rPr>
      </w:pPr>
    </w:p>
    <w:p w:rsidR="008721FF" w:rsidRPr="00DA7EAC" w:rsidRDefault="008721FF" w:rsidP="00497C32">
      <w:pPr>
        <w:pStyle w:val="BodyText3"/>
        <w:jc w:val="left"/>
        <w:rPr>
          <w:szCs w:val="28"/>
        </w:rPr>
      </w:pPr>
    </w:p>
    <w:p w:rsidR="008721FF" w:rsidRPr="007D3B20" w:rsidRDefault="008721FF" w:rsidP="00497C32">
      <w:pPr>
        <w:pStyle w:val="BodyText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8721FF" w:rsidRPr="0059067C" w:rsidRDefault="008721FF" w:rsidP="00497C32">
      <w:pPr>
        <w:pStyle w:val="BodyText3"/>
        <w:jc w:val="left"/>
        <w:rPr>
          <w:sz w:val="24"/>
        </w:rPr>
      </w:pPr>
      <w:r>
        <w:rPr>
          <w:sz w:val="24"/>
        </w:rPr>
        <w:t xml:space="preserve">                                  </w:t>
      </w:r>
    </w:p>
    <w:p w:rsidR="008721FF" w:rsidRDefault="008721FF" w:rsidP="00497C32">
      <w:pPr>
        <w:pStyle w:val="BodyText3"/>
        <w:jc w:val="left"/>
      </w:pPr>
    </w:p>
    <w:p w:rsidR="008721FF" w:rsidRDefault="008721FF" w:rsidP="00497C32">
      <w:pPr>
        <w:pStyle w:val="BodyText3"/>
        <w:jc w:val="left"/>
        <w:rPr>
          <w:rFonts w:ascii="Bookman Old Style" w:hAnsi="Bookman Old Style"/>
          <w:sz w:val="24"/>
        </w:rPr>
      </w:pPr>
    </w:p>
    <w:p w:rsidR="008721FF" w:rsidRDefault="008721FF" w:rsidP="00497C32">
      <w:pPr>
        <w:pStyle w:val="BodyText3"/>
        <w:jc w:val="left"/>
        <w:rPr>
          <w:rFonts w:ascii="Bookman Old Style" w:hAnsi="Bookman Old Style"/>
          <w:sz w:val="24"/>
        </w:rPr>
      </w:pPr>
    </w:p>
    <w:p w:rsidR="008721FF" w:rsidRDefault="008721FF" w:rsidP="00497C32">
      <w:pPr>
        <w:pStyle w:val="BodyText3"/>
        <w:jc w:val="left"/>
        <w:rPr>
          <w:rFonts w:ascii="Bookman Old Style" w:hAnsi="Bookman Old Style"/>
          <w:sz w:val="24"/>
        </w:rPr>
      </w:pPr>
    </w:p>
    <w:p w:rsidR="008721FF" w:rsidRDefault="008721FF" w:rsidP="00497C32">
      <w:pPr>
        <w:pStyle w:val="BodyText3"/>
        <w:jc w:val="left"/>
        <w:rPr>
          <w:rFonts w:ascii="Bookman Old Style" w:hAnsi="Bookman Old Style"/>
          <w:sz w:val="24"/>
        </w:rPr>
      </w:pPr>
    </w:p>
    <w:p w:rsidR="008721FF" w:rsidRDefault="008721FF" w:rsidP="00497C32">
      <w:pPr>
        <w:pStyle w:val="BodyText3"/>
        <w:jc w:val="left"/>
        <w:rPr>
          <w:rFonts w:ascii="Bookman Old Style" w:hAnsi="Bookman Old Style"/>
          <w:sz w:val="24"/>
        </w:rPr>
      </w:pPr>
    </w:p>
    <w:p w:rsidR="008721FF" w:rsidRDefault="008721FF" w:rsidP="00497C32">
      <w:pPr>
        <w:pStyle w:val="BodyText3"/>
        <w:jc w:val="left"/>
        <w:rPr>
          <w:rFonts w:ascii="Bookman Old Style" w:hAnsi="Bookman Old Style"/>
          <w:sz w:val="24"/>
        </w:rPr>
      </w:pPr>
    </w:p>
    <w:p w:rsidR="008721FF" w:rsidRDefault="008721FF" w:rsidP="00497C32">
      <w:pPr>
        <w:pStyle w:val="BodyText3"/>
        <w:jc w:val="left"/>
        <w:rPr>
          <w:rFonts w:ascii="Bookman Old Style" w:hAnsi="Bookman Old Style"/>
          <w:sz w:val="24"/>
        </w:rPr>
      </w:pPr>
    </w:p>
    <w:p w:rsidR="008721FF" w:rsidRDefault="008721FF" w:rsidP="00497C32">
      <w:pPr>
        <w:pStyle w:val="BodyText3"/>
        <w:tabs>
          <w:tab w:val="left" w:pos="288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Додаток </w:t>
      </w:r>
    </w:p>
    <w:p w:rsidR="008721FF" w:rsidRDefault="008721FF" w:rsidP="00497C32">
      <w:pPr>
        <w:pStyle w:val="BodyText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до рішення виконкому </w:t>
      </w:r>
    </w:p>
    <w:p w:rsidR="008721FF" w:rsidRDefault="008721FF" w:rsidP="00497C32">
      <w:pPr>
        <w:pStyle w:val="BodyText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8721FF" w:rsidRPr="004B7B79" w:rsidRDefault="008721FF" w:rsidP="00497C32">
      <w:pPr>
        <w:pStyle w:val="BodyText3"/>
        <w:jc w:val="right"/>
        <w:rPr>
          <w:rFonts w:ascii="Bookman Old Style" w:hAnsi="Bookman Old Style"/>
        </w:rPr>
      </w:pPr>
      <w:r>
        <w:rPr>
          <w:sz w:val="24"/>
        </w:rPr>
        <w:t>№100 від 14 березня 2017 р.</w:t>
      </w:r>
    </w:p>
    <w:p w:rsidR="008721FF" w:rsidRDefault="008721FF" w:rsidP="00497C32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</w:p>
    <w:p w:rsidR="008721FF" w:rsidRDefault="008721FF" w:rsidP="00497C32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8721FF" w:rsidRDefault="008721FF" w:rsidP="00497C32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обслуговування,</w:t>
      </w:r>
    </w:p>
    <w:p w:rsidR="008721FF" w:rsidRDefault="008721FF" w:rsidP="00497C32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8721FF" w:rsidRDefault="008721FF" w:rsidP="00497C32">
      <w:pPr>
        <w:pStyle w:val="BodyText3"/>
        <w:jc w:val="center"/>
        <w:rPr>
          <w:rFonts w:ascii="Bookman Old Style" w:hAnsi="Bookman Old Style"/>
          <w:b/>
          <w:bCs/>
        </w:rPr>
      </w:pPr>
    </w:p>
    <w:p w:rsidR="008721FF" w:rsidRDefault="008721FF" w:rsidP="00497C32">
      <w:pPr>
        <w:pStyle w:val="BodyText3"/>
        <w:jc w:val="center"/>
        <w:rPr>
          <w:rFonts w:ascii="Bookman Old Style" w:hAnsi="Bookman Old Style"/>
          <w:b/>
          <w:bCs/>
        </w:rPr>
      </w:pPr>
    </w:p>
    <w:p w:rsidR="008721FF" w:rsidRDefault="008721FF" w:rsidP="00497C32">
      <w:pPr>
        <w:pStyle w:val="BodyText3"/>
      </w:pPr>
    </w:p>
    <w:tbl>
      <w:tblPr>
        <w:tblW w:w="10285" w:type="dxa"/>
        <w:tblInd w:w="-79" w:type="dxa"/>
        <w:tblLayout w:type="fixed"/>
        <w:tblLook w:val="0000"/>
      </w:tblPr>
      <w:tblGrid>
        <w:gridCol w:w="3179"/>
        <w:gridCol w:w="2618"/>
        <w:gridCol w:w="2618"/>
        <w:gridCol w:w="1870"/>
      </w:tblGrid>
      <w:tr w:rsidR="008721FF" w:rsidTr="007227C2">
        <w:trPr>
          <w:trHeight w:val="864"/>
        </w:trPr>
        <w:tc>
          <w:tcPr>
            <w:tcW w:w="3179" w:type="dxa"/>
            <w:vAlign w:val="center"/>
          </w:tcPr>
          <w:p w:rsidR="008721FF" w:rsidRDefault="008721FF" w:rsidP="007227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8721FF" w:rsidRDefault="008721FF" w:rsidP="007227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8721FF" w:rsidRDefault="008721FF" w:rsidP="007227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618" w:type="dxa"/>
            <w:vAlign w:val="center"/>
          </w:tcPr>
          <w:p w:rsidR="008721FF" w:rsidRDefault="008721FF" w:rsidP="007227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618" w:type="dxa"/>
            <w:vAlign w:val="center"/>
          </w:tcPr>
          <w:p w:rsidR="008721FF" w:rsidRDefault="008721FF" w:rsidP="007227C2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8721FF" w:rsidRDefault="008721FF" w:rsidP="007227C2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1870" w:type="dxa"/>
            <w:vAlign w:val="center"/>
          </w:tcPr>
          <w:p w:rsidR="008721FF" w:rsidRDefault="008721FF" w:rsidP="007227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8721FF" w:rsidRDefault="008721FF" w:rsidP="007227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8721FF" w:rsidRDefault="008721FF" w:rsidP="007227C2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8721FF" w:rsidRDefault="008721FF" w:rsidP="00497C32">
      <w:pPr>
        <w:pStyle w:val="BodyText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ind w:firstLine="709"/>
        <w:rPr>
          <w:b/>
          <w:lang w:val="uk-UA"/>
        </w:rPr>
      </w:pPr>
      <w:r>
        <w:rPr>
          <w:b/>
          <w:lang w:val="uk-UA"/>
        </w:rPr>
        <w:t>Кафе</w:t>
      </w:r>
      <w:r>
        <w:rPr>
          <w:b/>
          <w:lang w:val="uk-UA"/>
        </w:rPr>
        <w:tab/>
        <w:t xml:space="preserve">            </w:t>
      </w:r>
      <w:r>
        <w:rPr>
          <w:b/>
          <w:lang w:val="uk-UA"/>
        </w:rPr>
        <w:tab/>
        <w:t xml:space="preserve">       пр. Свободи 7       </w:t>
      </w:r>
      <w:r>
        <w:rPr>
          <w:b/>
          <w:lang w:val="uk-UA"/>
        </w:rPr>
        <w:tab/>
        <w:t xml:space="preserve">ФОП Бардахівський В.Є.                     </w:t>
      </w:r>
    </w:p>
    <w:p w:rsidR="008721FF" w:rsidRPr="00E00A2E" w:rsidRDefault="008721FF" w:rsidP="00497C32">
      <w:pPr>
        <w:pStyle w:val="Header"/>
        <w:tabs>
          <w:tab w:val="clear" w:pos="4677"/>
          <w:tab w:val="clear" w:pos="9355"/>
          <w:tab w:val="left" w:pos="5970"/>
          <w:tab w:val="left" w:pos="871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ab/>
        <w:t xml:space="preserve">                             </w:t>
      </w:r>
      <w:r>
        <w:rPr>
          <w:b/>
          <w:lang w:val="uk-UA"/>
        </w:rPr>
        <w:tab/>
        <w:t>09.00-22.00</w:t>
      </w:r>
    </w:p>
    <w:p w:rsidR="008721FF" w:rsidRDefault="008721FF" w:rsidP="0059287E">
      <w:pPr>
        <w:pStyle w:val="Header"/>
        <w:tabs>
          <w:tab w:val="clear" w:pos="4677"/>
          <w:tab w:val="clear" w:pos="9355"/>
        </w:tabs>
        <w:ind w:left="8508"/>
        <w:jc w:val="both"/>
        <w:rPr>
          <w:b/>
          <w:lang w:val="uk-UA"/>
        </w:rPr>
      </w:pPr>
      <w:r>
        <w:rPr>
          <w:b/>
          <w:lang w:val="uk-UA"/>
        </w:rPr>
        <w:t>Без перерви</w:t>
      </w:r>
    </w:p>
    <w:p w:rsidR="008721FF" w:rsidRDefault="008721FF" w:rsidP="0059287E">
      <w:pPr>
        <w:pStyle w:val="Header"/>
        <w:tabs>
          <w:tab w:val="clear" w:pos="4677"/>
          <w:tab w:val="clear" w:pos="9355"/>
        </w:tabs>
        <w:ind w:left="8508"/>
        <w:jc w:val="both"/>
        <w:rPr>
          <w:b/>
          <w:lang w:val="uk-UA"/>
        </w:rPr>
      </w:pPr>
      <w:r>
        <w:rPr>
          <w:b/>
          <w:lang w:val="uk-UA"/>
        </w:rPr>
        <w:t>та вихідних</w:t>
      </w:r>
    </w:p>
    <w:p w:rsidR="008721FF" w:rsidRPr="00E00A2E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</w:t>
      </w:r>
    </w:p>
    <w:p w:rsidR="008721FF" w:rsidRDefault="008721FF" w:rsidP="00497C32">
      <w:pPr>
        <w:pStyle w:val="Header"/>
        <w:tabs>
          <w:tab w:val="clear" w:pos="4677"/>
          <w:tab w:val="clear" w:pos="9355"/>
          <w:tab w:val="left" w:pos="86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</w:t>
      </w: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8721FF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8721FF" w:rsidRPr="00CE49DE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8721FF" w:rsidRPr="005F55C7" w:rsidRDefault="008721FF" w:rsidP="00497C32">
      <w:pPr>
        <w:pStyle w:val="Header"/>
        <w:tabs>
          <w:tab w:val="clear" w:pos="4677"/>
          <w:tab w:val="clear" w:pos="9355"/>
        </w:tabs>
        <w:jc w:val="both"/>
        <w:rPr>
          <w:lang w:val="uk-UA"/>
        </w:rPr>
      </w:pPr>
    </w:p>
    <w:p w:rsidR="008721FF" w:rsidRPr="00DA7EAC" w:rsidRDefault="008721FF" w:rsidP="00F07B8C">
      <w:pPr>
        <w:pStyle w:val="BodyText3"/>
        <w:jc w:val="left"/>
        <w:rPr>
          <w:szCs w:val="28"/>
        </w:rPr>
      </w:pPr>
      <w:r>
        <w:rPr>
          <w:rFonts w:ascii="Arial Black" w:hAnsi="Arial Black"/>
        </w:rPr>
        <w:t xml:space="preserve">   </w:t>
      </w:r>
      <w:r>
        <w:rPr>
          <w:sz w:val="26"/>
          <w:szCs w:val="26"/>
        </w:rPr>
        <w:t xml:space="preserve">             </w:t>
      </w:r>
      <w:r w:rsidRPr="00DA7EAC"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8721FF" w:rsidRDefault="008721FF" w:rsidP="00F07B8C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Default="008721FF" w:rsidP="00497C32">
      <w:pPr>
        <w:pStyle w:val="BodyText3"/>
      </w:pPr>
    </w:p>
    <w:p w:rsidR="008721FF" w:rsidRPr="00497C32" w:rsidRDefault="008721FF" w:rsidP="00497C32">
      <w:pPr>
        <w:pStyle w:val="BodyText3"/>
        <w:rPr>
          <w:lang w:val="ru-RU"/>
        </w:rPr>
      </w:pPr>
    </w:p>
    <w:p w:rsidR="008721FF" w:rsidRPr="00497C32" w:rsidRDefault="008721FF">
      <w:pPr>
        <w:pStyle w:val="BodyText3"/>
        <w:rPr>
          <w:lang w:val="ru-RU"/>
        </w:rPr>
      </w:pPr>
    </w:p>
    <w:sectPr w:rsidR="008721FF" w:rsidRPr="00497C32" w:rsidSect="0015172E">
      <w:footerReference w:type="even" r:id="rId10"/>
      <w:footerReference w:type="default" r:id="rId11"/>
      <w:pgSz w:w="11906" w:h="16838" w:code="9"/>
      <w:pgMar w:top="360" w:right="499" w:bottom="180" w:left="1134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FF" w:rsidRDefault="008721FF">
      <w:r>
        <w:separator/>
      </w:r>
    </w:p>
  </w:endnote>
  <w:endnote w:type="continuationSeparator" w:id="0">
    <w:p w:rsidR="008721FF" w:rsidRDefault="0087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FF" w:rsidRDefault="008721FF" w:rsidP="00151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1FF" w:rsidRDefault="00872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FF" w:rsidRDefault="008721FF" w:rsidP="00DE1E4F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FF" w:rsidRDefault="008721FF">
      <w:r>
        <w:separator/>
      </w:r>
    </w:p>
  </w:footnote>
  <w:footnote w:type="continuationSeparator" w:id="0">
    <w:p w:rsidR="008721FF" w:rsidRDefault="00872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D773A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5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79"/>
    <w:rsid w:val="00016788"/>
    <w:rsid w:val="0004643B"/>
    <w:rsid w:val="00054FC6"/>
    <w:rsid w:val="00065330"/>
    <w:rsid w:val="000677BA"/>
    <w:rsid w:val="00093670"/>
    <w:rsid w:val="0009650F"/>
    <w:rsid w:val="000967B6"/>
    <w:rsid w:val="000A22AE"/>
    <w:rsid w:val="000A4112"/>
    <w:rsid w:val="000B087C"/>
    <w:rsid w:val="000C0245"/>
    <w:rsid w:val="000D0BB5"/>
    <w:rsid w:val="000F20BC"/>
    <w:rsid w:val="00100B0E"/>
    <w:rsid w:val="00100DFD"/>
    <w:rsid w:val="00137747"/>
    <w:rsid w:val="001379AD"/>
    <w:rsid w:val="0015172E"/>
    <w:rsid w:val="00163166"/>
    <w:rsid w:val="001668F3"/>
    <w:rsid w:val="00167F96"/>
    <w:rsid w:val="0018017C"/>
    <w:rsid w:val="001845B6"/>
    <w:rsid w:val="00187D80"/>
    <w:rsid w:val="00194515"/>
    <w:rsid w:val="001A2891"/>
    <w:rsid w:val="001A2B9A"/>
    <w:rsid w:val="001A2F37"/>
    <w:rsid w:val="001A6101"/>
    <w:rsid w:val="001C0899"/>
    <w:rsid w:val="001C76E5"/>
    <w:rsid w:val="001D1C04"/>
    <w:rsid w:val="001E0169"/>
    <w:rsid w:val="001E0904"/>
    <w:rsid w:val="001E3D11"/>
    <w:rsid w:val="001E7E38"/>
    <w:rsid w:val="0020553F"/>
    <w:rsid w:val="00230B8C"/>
    <w:rsid w:val="00244F69"/>
    <w:rsid w:val="002A27EE"/>
    <w:rsid w:val="002A52EA"/>
    <w:rsid w:val="002B27DF"/>
    <w:rsid w:val="002C257C"/>
    <w:rsid w:val="002D7BBE"/>
    <w:rsid w:val="00310263"/>
    <w:rsid w:val="003501DD"/>
    <w:rsid w:val="00355FD5"/>
    <w:rsid w:val="0035791B"/>
    <w:rsid w:val="00397651"/>
    <w:rsid w:val="003C2AB7"/>
    <w:rsid w:val="003D342E"/>
    <w:rsid w:val="003E294E"/>
    <w:rsid w:val="003F5D4F"/>
    <w:rsid w:val="003F7660"/>
    <w:rsid w:val="004000F0"/>
    <w:rsid w:val="004010DA"/>
    <w:rsid w:val="00435704"/>
    <w:rsid w:val="0044559A"/>
    <w:rsid w:val="004524E2"/>
    <w:rsid w:val="004613AD"/>
    <w:rsid w:val="00463160"/>
    <w:rsid w:val="004670E0"/>
    <w:rsid w:val="004815CB"/>
    <w:rsid w:val="0049658E"/>
    <w:rsid w:val="00497C32"/>
    <w:rsid w:val="00497E5F"/>
    <w:rsid w:val="004B4D2E"/>
    <w:rsid w:val="004B7B79"/>
    <w:rsid w:val="004F2BC4"/>
    <w:rsid w:val="0051799D"/>
    <w:rsid w:val="00524E41"/>
    <w:rsid w:val="0056625A"/>
    <w:rsid w:val="0056735B"/>
    <w:rsid w:val="0057467B"/>
    <w:rsid w:val="00575F7E"/>
    <w:rsid w:val="00583176"/>
    <w:rsid w:val="0058477D"/>
    <w:rsid w:val="00584C4E"/>
    <w:rsid w:val="0059067C"/>
    <w:rsid w:val="0059186A"/>
    <w:rsid w:val="0059287E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90CCE"/>
    <w:rsid w:val="006A17E3"/>
    <w:rsid w:val="006A7033"/>
    <w:rsid w:val="006C61A6"/>
    <w:rsid w:val="006F0BDC"/>
    <w:rsid w:val="00705013"/>
    <w:rsid w:val="00710766"/>
    <w:rsid w:val="00712FC4"/>
    <w:rsid w:val="00714331"/>
    <w:rsid w:val="007227C2"/>
    <w:rsid w:val="00730269"/>
    <w:rsid w:val="00743068"/>
    <w:rsid w:val="00746C87"/>
    <w:rsid w:val="0076775A"/>
    <w:rsid w:val="00782FBC"/>
    <w:rsid w:val="00783668"/>
    <w:rsid w:val="007A749A"/>
    <w:rsid w:val="007C71BD"/>
    <w:rsid w:val="007D3B20"/>
    <w:rsid w:val="007E2485"/>
    <w:rsid w:val="007F3933"/>
    <w:rsid w:val="008721FF"/>
    <w:rsid w:val="00875788"/>
    <w:rsid w:val="00875FE3"/>
    <w:rsid w:val="008838D1"/>
    <w:rsid w:val="00886B04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8498B"/>
    <w:rsid w:val="009907AB"/>
    <w:rsid w:val="00995ABB"/>
    <w:rsid w:val="00996AAE"/>
    <w:rsid w:val="009C2ACB"/>
    <w:rsid w:val="009F1D7D"/>
    <w:rsid w:val="009F3E9E"/>
    <w:rsid w:val="009F52A4"/>
    <w:rsid w:val="00A003CA"/>
    <w:rsid w:val="00A25BC9"/>
    <w:rsid w:val="00A56748"/>
    <w:rsid w:val="00A64C11"/>
    <w:rsid w:val="00A869BB"/>
    <w:rsid w:val="00A97A67"/>
    <w:rsid w:val="00AA26C0"/>
    <w:rsid w:val="00AC764F"/>
    <w:rsid w:val="00B23A48"/>
    <w:rsid w:val="00B315BF"/>
    <w:rsid w:val="00B535EC"/>
    <w:rsid w:val="00B75D02"/>
    <w:rsid w:val="00B767A7"/>
    <w:rsid w:val="00B8227B"/>
    <w:rsid w:val="00BA341F"/>
    <w:rsid w:val="00BA6712"/>
    <w:rsid w:val="00BB1284"/>
    <w:rsid w:val="00BC3791"/>
    <w:rsid w:val="00BF0D04"/>
    <w:rsid w:val="00C061DD"/>
    <w:rsid w:val="00C06AD1"/>
    <w:rsid w:val="00C24A04"/>
    <w:rsid w:val="00C25859"/>
    <w:rsid w:val="00C36540"/>
    <w:rsid w:val="00C50062"/>
    <w:rsid w:val="00C5006C"/>
    <w:rsid w:val="00C53F05"/>
    <w:rsid w:val="00CA7CB9"/>
    <w:rsid w:val="00CA7CE4"/>
    <w:rsid w:val="00CA7F4B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33B61"/>
    <w:rsid w:val="00D345E5"/>
    <w:rsid w:val="00D67B02"/>
    <w:rsid w:val="00D86C3D"/>
    <w:rsid w:val="00D94F59"/>
    <w:rsid w:val="00DA3F95"/>
    <w:rsid w:val="00DA7EAC"/>
    <w:rsid w:val="00DC0846"/>
    <w:rsid w:val="00DD5253"/>
    <w:rsid w:val="00DE1E4F"/>
    <w:rsid w:val="00E00A2E"/>
    <w:rsid w:val="00E25AE5"/>
    <w:rsid w:val="00E400A4"/>
    <w:rsid w:val="00E4148D"/>
    <w:rsid w:val="00E871B5"/>
    <w:rsid w:val="00E87853"/>
    <w:rsid w:val="00E91167"/>
    <w:rsid w:val="00EA280A"/>
    <w:rsid w:val="00EB15D5"/>
    <w:rsid w:val="00EB53A0"/>
    <w:rsid w:val="00ED7171"/>
    <w:rsid w:val="00EF3B2A"/>
    <w:rsid w:val="00EF5F76"/>
    <w:rsid w:val="00F07B8C"/>
    <w:rsid w:val="00F268B4"/>
    <w:rsid w:val="00F30496"/>
    <w:rsid w:val="00F50150"/>
    <w:rsid w:val="00F73D99"/>
    <w:rsid w:val="00F767FF"/>
    <w:rsid w:val="00F776B4"/>
    <w:rsid w:val="00F77F39"/>
    <w:rsid w:val="00F8572C"/>
    <w:rsid w:val="00FB6EDE"/>
    <w:rsid w:val="00FD35AF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F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F56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6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60A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60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60A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E39F7"/>
    <w:rPr>
      <w:sz w:val="32"/>
      <w:lang w:val="uk-UA"/>
    </w:rPr>
  </w:style>
  <w:style w:type="paragraph" w:styleId="BodyText3">
    <w:name w:val="Body Text 3"/>
    <w:basedOn w:val="Normal"/>
    <w:link w:val="BodyText3Char"/>
    <w:uiPriority w:val="99"/>
    <w:rsid w:val="008E39F7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560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39F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60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E39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60A"/>
    <w:rPr>
      <w:sz w:val="24"/>
      <w:szCs w:val="24"/>
    </w:rPr>
  </w:style>
  <w:style w:type="paragraph" w:customStyle="1" w:styleId="a">
    <w:name w:val="Знак"/>
    <w:basedOn w:val="Normal"/>
    <w:uiPriority w:val="99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0A"/>
    <w:rPr>
      <w:sz w:val="0"/>
      <w:szCs w:val="0"/>
    </w:rPr>
  </w:style>
  <w:style w:type="paragraph" w:customStyle="1" w:styleId="a0">
    <w:name w:val="Знак Знак Знак Знак"/>
    <w:basedOn w:val="Normal"/>
    <w:uiPriority w:val="99"/>
    <w:rsid w:val="00DC08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442</Words>
  <Characters>2524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19</cp:revision>
  <cp:lastPrinted>2017-03-15T06:57:00Z</cp:lastPrinted>
  <dcterms:created xsi:type="dcterms:W3CDTF">2016-11-22T07:11:00Z</dcterms:created>
  <dcterms:modified xsi:type="dcterms:W3CDTF">2017-03-15T10:38:00Z</dcterms:modified>
</cp:coreProperties>
</file>