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7E" w:rsidRDefault="00EC1B7E" w:rsidP="00C35D3D">
      <w:pPr>
        <w:pStyle w:val="Heading1"/>
        <w:ind w:right="566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s1026" type="#_x0000_t75" alt="GERB" style="position:absolute;left:0;text-align:left;margin-left:223.15pt;margin-top:-2.5pt;width:27.75pt;height:38.25pt;z-index:251658240;visibility:visible">
            <v:imagedata r:id="rId4" o:title=""/>
            <w10:wrap type="square" side="right"/>
          </v:shape>
        </w:pic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EC1B7E" w:rsidRDefault="00EC1B7E" w:rsidP="00702F4A">
      <w:pPr>
        <w:jc w:val="center"/>
        <w:rPr>
          <w:b/>
          <w:bCs/>
        </w:rPr>
      </w:pP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ХМІЛЬНИЦЬКА МІСЬКА РАДА</w:t>
      </w: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Р І Ш Е Н Н Я № 1024</w:t>
      </w:r>
    </w:p>
    <w:p w:rsidR="00EC1B7E" w:rsidRDefault="00EC1B7E" w:rsidP="00702F4A">
      <w:pPr>
        <w:jc w:val="center"/>
        <w:rPr>
          <w:b/>
          <w:bCs/>
        </w:rPr>
      </w:pPr>
    </w:p>
    <w:p w:rsidR="00EC1B7E" w:rsidRDefault="00EC1B7E" w:rsidP="00702F4A">
      <w:pPr>
        <w:jc w:val="both"/>
        <w:rPr>
          <w:b/>
          <w:bCs/>
        </w:rPr>
      </w:pPr>
      <w:r>
        <w:rPr>
          <w:b/>
          <w:bCs/>
        </w:rPr>
        <w:t xml:space="preserve">від  01.08.2017 року                                                                                        40 сесія міської ради </w:t>
      </w:r>
    </w:p>
    <w:p w:rsidR="00EC1B7E" w:rsidRDefault="00EC1B7E" w:rsidP="00702F4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7 скликання     </w:t>
      </w:r>
    </w:p>
    <w:p w:rsidR="00EC1B7E" w:rsidRDefault="00EC1B7E" w:rsidP="00C35D3D">
      <w:pPr>
        <w:rPr>
          <w:b/>
          <w:bCs/>
        </w:rPr>
      </w:pPr>
    </w:p>
    <w:p w:rsidR="00EC1B7E" w:rsidRDefault="00EC1B7E" w:rsidP="00C35D3D">
      <w:pPr>
        <w:pStyle w:val="NoSpacing"/>
        <w:rPr>
          <w:b/>
          <w:bCs/>
          <w:lang w:val="uk-UA"/>
        </w:rPr>
      </w:pPr>
      <w:r>
        <w:rPr>
          <w:b/>
          <w:bCs/>
          <w:lang w:val="uk-UA"/>
        </w:rPr>
        <w:t xml:space="preserve">Про внесення змін до міської цільової </w:t>
      </w:r>
    </w:p>
    <w:p w:rsidR="00EC1B7E" w:rsidRDefault="00EC1B7E" w:rsidP="00C35D3D">
      <w:pPr>
        <w:pStyle w:val="NoSpacing"/>
        <w:rPr>
          <w:b/>
          <w:bCs/>
          <w:lang w:val="uk-UA"/>
        </w:rPr>
      </w:pPr>
      <w:r>
        <w:rPr>
          <w:b/>
          <w:bCs/>
          <w:lang w:val="uk-UA"/>
        </w:rPr>
        <w:t>Програми регулювання земельних відносин</w:t>
      </w:r>
    </w:p>
    <w:p w:rsidR="00EC1B7E" w:rsidRDefault="00EC1B7E" w:rsidP="00C35D3D">
      <w:pPr>
        <w:pStyle w:val="NoSpacing"/>
        <w:rPr>
          <w:b/>
          <w:bCs/>
          <w:lang w:val="uk-UA"/>
        </w:rPr>
      </w:pPr>
      <w:r>
        <w:rPr>
          <w:b/>
          <w:bCs/>
          <w:lang w:val="uk-UA"/>
        </w:rPr>
        <w:t>та управління комунальною власністю</w:t>
      </w:r>
    </w:p>
    <w:p w:rsidR="00EC1B7E" w:rsidRDefault="00EC1B7E" w:rsidP="00C35D3D">
      <w:pPr>
        <w:pStyle w:val="NoSpacing"/>
        <w:rPr>
          <w:b/>
          <w:bCs/>
          <w:lang w:val="uk-UA"/>
        </w:rPr>
      </w:pPr>
      <w:r>
        <w:rPr>
          <w:b/>
          <w:bCs/>
          <w:lang w:val="uk-UA"/>
        </w:rPr>
        <w:t>у місті Хмільнику на 2017-2020 роки (зі змінами)</w:t>
      </w:r>
    </w:p>
    <w:p w:rsidR="00EC1B7E" w:rsidRDefault="00EC1B7E" w:rsidP="00C35D3D">
      <w:pPr>
        <w:pStyle w:val="Heading9"/>
        <w:jc w:val="both"/>
        <w:rPr>
          <w:b w:val="0"/>
          <w:bCs w:val="0"/>
        </w:rPr>
      </w:pPr>
      <w:r>
        <w:rPr>
          <w:sz w:val="28"/>
          <w:szCs w:val="28"/>
        </w:rPr>
        <w:t xml:space="preserve">                                                  </w:t>
      </w:r>
    </w:p>
    <w:p w:rsidR="00EC1B7E" w:rsidRDefault="00EC1B7E" w:rsidP="00C35D3D">
      <w:pPr>
        <w:pStyle w:val="NoSpacing"/>
        <w:jc w:val="both"/>
        <w:rPr>
          <w:lang w:val="uk-UA"/>
        </w:rPr>
      </w:pPr>
      <w:r>
        <w:rPr>
          <w:lang w:val="uk-UA"/>
        </w:rPr>
        <w:t xml:space="preserve">           Враховуючи звернення КП «Хмільницька ЖЕК» від 19.04.2017р. №89, від 28.07.2017р. №159 щодо поповнення статутного фонду підприємства з метою придбання нового газового котла для опалення приміщень</w:t>
      </w:r>
      <w:r w:rsidRPr="00943493">
        <w:rPr>
          <w:lang w:val="uk-UA"/>
        </w:rPr>
        <w:t xml:space="preserve"> </w:t>
      </w:r>
      <w:r>
        <w:rPr>
          <w:lang w:val="uk-UA"/>
        </w:rPr>
        <w:t xml:space="preserve">в будівлі по вул. Пушкіна,39, які перебувають в оренді ПАТ НАСК «Оранта», керуючись ст. 26, 60 Закону  України  «Про місцеве самоврядування в Україні», міська рада </w:t>
      </w:r>
    </w:p>
    <w:p w:rsidR="00EC1B7E" w:rsidRDefault="00EC1B7E" w:rsidP="00C35D3D">
      <w:pPr>
        <w:pStyle w:val="NoSpacing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Л А:</w:t>
      </w:r>
    </w:p>
    <w:p w:rsidR="00EC1B7E" w:rsidRDefault="00EC1B7E" w:rsidP="00C35D3D">
      <w:pPr>
        <w:pStyle w:val="NoSpacing"/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1.</w:t>
      </w:r>
      <w:r>
        <w:rPr>
          <w:lang w:val="uk-UA"/>
        </w:rPr>
        <w:t xml:space="preserve"> Внести наступні зміни до міської цільової Програми  регулювання земельних відносин та управління комунальною власністю у місті Хмільнику на 2017-2020 роки, затвердженої рішенням 28 сесії міської ради 7 скликання від 27.12.2016 року №674 (зі змінами), а саме:</w:t>
      </w:r>
    </w:p>
    <w:p w:rsidR="00EC1B7E" w:rsidRPr="0040357C" w:rsidRDefault="00EC1B7E" w:rsidP="00C35D3D">
      <w:pPr>
        <w:pStyle w:val="NoSpacing"/>
        <w:ind w:firstLine="708"/>
        <w:jc w:val="both"/>
        <w:rPr>
          <w:b/>
          <w:bCs/>
          <w:lang w:val="uk-UA"/>
        </w:rPr>
      </w:pPr>
      <w:r w:rsidRPr="0040357C">
        <w:rPr>
          <w:b/>
          <w:bCs/>
          <w:lang w:val="uk-UA"/>
        </w:rPr>
        <w:t>1.1.</w:t>
      </w:r>
      <w:r w:rsidRPr="0040357C">
        <w:rPr>
          <w:lang w:val="uk-UA"/>
        </w:rPr>
        <w:t xml:space="preserve"> Пункт 8 та пункт 9 розділу 1 «Загальна характеристика </w:t>
      </w:r>
      <w:r>
        <w:rPr>
          <w:lang w:val="uk-UA"/>
        </w:rPr>
        <w:t>м</w:t>
      </w:r>
      <w:r w:rsidRPr="0040357C">
        <w:rPr>
          <w:lang w:val="uk-UA"/>
        </w:rPr>
        <w:t>іської цільової програми регулювання земельних відносин  та управління комунальною власністю у м.Хмільнику на 201</w:t>
      </w:r>
      <w:r>
        <w:rPr>
          <w:lang w:val="uk-UA"/>
        </w:rPr>
        <w:t>7</w:t>
      </w:r>
      <w:r w:rsidRPr="0040357C">
        <w:rPr>
          <w:lang w:val="uk-UA"/>
        </w:rPr>
        <w:t>-20</w:t>
      </w:r>
      <w:r>
        <w:rPr>
          <w:lang w:val="uk-UA"/>
        </w:rPr>
        <w:t>20</w:t>
      </w:r>
      <w:r w:rsidRPr="0040357C">
        <w:rPr>
          <w:lang w:val="uk-UA"/>
        </w:rPr>
        <w:t xml:space="preserve"> роки» викласти у новій редакції: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5962"/>
        <w:gridCol w:w="2375"/>
      </w:tblGrid>
      <w:tr w:rsidR="00EC1B7E" w:rsidRPr="0040357C">
        <w:trPr>
          <w:trHeight w:val="389"/>
        </w:trPr>
        <w:tc>
          <w:tcPr>
            <w:tcW w:w="818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 xml:space="preserve"> 8.</w:t>
            </w:r>
          </w:p>
        </w:tc>
        <w:tc>
          <w:tcPr>
            <w:tcW w:w="5962" w:type="dxa"/>
          </w:tcPr>
          <w:p w:rsidR="00EC1B7E" w:rsidRPr="0040357C" w:rsidRDefault="00EC1B7E" w:rsidP="001A569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Обсяги фінансування Програми всього (тис. грн.)</w:t>
            </w:r>
          </w:p>
        </w:tc>
        <w:tc>
          <w:tcPr>
            <w:tcW w:w="2375" w:type="dxa"/>
          </w:tcPr>
          <w:p w:rsidR="00EC1B7E" w:rsidRPr="0040357C" w:rsidRDefault="00EC1B7E" w:rsidP="009156BF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3824,405</w:t>
            </w:r>
          </w:p>
        </w:tc>
      </w:tr>
      <w:tr w:rsidR="00EC1B7E" w:rsidRPr="0040357C">
        <w:trPr>
          <w:trHeight w:val="480"/>
        </w:trPr>
        <w:tc>
          <w:tcPr>
            <w:tcW w:w="818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 xml:space="preserve"> 9.</w:t>
            </w:r>
          </w:p>
        </w:tc>
        <w:tc>
          <w:tcPr>
            <w:tcW w:w="5962" w:type="dxa"/>
          </w:tcPr>
          <w:p w:rsidR="00EC1B7E" w:rsidRPr="0040357C" w:rsidRDefault="00EC1B7E" w:rsidP="001A569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З них фінансування за рахунок коштів міського бюджету (тис. грн.)</w:t>
            </w:r>
          </w:p>
        </w:tc>
        <w:tc>
          <w:tcPr>
            <w:tcW w:w="2375" w:type="dxa"/>
          </w:tcPr>
          <w:p w:rsidR="00EC1B7E" w:rsidRPr="0040357C" w:rsidRDefault="00EC1B7E" w:rsidP="009156BF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3807,405</w:t>
            </w:r>
          </w:p>
        </w:tc>
      </w:tr>
    </w:tbl>
    <w:p w:rsidR="00EC1B7E" w:rsidRDefault="00EC1B7E" w:rsidP="00C35D3D">
      <w:pPr>
        <w:pStyle w:val="NoSpacing"/>
        <w:ind w:firstLine="708"/>
        <w:jc w:val="both"/>
        <w:rPr>
          <w:b/>
          <w:bCs/>
          <w:lang w:val="uk-UA"/>
        </w:rPr>
      </w:pPr>
    </w:p>
    <w:p w:rsidR="00EC1B7E" w:rsidRPr="0040357C" w:rsidRDefault="00EC1B7E" w:rsidP="00C35D3D">
      <w:pPr>
        <w:pStyle w:val="NoSpacing"/>
        <w:ind w:firstLine="708"/>
        <w:jc w:val="both"/>
        <w:rPr>
          <w:lang w:val="uk-UA"/>
        </w:rPr>
      </w:pPr>
      <w:r w:rsidRPr="0040357C">
        <w:rPr>
          <w:b/>
          <w:bCs/>
          <w:lang w:val="uk-UA"/>
        </w:rPr>
        <w:t>1.2.</w:t>
      </w:r>
      <w:r w:rsidRPr="0040357C">
        <w:rPr>
          <w:lang w:val="uk-UA"/>
        </w:rPr>
        <w:t xml:space="preserve"> Таблицю  «Ресурсне забезпечення Програми» розділу 5 «Перелік завдань та заходів Програми  та результативні показники» викласти у новій редакції: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7"/>
        <w:gridCol w:w="2279"/>
        <w:gridCol w:w="1126"/>
        <w:gridCol w:w="996"/>
        <w:gridCol w:w="1273"/>
        <w:gridCol w:w="876"/>
      </w:tblGrid>
      <w:tr w:rsidR="00EC1B7E" w:rsidRPr="0040357C">
        <w:trPr>
          <w:trHeight w:val="285"/>
        </w:trPr>
        <w:tc>
          <w:tcPr>
            <w:tcW w:w="3147" w:type="dxa"/>
            <w:vMerge w:val="restart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Джерела фінансування</w:t>
            </w:r>
          </w:p>
        </w:tc>
        <w:tc>
          <w:tcPr>
            <w:tcW w:w="2279" w:type="dxa"/>
            <w:vMerge w:val="restart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Обсяг фінансування,</w:t>
            </w:r>
          </w:p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всього (тис. грн.)</w:t>
            </w:r>
          </w:p>
        </w:tc>
        <w:tc>
          <w:tcPr>
            <w:tcW w:w="4271" w:type="dxa"/>
            <w:gridSpan w:val="4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В тому числі за роками:</w:t>
            </w:r>
          </w:p>
        </w:tc>
      </w:tr>
      <w:tr w:rsidR="00EC1B7E" w:rsidRPr="0040357C">
        <w:trPr>
          <w:trHeight w:val="252"/>
        </w:trPr>
        <w:tc>
          <w:tcPr>
            <w:tcW w:w="0" w:type="auto"/>
            <w:vMerge/>
            <w:vAlign w:val="center"/>
          </w:tcPr>
          <w:p w:rsidR="00EC1B7E" w:rsidRPr="0040357C" w:rsidRDefault="00EC1B7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C1B7E" w:rsidRPr="0040357C" w:rsidRDefault="00EC1B7E">
            <w:pPr>
              <w:rPr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EC1B7E" w:rsidRPr="0040357C" w:rsidRDefault="00EC1B7E" w:rsidP="00DD2E6D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2017</w:t>
            </w:r>
          </w:p>
        </w:tc>
        <w:tc>
          <w:tcPr>
            <w:tcW w:w="996" w:type="dxa"/>
            <w:vAlign w:val="center"/>
          </w:tcPr>
          <w:p w:rsidR="00EC1B7E" w:rsidRPr="0040357C" w:rsidRDefault="00EC1B7E" w:rsidP="00DD2E6D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2018</w:t>
            </w:r>
          </w:p>
        </w:tc>
        <w:tc>
          <w:tcPr>
            <w:tcW w:w="1273" w:type="dxa"/>
            <w:vAlign w:val="center"/>
          </w:tcPr>
          <w:p w:rsidR="00EC1B7E" w:rsidRPr="0040357C" w:rsidRDefault="00EC1B7E" w:rsidP="00DD2E6D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2019</w:t>
            </w:r>
          </w:p>
        </w:tc>
        <w:tc>
          <w:tcPr>
            <w:tcW w:w="876" w:type="dxa"/>
            <w:vAlign w:val="center"/>
          </w:tcPr>
          <w:p w:rsidR="00EC1B7E" w:rsidRPr="0040357C" w:rsidRDefault="00EC1B7E" w:rsidP="00DD2E6D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2020</w:t>
            </w:r>
          </w:p>
        </w:tc>
      </w:tr>
      <w:tr w:rsidR="00EC1B7E" w:rsidRPr="0040357C">
        <w:trPr>
          <w:trHeight w:val="252"/>
        </w:trPr>
        <w:tc>
          <w:tcPr>
            <w:tcW w:w="3147" w:type="dxa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Міський бюджет</w:t>
            </w:r>
          </w:p>
        </w:tc>
        <w:tc>
          <w:tcPr>
            <w:tcW w:w="2279" w:type="dxa"/>
          </w:tcPr>
          <w:p w:rsidR="00EC1B7E" w:rsidRPr="0040357C" w:rsidRDefault="00EC1B7E" w:rsidP="005422C1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3807,405</w:t>
            </w:r>
          </w:p>
        </w:tc>
        <w:tc>
          <w:tcPr>
            <w:tcW w:w="1126" w:type="dxa"/>
            <w:vAlign w:val="center"/>
          </w:tcPr>
          <w:p w:rsidR="00EC1B7E" w:rsidRPr="005A001A" w:rsidRDefault="00EC1B7E" w:rsidP="005422C1">
            <w:pPr>
              <w:pStyle w:val="NoSpacing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3257,405</w:t>
            </w:r>
          </w:p>
        </w:tc>
        <w:tc>
          <w:tcPr>
            <w:tcW w:w="996" w:type="dxa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205,0</w:t>
            </w:r>
          </w:p>
        </w:tc>
        <w:tc>
          <w:tcPr>
            <w:tcW w:w="1273" w:type="dxa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175,0</w:t>
            </w:r>
          </w:p>
        </w:tc>
        <w:tc>
          <w:tcPr>
            <w:tcW w:w="876" w:type="dxa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170,0</w:t>
            </w:r>
          </w:p>
        </w:tc>
      </w:tr>
      <w:tr w:rsidR="00EC1B7E" w:rsidRPr="0040357C">
        <w:trPr>
          <w:trHeight w:val="252"/>
        </w:trPr>
        <w:tc>
          <w:tcPr>
            <w:tcW w:w="3147" w:type="dxa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Кошти не бюджетних джерел</w:t>
            </w:r>
          </w:p>
        </w:tc>
        <w:tc>
          <w:tcPr>
            <w:tcW w:w="2279" w:type="dxa"/>
            <w:vAlign w:val="center"/>
          </w:tcPr>
          <w:p w:rsidR="00EC1B7E" w:rsidRPr="0040357C" w:rsidRDefault="00EC1B7E" w:rsidP="00DD2E6D">
            <w:pPr>
              <w:pStyle w:val="NoSpacing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17,0</w:t>
            </w:r>
          </w:p>
        </w:tc>
        <w:tc>
          <w:tcPr>
            <w:tcW w:w="1126" w:type="dxa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5,0</w:t>
            </w:r>
          </w:p>
        </w:tc>
        <w:tc>
          <w:tcPr>
            <w:tcW w:w="996" w:type="dxa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4,0</w:t>
            </w:r>
          </w:p>
        </w:tc>
        <w:tc>
          <w:tcPr>
            <w:tcW w:w="1273" w:type="dxa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4,0</w:t>
            </w:r>
          </w:p>
        </w:tc>
        <w:tc>
          <w:tcPr>
            <w:tcW w:w="876" w:type="dxa"/>
            <w:vAlign w:val="center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4,0</w:t>
            </w:r>
          </w:p>
        </w:tc>
      </w:tr>
    </w:tbl>
    <w:p w:rsidR="00EC1B7E" w:rsidRDefault="00EC1B7E" w:rsidP="00C35D3D">
      <w:pPr>
        <w:pStyle w:val="NoSpacing"/>
        <w:ind w:firstLine="708"/>
        <w:jc w:val="both"/>
        <w:rPr>
          <w:b/>
          <w:bCs/>
          <w:lang w:val="uk-UA"/>
        </w:rPr>
      </w:pPr>
    </w:p>
    <w:p w:rsidR="00EC1B7E" w:rsidRPr="0040357C" w:rsidRDefault="00EC1B7E" w:rsidP="00C35D3D">
      <w:pPr>
        <w:pStyle w:val="NoSpacing"/>
        <w:ind w:firstLine="708"/>
        <w:jc w:val="both"/>
        <w:rPr>
          <w:lang w:val="uk-UA"/>
        </w:rPr>
      </w:pPr>
      <w:r w:rsidRPr="0040357C">
        <w:rPr>
          <w:b/>
          <w:bCs/>
          <w:lang w:val="uk-UA"/>
        </w:rPr>
        <w:t>1.3.</w:t>
      </w:r>
      <w:r w:rsidRPr="0040357C">
        <w:rPr>
          <w:lang w:val="uk-UA"/>
        </w:rPr>
        <w:t xml:space="preserve"> Пункт</w:t>
      </w:r>
      <w:r>
        <w:rPr>
          <w:lang w:val="uk-UA"/>
        </w:rPr>
        <w:t>и</w:t>
      </w:r>
      <w:r w:rsidRPr="0040357C">
        <w:rPr>
          <w:lang w:val="uk-UA"/>
        </w:rPr>
        <w:t xml:space="preserve"> </w:t>
      </w:r>
      <w:r>
        <w:rPr>
          <w:lang w:val="uk-UA"/>
        </w:rPr>
        <w:t>6 та 7</w:t>
      </w:r>
      <w:r w:rsidRPr="0040357C">
        <w:rPr>
          <w:lang w:val="uk-UA"/>
        </w:rPr>
        <w:t xml:space="preserve"> таблиці  «Показники продукту та ефективності Програми» розділу 5 «Перелік завдань та заходів Програми  та результативні показники» викласти в новій редакції: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"/>
        <w:gridCol w:w="2834"/>
        <w:gridCol w:w="851"/>
        <w:gridCol w:w="1276"/>
        <w:gridCol w:w="851"/>
        <w:gridCol w:w="708"/>
        <w:gridCol w:w="708"/>
        <w:gridCol w:w="852"/>
        <w:gridCol w:w="1247"/>
      </w:tblGrid>
      <w:tr w:rsidR="00EC1B7E" w:rsidRPr="0040357C">
        <w:trPr>
          <w:trHeight w:val="645"/>
        </w:trPr>
        <w:tc>
          <w:tcPr>
            <w:tcW w:w="393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 xml:space="preserve">№ </w:t>
            </w:r>
          </w:p>
        </w:tc>
        <w:tc>
          <w:tcPr>
            <w:tcW w:w="2834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Назва показника</w:t>
            </w:r>
          </w:p>
        </w:tc>
        <w:tc>
          <w:tcPr>
            <w:tcW w:w="851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Одиниця  виміру</w:t>
            </w:r>
          </w:p>
        </w:tc>
        <w:tc>
          <w:tcPr>
            <w:tcW w:w="1276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Вихідні дані на початок Програми</w:t>
            </w:r>
          </w:p>
        </w:tc>
        <w:tc>
          <w:tcPr>
            <w:tcW w:w="851" w:type="dxa"/>
          </w:tcPr>
          <w:p w:rsidR="00EC1B7E" w:rsidRPr="0040357C" w:rsidRDefault="00EC1B7E" w:rsidP="0040357C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201</w:t>
            </w:r>
            <w:r>
              <w:rPr>
                <w:lang w:val="uk-UA" w:eastAsia="en-US"/>
              </w:rPr>
              <w:t>7</w:t>
            </w:r>
          </w:p>
        </w:tc>
        <w:tc>
          <w:tcPr>
            <w:tcW w:w="708" w:type="dxa"/>
          </w:tcPr>
          <w:p w:rsidR="00EC1B7E" w:rsidRPr="0040357C" w:rsidRDefault="00EC1B7E" w:rsidP="0040357C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201</w:t>
            </w:r>
            <w:r>
              <w:rPr>
                <w:lang w:val="uk-UA" w:eastAsia="en-US"/>
              </w:rPr>
              <w:t>8</w:t>
            </w:r>
          </w:p>
        </w:tc>
        <w:tc>
          <w:tcPr>
            <w:tcW w:w="708" w:type="dxa"/>
          </w:tcPr>
          <w:p w:rsidR="00EC1B7E" w:rsidRPr="0040357C" w:rsidRDefault="00EC1B7E" w:rsidP="0040357C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201</w:t>
            </w:r>
            <w:r>
              <w:rPr>
                <w:lang w:val="uk-UA" w:eastAsia="en-US"/>
              </w:rPr>
              <w:t>9</w:t>
            </w:r>
          </w:p>
        </w:tc>
        <w:tc>
          <w:tcPr>
            <w:tcW w:w="852" w:type="dxa"/>
          </w:tcPr>
          <w:p w:rsidR="00EC1B7E" w:rsidRPr="0040357C" w:rsidRDefault="00EC1B7E" w:rsidP="0040357C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20</w:t>
            </w:r>
            <w:r>
              <w:rPr>
                <w:lang w:val="uk-UA" w:eastAsia="en-US"/>
              </w:rPr>
              <w:t>20</w:t>
            </w:r>
          </w:p>
        </w:tc>
        <w:tc>
          <w:tcPr>
            <w:tcW w:w="1247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Всього на період дії Програми</w:t>
            </w:r>
          </w:p>
        </w:tc>
      </w:tr>
      <w:tr w:rsidR="00EC1B7E" w:rsidRPr="0040357C">
        <w:trPr>
          <w:trHeight w:val="252"/>
        </w:trPr>
        <w:tc>
          <w:tcPr>
            <w:tcW w:w="9720" w:type="dxa"/>
            <w:gridSpan w:val="9"/>
          </w:tcPr>
          <w:p w:rsidR="00EC1B7E" w:rsidRPr="0040357C" w:rsidRDefault="00EC1B7E">
            <w:pPr>
              <w:pStyle w:val="NoSpacing"/>
              <w:jc w:val="center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Показники якості</w:t>
            </w:r>
          </w:p>
        </w:tc>
      </w:tr>
      <w:tr w:rsidR="00EC1B7E" w:rsidRPr="0040357C">
        <w:trPr>
          <w:trHeight w:val="252"/>
        </w:trPr>
        <w:tc>
          <w:tcPr>
            <w:tcW w:w="393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834" w:type="dxa"/>
          </w:tcPr>
          <w:p w:rsidR="00EC1B7E" w:rsidRPr="0040357C" w:rsidRDefault="00EC1B7E" w:rsidP="00CE2FC6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Обсяг видатків на поповнення статутного фонду КП «Хмільни</w:t>
            </w:r>
            <w:r>
              <w:rPr>
                <w:lang w:val="uk-UA" w:eastAsia="en-US"/>
              </w:rPr>
              <w:t>цька ЖЕК</w:t>
            </w:r>
            <w:r w:rsidRPr="0040357C">
              <w:rPr>
                <w:lang w:val="uk-UA" w:eastAsia="en-US"/>
              </w:rPr>
              <w:t>»</w:t>
            </w:r>
          </w:p>
        </w:tc>
        <w:tc>
          <w:tcPr>
            <w:tcW w:w="851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</w:p>
          <w:p w:rsidR="00EC1B7E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 xml:space="preserve"> тис.</w:t>
            </w:r>
          </w:p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грн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276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</w:p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964,819</w:t>
            </w:r>
          </w:p>
        </w:tc>
        <w:tc>
          <w:tcPr>
            <w:tcW w:w="851" w:type="dxa"/>
            <w:tcBorders>
              <w:top w:val="nil"/>
            </w:tcBorders>
          </w:tcPr>
          <w:p w:rsidR="00EC1B7E" w:rsidRDefault="00EC1B7E">
            <w:pPr>
              <w:pStyle w:val="NoSpacing"/>
              <w:jc w:val="both"/>
              <w:rPr>
                <w:lang w:val="uk-UA" w:eastAsia="en-US"/>
              </w:rPr>
            </w:pPr>
          </w:p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140,2</w:t>
            </w:r>
          </w:p>
        </w:tc>
        <w:tc>
          <w:tcPr>
            <w:tcW w:w="708" w:type="dxa"/>
            <w:tcBorders>
              <w:top w:val="nil"/>
            </w:tcBorders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</w:p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EC1B7E" w:rsidRDefault="00EC1B7E">
            <w:pPr>
              <w:pStyle w:val="NoSpacing"/>
              <w:jc w:val="both"/>
              <w:rPr>
                <w:lang w:val="uk-UA" w:eastAsia="en-US"/>
              </w:rPr>
            </w:pPr>
          </w:p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852" w:type="dxa"/>
          </w:tcPr>
          <w:p w:rsidR="00EC1B7E" w:rsidRDefault="00EC1B7E">
            <w:pPr>
              <w:pStyle w:val="NoSpacing"/>
              <w:jc w:val="both"/>
              <w:rPr>
                <w:lang w:val="uk-UA" w:eastAsia="en-US"/>
              </w:rPr>
            </w:pPr>
          </w:p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</w:p>
        </w:tc>
        <w:tc>
          <w:tcPr>
            <w:tcW w:w="1247" w:type="dxa"/>
          </w:tcPr>
          <w:p w:rsidR="00EC1B7E" w:rsidRDefault="00EC1B7E" w:rsidP="00CE2FC6">
            <w:pPr>
              <w:pStyle w:val="NoSpacing"/>
              <w:jc w:val="both"/>
              <w:rPr>
                <w:lang w:val="uk-UA" w:eastAsia="en-US"/>
              </w:rPr>
            </w:pPr>
          </w:p>
          <w:p w:rsidR="00EC1B7E" w:rsidRPr="0040357C" w:rsidRDefault="00EC1B7E" w:rsidP="00CE2FC6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EC1B7E" w:rsidRPr="0040357C">
        <w:trPr>
          <w:trHeight w:val="252"/>
        </w:trPr>
        <w:tc>
          <w:tcPr>
            <w:tcW w:w="393" w:type="dxa"/>
          </w:tcPr>
          <w:p w:rsidR="00EC1B7E" w:rsidRPr="0040357C" w:rsidRDefault="00EC1B7E" w:rsidP="00943493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834" w:type="dxa"/>
          </w:tcPr>
          <w:p w:rsidR="00EC1B7E" w:rsidRPr="0040357C" w:rsidRDefault="00EC1B7E" w:rsidP="00CE2FC6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Співвідношення суми поповнення статутного фонду КП  «Хмільни</w:t>
            </w:r>
            <w:r>
              <w:rPr>
                <w:lang w:val="uk-UA" w:eastAsia="en-US"/>
              </w:rPr>
              <w:t>цька ЖЕК</w:t>
            </w:r>
            <w:r w:rsidRPr="0040357C">
              <w:rPr>
                <w:lang w:val="uk-UA" w:eastAsia="en-US"/>
              </w:rPr>
              <w:t xml:space="preserve">»  до розміру статутного фонду на початок року </w:t>
            </w:r>
          </w:p>
        </w:tc>
        <w:tc>
          <w:tcPr>
            <w:tcW w:w="851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відсотки</w:t>
            </w:r>
          </w:p>
        </w:tc>
        <w:tc>
          <w:tcPr>
            <w:tcW w:w="1276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14,5</w:t>
            </w:r>
          </w:p>
        </w:tc>
        <w:tc>
          <w:tcPr>
            <w:tcW w:w="708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 w:rsidRPr="0040357C">
              <w:rPr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852" w:type="dxa"/>
          </w:tcPr>
          <w:p w:rsidR="00EC1B7E" w:rsidRPr="0040357C" w:rsidRDefault="00EC1B7E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47" w:type="dxa"/>
          </w:tcPr>
          <w:p w:rsidR="00EC1B7E" w:rsidRPr="0040357C" w:rsidRDefault="00EC1B7E" w:rsidP="00CE2FC6">
            <w:pPr>
              <w:pStyle w:val="NoSpacing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EC1B7E" w:rsidRPr="0040357C" w:rsidRDefault="00EC1B7E" w:rsidP="00C35D3D">
      <w:pPr>
        <w:pStyle w:val="NoSpacing"/>
        <w:jc w:val="both"/>
        <w:rPr>
          <w:lang w:val="uk-UA"/>
        </w:rPr>
      </w:pPr>
    </w:p>
    <w:p w:rsidR="00EC1B7E" w:rsidRPr="0040357C" w:rsidRDefault="00EC1B7E" w:rsidP="00C35D3D">
      <w:pPr>
        <w:pStyle w:val="NoSpacing"/>
        <w:ind w:firstLine="708"/>
        <w:jc w:val="both"/>
        <w:rPr>
          <w:lang w:val="uk-UA"/>
        </w:rPr>
      </w:pPr>
      <w:r w:rsidRPr="0040357C">
        <w:rPr>
          <w:b/>
          <w:bCs/>
          <w:lang w:val="uk-UA"/>
        </w:rPr>
        <w:t>2.</w:t>
      </w:r>
      <w:r w:rsidRPr="0040357C">
        <w:rPr>
          <w:lang w:val="uk-UA"/>
        </w:rPr>
        <w:t xml:space="preserve"> </w:t>
      </w:r>
      <w:r>
        <w:rPr>
          <w:lang w:val="uk-UA"/>
        </w:rPr>
        <w:t>П</w:t>
      </w:r>
      <w:r w:rsidRPr="0040357C">
        <w:rPr>
          <w:lang w:val="uk-UA"/>
        </w:rPr>
        <w:t>ункт 2.3.</w:t>
      </w:r>
      <w:r>
        <w:rPr>
          <w:lang w:val="uk-UA"/>
        </w:rPr>
        <w:t xml:space="preserve"> «Поповнення статутного фонду комунальних підприємств»</w:t>
      </w:r>
      <w:r w:rsidRPr="0040357C">
        <w:rPr>
          <w:lang w:val="uk-UA"/>
        </w:rPr>
        <w:t xml:space="preserve"> розділу 6</w:t>
      </w:r>
      <w:r>
        <w:rPr>
          <w:lang w:val="uk-UA"/>
        </w:rPr>
        <w:t>.</w:t>
      </w:r>
      <w:r w:rsidRPr="0040357C">
        <w:rPr>
          <w:lang w:val="uk-UA"/>
        </w:rPr>
        <w:t xml:space="preserve"> «</w:t>
      </w:r>
      <w:r w:rsidRPr="0040357C">
        <w:rPr>
          <w:lang w:val="uk-UA" w:eastAsia="uk-UA"/>
        </w:rPr>
        <w:t xml:space="preserve">Напрямки діяльності та заходи </w:t>
      </w:r>
      <w:r>
        <w:rPr>
          <w:lang w:val="uk-UA" w:eastAsia="uk-UA"/>
        </w:rPr>
        <w:t>П</w:t>
      </w:r>
      <w:r w:rsidRPr="0040357C">
        <w:rPr>
          <w:lang w:val="uk-UA" w:eastAsia="uk-UA"/>
        </w:rPr>
        <w:t>рограми</w:t>
      </w:r>
      <w:r w:rsidRPr="0040357C">
        <w:rPr>
          <w:lang w:val="uk-UA"/>
        </w:rPr>
        <w:t xml:space="preserve">» </w:t>
      </w:r>
      <w:r>
        <w:rPr>
          <w:lang w:val="uk-UA"/>
        </w:rPr>
        <w:t xml:space="preserve">доповнити підпунктом 2.3.3. </w:t>
      </w:r>
      <w:r w:rsidRPr="0040357C">
        <w:rPr>
          <w:lang w:val="uk-UA"/>
        </w:rPr>
        <w:t>згідно з додатком.</w:t>
      </w:r>
    </w:p>
    <w:p w:rsidR="00EC1B7E" w:rsidRPr="0040357C" w:rsidRDefault="00EC1B7E" w:rsidP="00C35D3D">
      <w:pPr>
        <w:pStyle w:val="NoSpacing"/>
        <w:ind w:firstLine="708"/>
        <w:jc w:val="both"/>
        <w:rPr>
          <w:b/>
          <w:bCs/>
          <w:lang w:val="uk-UA"/>
        </w:rPr>
      </w:pPr>
      <w:r w:rsidRPr="0040357C">
        <w:rPr>
          <w:b/>
          <w:bCs/>
          <w:lang w:val="uk-UA"/>
        </w:rPr>
        <w:t xml:space="preserve">3. </w:t>
      </w:r>
      <w:r w:rsidRPr="0040357C">
        <w:rPr>
          <w:lang w:val="uk-UA"/>
        </w:rPr>
        <w:t>Відповідні пункти Програми в попередній редакції вважати такими, що втратили чинність.</w:t>
      </w:r>
    </w:p>
    <w:p w:rsidR="00EC1B7E" w:rsidRPr="0040357C" w:rsidRDefault="00EC1B7E" w:rsidP="00C35D3D">
      <w:pPr>
        <w:pStyle w:val="NoSpacing"/>
        <w:ind w:firstLine="708"/>
        <w:jc w:val="both"/>
        <w:rPr>
          <w:lang w:val="uk-UA"/>
        </w:rPr>
      </w:pPr>
      <w:r w:rsidRPr="0040357C">
        <w:rPr>
          <w:b/>
          <w:bCs/>
          <w:lang w:val="uk-UA"/>
        </w:rPr>
        <w:t xml:space="preserve">4. </w:t>
      </w:r>
      <w:r w:rsidRPr="0040357C">
        <w:rPr>
          <w:lang w:val="uk-UA"/>
        </w:rPr>
        <w:t xml:space="preserve"> Відділу організаційно-кадрової роботи</w:t>
      </w:r>
      <w:r>
        <w:rPr>
          <w:lang w:val="uk-UA"/>
        </w:rPr>
        <w:t xml:space="preserve"> міської ради</w:t>
      </w:r>
      <w:r w:rsidRPr="0040357C">
        <w:rPr>
          <w:lang w:val="uk-UA"/>
        </w:rPr>
        <w:t xml:space="preserve"> у документах постійного зберігання (рішення </w:t>
      </w:r>
      <w:r>
        <w:rPr>
          <w:lang w:val="uk-UA"/>
        </w:rPr>
        <w:t>28</w:t>
      </w:r>
      <w:r w:rsidRPr="0040357C">
        <w:rPr>
          <w:lang w:val="uk-UA"/>
        </w:rPr>
        <w:t xml:space="preserve"> сесії міської ради </w:t>
      </w:r>
      <w:r>
        <w:rPr>
          <w:lang w:val="uk-UA"/>
        </w:rPr>
        <w:t>7</w:t>
      </w:r>
      <w:r w:rsidRPr="0040357C">
        <w:rPr>
          <w:lang w:val="uk-UA"/>
        </w:rPr>
        <w:t xml:space="preserve"> скликання від 2</w:t>
      </w:r>
      <w:r>
        <w:rPr>
          <w:lang w:val="uk-UA"/>
        </w:rPr>
        <w:t>7</w:t>
      </w:r>
      <w:r w:rsidRPr="0040357C">
        <w:rPr>
          <w:lang w:val="uk-UA"/>
        </w:rPr>
        <w:t>.1</w:t>
      </w:r>
      <w:r>
        <w:rPr>
          <w:lang w:val="uk-UA"/>
        </w:rPr>
        <w:t>2</w:t>
      </w:r>
      <w:r w:rsidRPr="0040357C">
        <w:rPr>
          <w:lang w:val="uk-UA"/>
        </w:rPr>
        <w:t>.201</w:t>
      </w:r>
      <w:r>
        <w:rPr>
          <w:lang w:val="uk-UA"/>
        </w:rPr>
        <w:t xml:space="preserve">6 </w:t>
      </w:r>
      <w:r w:rsidRPr="0040357C">
        <w:rPr>
          <w:lang w:val="uk-UA"/>
        </w:rPr>
        <w:t>р</w:t>
      </w:r>
      <w:r>
        <w:rPr>
          <w:lang w:val="uk-UA"/>
        </w:rPr>
        <w:t>.</w:t>
      </w:r>
      <w:r w:rsidRPr="0040357C">
        <w:rPr>
          <w:lang w:val="uk-UA"/>
        </w:rPr>
        <w:t xml:space="preserve"> №</w:t>
      </w:r>
      <w:r>
        <w:rPr>
          <w:lang w:val="uk-UA"/>
        </w:rPr>
        <w:t>674</w:t>
      </w:r>
      <w:r w:rsidRPr="0040357C">
        <w:rPr>
          <w:lang w:val="uk-UA"/>
        </w:rPr>
        <w:t xml:space="preserve"> зі змінами) зазначити факт та підставу втрати чинності відповідних пунктів Програми.</w:t>
      </w:r>
    </w:p>
    <w:p w:rsidR="00EC1B7E" w:rsidRPr="0040357C" w:rsidRDefault="00EC1B7E" w:rsidP="00C35D3D">
      <w:pPr>
        <w:pStyle w:val="NoSpacing"/>
        <w:ind w:firstLine="708"/>
        <w:jc w:val="both"/>
        <w:rPr>
          <w:lang w:val="uk-UA"/>
        </w:rPr>
      </w:pPr>
      <w:r w:rsidRPr="0040357C">
        <w:rPr>
          <w:b/>
          <w:bCs/>
          <w:lang w:val="uk-UA"/>
        </w:rPr>
        <w:t xml:space="preserve">5. </w:t>
      </w:r>
      <w:r w:rsidRPr="0040357C">
        <w:rPr>
          <w:lang w:val="uk-UA"/>
        </w:rPr>
        <w:t xml:space="preserve"> Контроль за виконанням цього рішення покласти на постійну комісію міської ради з питань планування, бюджету, економічного розвитку та підприємництва (Кондратовець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EC1B7E" w:rsidRPr="0040357C" w:rsidRDefault="00EC1B7E" w:rsidP="00C35D3D">
      <w:pPr>
        <w:pStyle w:val="NoSpacing"/>
        <w:jc w:val="both"/>
        <w:rPr>
          <w:lang w:val="uk-UA"/>
        </w:rPr>
      </w:pPr>
      <w:r w:rsidRPr="0040357C">
        <w:rPr>
          <w:lang w:val="uk-UA"/>
        </w:rPr>
        <w:t xml:space="preserve">                  </w:t>
      </w:r>
    </w:p>
    <w:p w:rsidR="00EC1B7E" w:rsidRDefault="00EC1B7E" w:rsidP="00C35D3D">
      <w:pPr>
        <w:pStyle w:val="NoSpacing"/>
        <w:jc w:val="both"/>
        <w:rPr>
          <w:b/>
          <w:bCs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bCs/>
          <w:lang w:val="uk-UA"/>
        </w:rPr>
        <w:t xml:space="preserve">    </w:t>
      </w:r>
    </w:p>
    <w:p w:rsidR="00EC1B7E" w:rsidRDefault="00EC1B7E" w:rsidP="00C35D3D">
      <w:pPr>
        <w:pStyle w:val="NoSpacing"/>
        <w:jc w:val="both"/>
        <w:rPr>
          <w:b/>
          <w:bCs/>
          <w:lang w:val="uk-UA"/>
        </w:rPr>
      </w:pPr>
    </w:p>
    <w:p w:rsidR="00EC1B7E" w:rsidRDefault="00EC1B7E" w:rsidP="00C35D3D">
      <w:pPr>
        <w:pStyle w:val="NoSpacing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Міський голова                                                             С.Б.Редчик</w:t>
      </w:r>
    </w:p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>
      <w:pPr>
        <w:sectPr w:rsidR="00EC1B7E" w:rsidSect="00702F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C1B7E" w:rsidRDefault="00EC1B7E" w:rsidP="00A90B88">
      <w:pPr>
        <w:ind w:firstLine="4320"/>
        <w:jc w:val="right"/>
        <w:rPr>
          <w:b/>
          <w:bCs/>
        </w:rPr>
      </w:pPr>
      <w:r>
        <w:rPr>
          <w:b/>
          <w:bCs/>
        </w:rPr>
        <w:t xml:space="preserve"> Додаток</w:t>
      </w:r>
    </w:p>
    <w:p w:rsidR="00EC1B7E" w:rsidRDefault="00EC1B7E" w:rsidP="00A90B88">
      <w:pPr>
        <w:ind w:firstLine="4320"/>
        <w:jc w:val="right"/>
        <w:rPr>
          <w:b/>
          <w:bCs/>
        </w:rPr>
      </w:pPr>
      <w:r>
        <w:rPr>
          <w:b/>
          <w:bCs/>
        </w:rPr>
        <w:t xml:space="preserve">до рішення  40 сесії міської ради </w:t>
      </w:r>
    </w:p>
    <w:p w:rsidR="00EC1B7E" w:rsidRDefault="00EC1B7E" w:rsidP="00A90B88">
      <w:pPr>
        <w:ind w:firstLine="4320"/>
        <w:jc w:val="right"/>
        <w:rPr>
          <w:b/>
          <w:bCs/>
        </w:rPr>
      </w:pPr>
      <w:r>
        <w:rPr>
          <w:b/>
          <w:bCs/>
        </w:rPr>
        <w:t>7 скликання</w:t>
      </w:r>
    </w:p>
    <w:p w:rsidR="00EC1B7E" w:rsidRDefault="00EC1B7E" w:rsidP="00A90B88">
      <w:pPr>
        <w:ind w:firstLine="4320"/>
        <w:jc w:val="right"/>
        <w:rPr>
          <w:b/>
          <w:bCs/>
        </w:rPr>
      </w:pPr>
      <w:r>
        <w:rPr>
          <w:b/>
          <w:bCs/>
        </w:rPr>
        <w:t>від 01.08.2017 року № 1024</w:t>
      </w:r>
    </w:p>
    <w:p w:rsidR="00EC1B7E" w:rsidRDefault="00EC1B7E" w:rsidP="00A90B88">
      <w:pPr>
        <w:ind w:firstLine="4320"/>
        <w:jc w:val="right"/>
        <w:rPr>
          <w:b/>
          <w:bCs/>
        </w:rPr>
      </w:pPr>
    </w:p>
    <w:p w:rsidR="00EC1B7E" w:rsidRDefault="00EC1B7E" w:rsidP="00A90B88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6. Напрямки діяльності та заходи Програми  </w:t>
      </w:r>
    </w:p>
    <w:tbl>
      <w:tblPr>
        <w:tblpPr w:leftFromText="180" w:rightFromText="180" w:vertAnchor="text" w:tblpXSpec="right" w:tblpY="1"/>
        <w:tblOverlap w:val="never"/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118"/>
        <w:gridCol w:w="2417"/>
        <w:gridCol w:w="850"/>
        <w:gridCol w:w="142"/>
        <w:gridCol w:w="1276"/>
        <w:gridCol w:w="1258"/>
        <w:gridCol w:w="855"/>
        <w:gridCol w:w="863"/>
        <w:gridCol w:w="709"/>
        <w:gridCol w:w="706"/>
        <w:gridCol w:w="145"/>
        <w:gridCol w:w="564"/>
        <w:gridCol w:w="1795"/>
      </w:tblGrid>
      <w:tr w:rsidR="00EC1B7E" w:rsidRPr="002F0BCB">
        <w:trPr>
          <w:trHeight w:val="500"/>
        </w:trPr>
        <w:tc>
          <w:tcPr>
            <w:tcW w:w="535" w:type="dxa"/>
            <w:vMerge w:val="restart"/>
          </w:tcPr>
          <w:p w:rsidR="00EC1B7E" w:rsidRPr="002F0BCB" w:rsidRDefault="00EC1B7E" w:rsidP="005D3FB6">
            <w:r w:rsidRPr="002F0BCB">
              <w:t>№</w:t>
            </w:r>
          </w:p>
          <w:p w:rsidR="00EC1B7E" w:rsidRPr="002F0BCB" w:rsidRDefault="00EC1B7E" w:rsidP="005D3FB6">
            <w:r w:rsidRPr="002F0BCB">
              <w:t>з/п</w:t>
            </w:r>
          </w:p>
        </w:tc>
        <w:tc>
          <w:tcPr>
            <w:tcW w:w="2118" w:type="dxa"/>
            <w:vMerge w:val="restart"/>
          </w:tcPr>
          <w:p w:rsidR="00EC1B7E" w:rsidRPr="002F0BCB" w:rsidRDefault="00EC1B7E" w:rsidP="005D3FB6">
            <w:r w:rsidRPr="002F0BCB">
              <w:t>Назва напряму діяльності</w:t>
            </w:r>
          </w:p>
        </w:tc>
        <w:tc>
          <w:tcPr>
            <w:tcW w:w="2417" w:type="dxa"/>
            <w:vMerge w:val="restart"/>
          </w:tcPr>
          <w:p w:rsidR="00EC1B7E" w:rsidRPr="002F0BCB" w:rsidRDefault="00EC1B7E" w:rsidP="005D3FB6">
            <w:r w:rsidRPr="002F0BCB">
              <w:t>Перелік заходів Програми</w:t>
            </w:r>
          </w:p>
        </w:tc>
        <w:tc>
          <w:tcPr>
            <w:tcW w:w="992" w:type="dxa"/>
            <w:gridSpan w:val="2"/>
            <w:vMerge w:val="restart"/>
          </w:tcPr>
          <w:p w:rsidR="00EC1B7E" w:rsidRPr="002F0BCB" w:rsidRDefault="00EC1B7E" w:rsidP="005D3FB6">
            <w:r w:rsidRPr="002F0BCB">
              <w:t>Термін виконання</w:t>
            </w:r>
          </w:p>
        </w:tc>
        <w:tc>
          <w:tcPr>
            <w:tcW w:w="1276" w:type="dxa"/>
            <w:vMerge w:val="restart"/>
          </w:tcPr>
          <w:p w:rsidR="00EC1B7E" w:rsidRPr="002F0BCB" w:rsidRDefault="00EC1B7E" w:rsidP="005D3FB6">
            <w:r w:rsidRPr="002F0BCB">
              <w:t xml:space="preserve">Виконавці </w:t>
            </w:r>
          </w:p>
        </w:tc>
        <w:tc>
          <w:tcPr>
            <w:tcW w:w="1258" w:type="dxa"/>
            <w:vMerge w:val="restart"/>
          </w:tcPr>
          <w:p w:rsidR="00EC1B7E" w:rsidRPr="002F0BCB" w:rsidRDefault="00EC1B7E" w:rsidP="005D3FB6">
            <w:r w:rsidRPr="002F0BCB">
              <w:t>Джерела фінансування</w:t>
            </w:r>
          </w:p>
        </w:tc>
        <w:tc>
          <w:tcPr>
            <w:tcW w:w="3842" w:type="dxa"/>
            <w:gridSpan w:val="6"/>
          </w:tcPr>
          <w:p w:rsidR="00EC1B7E" w:rsidRPr="002F0BCB" w:rsidRDefault="00EC1B7E" w:rsidP="005D3FB6">
            <w:r w:rsidRPr="002F0BCB">
              <w:t xml:space="preserve"> Орієнтовні обсяги фінансування (тис. грн.)</w:t>
            </w:r>
          </w:p>
        </w:tc>
        <w:tc>
          <w:tcPr>
            <w:tcW w:w="1795" w:type="dxa"/>
            <w:vMerge w:val="restart"/>
          </w:tcPr>
          <w:p w:rsidR="00EC1B7E" w:rsidRPr="002F0BCB" w:rsidRDefault="00EC1B7E" w:rsidP="005D3FB6">
            <w:r w:rsidRPr="002F0BCB">
              <w:t>Очікуваний</w:t>
            </w:r>
          </w:p>
          <w:p w:rsidR="00EC1B7E" w:rsidRPr="002F0BCB" w:rsidRDefault="00EC1B7E" w:rsidP="005D3FB6">
            <w:r w:rsidRPr="002F0BCB">
              <w:t xml:space="preserve">результат    </w:t>
            </w:r>
          </w:p>
        </w:tc>
      </w:tr>
      <w:tr w:rsidR="00EC1B7E" w:rsidRPr="002F0BCB">
        <w:trPr>
          <w:trHeight w:val="255"/>
        </w:trPr>
        <w:tc>
          <w:tcPr>
            <w:tcW w:w="535" w:type="dxa"/>
            <w:vMerge/>
            <w:vAlign w:val="center"/>
          </w:tcPr>
          <w:p w:rsidR="00EC1B7E" w:rsidRPr="002F0BCB" w:rsidRDefault="00EC1B7E" w:rsidP="005D3FB6"/>
        </w:tc>
        <w:tc>
          <w:tcPr>
            <w:tcW w:w="2118" w:type="dxa"/>
            <w:vMerge/>
            <w:vAlign w:val="center"/>
          </w:tcPr>
          <w:p w:rsidR="00EC1B7E" w:rsidRPr="002F0BCB" w:rsidRDefault="00EC1B7E" w:rsidP="005D3FB6"/>
        </w:tc>
        <w:tc>
          <w:tcPr>
            <w:tcW w:w="2417" w:type="dxa"/>
            <w:vMerge/>
            <w:vAlign w:val="center"/>
          </w:tcPr>
          <w:p w:rsidR="00EC1B7E" w:rsidRPr="002F0BCB" w:rsidRDefault="00EC1B7E" w:rsidP="005D3FB6"/>
        </w:tc>
        <w:tc>
          <w:tcPr>
            <w:tcW w:w="992" w:type="dxa"/>
            <w:gridSpan w:val="2"/>
            <w:vMerge/>
            <w:vAlign w:val="center"/>
          </w:tcPr>
          <w:p w:rsidR="00EC1B7E" w:rsidRPr="002F0BCB" w:rsidRDefault="00EC1B7E" w:rsidP="005D3FB6"/>
        </w:tc>
        <w:tc>
          <w:tcPr>
            <w:tcW w:w="1276" w:type="dxa"/>
            <w:vMerge/>
            <w:vAlign w:val="center"/>
          </w:tcPr>
          <w:p w:rsidR="00EC1B7E" w:rsidRPr="002F0BCB" w:rsidRDefault="00EC1B7E" w:rsidP="005D3FB6"/>
        </w:tc>
        <w:tc>
          <w:tcPr>
            <w:tcW w:w="1258" w:type="dxa"/>
            <w:vMerge/>
            <w:vAlign w:val="center"/>
          </w:tcPr>
          <w:p w:rsidR="00EC1B7E" w:rsidRPr="002F0BCB" w:rsidRDefault="00EC1B7E" w:rsidP="005D3FB6"/>
        </w:tc>
        <w:tc>
          <w:tcPr>
            <w:tcW w:w="855" w:type="dxa"/>
            <w:vMerge w:val="restart"/>
          </w:tcPr>
          <w:p w:rsidR="00EC1B7E" w:rsidRPr="002F0BCB" w:rsidRDefault="00EC1B7E" w:rsidP="005D3FB6">
            <w:r w:rsidRPr="002F0BCB">
              <w:t>всього</w:t>
            </w:r>
          </w:p>
        </w:tc>
        <w:tc>
          <w:tcPr>
            <w:tcW w:w="2987" w:type="dxa"/>
            <w:gridSpan w:val="5"/>
          </w:tcPr>
          <w:p w:rsidR="00EC1B7E" w:rsidRPr="002F0BCB" w:rsidRDefault="00EC1B7E" w:rsidP="005D3FB6">
            <w:r w:rsidRPr="002F0BCB">
              <w:t xml:space="preserve">в тому числі </w:t>
            </w:r>
          </w:p>
        </w:tc>
        <w:tc>
          <w:tcPr>
            <w:tcW w:w="1795" w:type="dxa"/>
            <w:vMerge/>
            <w:vAlign w:val="center"/>
          </w:tcPr>
          <w:p w:rsidR="00EC1B7E" w:rsidRPr="002F0BCB" w:rsidRDefault="00EC1B7E" w:rsidP="005D3FB6"/>
        </w:tc>
      </w:tr>
      <w:tr w:rsidR="00EC1B7E" w:rsidRPr="002F0BCB">
        <w:trPr>
          <w:trHeight w:val="202"/>
        </w:trPr>
        <w:tc>
          <w:tcPr>
            <w:tcW w:w="535" w:type="dxa"/>
            <w:vMerge/>
            <w:vAlign w:val="center"/>
          </w:tcPr>
          <w:p w:rsidR="00EC1B7E" w:rsidRPr="002F0BCB" w:rsidRDefault="00EC1B7E" w:rsidP="005D3FB6"/>
        </w:tc>
        <w:tc>
          <w:tcPr>
            <w:tcW w:w="2118" w:type="dxa"/>
            <w:vMerge/>
            <w:vAlign w:val="center"/>
          </w:tcPr>
          <w:p w:rsidR="00EC1B7E" w:rsidRPr="002F0BCB" w:rsidRDefault="00EC1B7E" w:rsidP="005D3FB6"/>
        </w:tc>
        <w:tc>
          <w:tcPr>
            <w:tcW w:w="2417" w:type="dxa"/>
            <w:vMerge/>
            <w:vAlign w:val="center"/>
          </w:tcPr>
          <w:p w:rsidR="00EC1B7E" w:rsidRPr="002F0BCB" w:rsidRDefault="00EC1B7E" w:rsidP="005D3FB6"/>
        </w:tc>
        <w:tc>
          <w:tcPr>
            <w:tcW w:w="992" w:type="dxa"/>
            <w:gridSpan w:val="2"/>
            <w:vMerge/>
            <w:vAlign w:val="center"/>
          </w:tcPr>
          <w:p w:rsidR="00EC1B7E" w:rsidRPr="002F0BCB" w:rsidRDefault="00EC1B7E" w:rsidP="005D3FB6"/>
        </w:tc>
        <w:tc>
          <w:tcPr>
            <w:tcW w:w="1276" w:type="dxa"/>
            <w:vMerge/>
            <w:vAlign w:val="center"/>
          </w:tcPr>
          <w:p w:rsidR="00EC1B7E" w:rsidRPr="002F0BCB" w:rsidRDefault="00EC1B7E" w:rsidP="005D3FB6"/>
        </w:tc>
        <w:tc>
          <w:tcPr>
            <w:tcW w:w="1258" w:type="dxa"/>
            <w:vMerge/>
            <w:vAlign w:val="center"/>
          </w:tcPr>
          <w:p w:rsidR="00EC1B7E" w:rsidRPr="002F0BCB" w:rsidRDefault="00EC1B7E" w:rsidP="005D3FB6"/>
        </w:tc>
        <w:tc>
          <w:tcPr>
            <w:tcW w:w="855" w:type="dxa"/>
            <w:vMerge/>
            <w:vAlign w:val="center"/>
          </w:tcPr>
          <w:p w:rsidR="00EC1B7E" w:rsidRPr="002F0BCB" w:rsidRDefault="00EC1B7E" w:rsidP="005D3FB6"/>
        </w:tc>
        <w:tc>
          <w:tcPr>
            <w:tcW w:w="863" w:type="dxa"/>
          </w:tcPr>
          <w:p w:rsidR="00EC1B7E" w:rsidRPr="002F0BCB" w:rsidRDefault="00EC1B7E" w:rsidP="005D3FB6">
            <w:r w:rsidRPr="002F0BCB">
              <w:t>201</w:t>
            </w:r>
            <w:r>
              <w:t>7</w:t>
            </w:r>
          </w:p>
        </w:tc>
        <w:tc>
          <w:tcPr>
            <w:tcW w:w="709" w:type="dxa"/>
          </w:tcPr>
          <w:p w:rsidR="00EC1B7E" w:rsidRPr="002F0BCB" w:rsidRDefault="00EC1B7E" w:rsidP="005D3FB6">
            <w:r w:rsidRPr="002F0BCB">
              <w:t>201</w:t>
            </w:r>
            <w:r>
              <w:t>8</w:t>
            </w:r>
          </w:p>
        </w:tc>
        <w:tc>
          <w:tcPr>
            <w:tcW w:w="706" w:type="dxa"/>
          </w:tcPr>
          <w:p w:rsidR="00EC1B7E" w:rsidRPr="001B27A3" w:rsidRDefault="00EC1B7E" w:rsidP="005D3FB6">
            <w:r w:rsidRPr="001B27A3">
              <w:t>2019</w:t>
            </w:r>
          </w:p>
        </w:tc>
        <w:tc>
          <w:tcPr>
            <w:tcW w:w="709" w:type="dxa"/>
            <w:gridSpan w:val="2"/>
          </w:tcPr>
          <w:p w:rsidR="00EC1B7E" w:rsidRPr="002F0BCB" w:rsidRDefault="00EC1B7E" w:rsidP="005D3FB6">
            <w:r w:rsidRPr="002F0BCB">
              <w:t>20</w:t>
            </w:r>
            <w:r>
              <w:t>20</w:t>
            </w:r>
          </w:p>
        </w:tc>
        <w:tc>
          <w:tcPr>
            <w:tcW w:w="1795" w:type="dxa"/>
            <w:vMerge/>
            <w:vAlign w:val="center"/>
          </w:tcPr>
          <w:p w:rsidR="00EC1B7E" w:rsidRPr="002F0BCB" w:rsidRDefault="00EC1B7E" w:rsidP="005D3FB6"/>
        </w:tc>
      </w:tr>
      <w:tr w:rsidR="00EC1B7E" w:rsidRPr="002F0BCB">
        <w:trPr>
          <w:trHeight w:val="263"/>
        </w:trPr>
        <w:tc>
          <w:tcPr>
            <w:tcW w:w="12438" w:type="dxa"/>
            <w:gridSpan w:val="13"/>
            <w:tcBorders>
              <w:right w:val="nil"/>
            </w:tcBorders>
          </w:tcPr>
          <w:p w:rsidR="00EC1B7E" w:rsidRPr="002F0BCB" w:rsidRDefault="00EC1B7E" w:rsidP="005D3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2F0BCB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2F0BCB">
              <w:rPr>
                <w:b/>
                <w:bCs/>
              </w:rPr>
              <w:t xml:space="preserve"> УПРАВЛІННЯ  КОМУНАЛЬН</w:t>
            </w:r>
            <w:r>
              <w:rPr>
                <w:b/>
                <w:bCs/>
              </w:rPr>
              <w:t>ОЮ ВЛАСНІСТЮ</w:t>
            </w:r>
          </w:p>
        </w:tc>
        <w:tc>
          <w:tcPr>
            <w:tcW w:w="1795" w:type="dxa"/>
            <w:tcBorders>
              <w:right w:val="nil"/>
            </w:tcBorders>
          </w:tcPr>
          <w:p w:rsidR="00EC1B7E" w:rsidRPr="002F0BCB" w:rsidRDefault="00EC1B7E" w:rsidP="005D3FB6">
            <w:pPr>
              <w:jc w:val="center"/>
              <w:rPr>
                <w:b/>
                <w:bCs/>
              </w:rPr>
            </w:pPr>
          </w:p>
        </w:tc>
      </w:tr>
      <w:tr w:rsidR="00EC1B7E" w:rsidRPr="002F0BCB">
        <w:trPr>
          <w:trHeight w:val="1546"/>
        </w:trPr>
        <w:tc>
          <w:tcPr>
            <w:tcW w:w="535" w:type="dxa"/>
          </w:tcPr>
          <w:p w:rsidR="00EC1B7E" w:rsidRPr="00823C5B" w:rsidRDefault="00EC1B7E" w:rsidP="005D3FB6"/>
          <w:p w:rsidR="00EC1B7E" w:rsidRPr="00823C5B" w:rsidRDefault="00EC1B7E" w:rsidP="005D3FB6">
            <w:r w:rsidRPr="00823C5B">
              <w:t>2.3</w:t>
            </w:r>
          </w:p>
        </w:tc>
        <w:tc>
          <w:tcPr>
            <w:tcW w:w="2118" w:type="dxa"/>
          </w:tcPr>
          <w:p w:rsidR="00EC1B7E" w:rsidRPr="001B27A3" w:rsidRDefault="00EC1B7E" w:rsidP="005D3FB6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>Поповнення статутного фонду комунальних підприємств</w:t>
            </w:r>
          </w:p>
        </w:tc>
        <w:tc>
          <w:tcPr>
            <w:tcW w:w="2417" w:type="dxa"/>
          </w:tcPr>
          <w:p w:rsidR="00EC1B7E" w:rsidRPr="001B27A3" w:rsidRDefault="00EC1B7E" w:rsidP="005D3FB6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 xml:space="preserve">2.3.3. Придбання газового котла </w:t>
            </w:r>
            <w:r>
              <w:rPr>
                <w:sz w:val="28"/>
                <w:szCs w:val="28"/>
              </w:rPr>
              <w:t>для встановлення в будівлі по вул.Пушкіна,39</w:t>
            </w:r>
          </w:p>
        </w:tc>
        <w:tc>
          <w:tcPr>
            <w:tcW w:w="850" w:type="dxa"/>
          </w:tcPr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 xml:space="preserve">КП </w:t>
            </w:r>
            <w:r>
              <w:rPr>
                <w:sz w:val="28"/>
                <w:szCs w:val="28"/>
              </w:rPr>
              <w:t>«Хміль-</w:t>
            </w:r>
            <w:r w:rsidRPr="001B27A3">
              <w:rPr>
                <w:sz w:val="28"/>
                <w:szCs w:val="28"/>
              </w:rPr>
              <w:t>ницька ЖЕК»</w:t>
            </w:r>
          </w:p>
        </w:tc>
        <w:tc>
          <w:tcPr>
            <w:tcW w:w="1258" w:type="dxa"/>
          </w:tcPr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>міський бюджет</w:t>
            </w: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B27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709" w:type="dxa"/>
          </w:tcPr>
          <w:p w:rsidR="00EC1B7E" w:rsidRPr="001B27A3" w:rsidRDefault="00EC1B7E" w:rsidP="005D3FB6">
            <w:pPr>
              <w:rPr>
                <w:b/>
                <w:bCs/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b/>
                <w:bCs/>
                <w:sz w:val="28"/>
                <w:szCs w:val="28"/>
              </w:rPr>
            </w:pPr>
            <w:r w:rsidRPr="001B27A3">
              <w:rPr>
                <w:b/>
                <w:bCs/>
                <w:sz w:val="28"/>
                <w:szCs w:val="28"/>
              </w:rPr>
              <w:t>-</w:t>
            </w: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C1B7E" w:rsidRPr="001B27A3" w:rsidRDefault="00EC1B7E" w:rsidP="005D3FB6">
            <w:pPr>
              <w:rPr>
                <w:b/>
                <w:bCs/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b/>
                <w:bCs/>
                <w:sz w:val="28"/>
                <w:szCs w:val="28"/>
              </w:rPr>
            </w:pPr>
            <w:r w:rsidRPr="001B27A3">
              <w:rPr>
                <w:b/>
                <w:bCs/>
                <w:sz w:val="28"/>
                <w:szCs w:val="28"/>
              </w:rPr>
              <w:t>-</w:t>
            </w:r>
          </w:p>
          <w:p w:rsidR="00EC1B7E" w:rsidRPr="001B27A3" w:rsidRDefault="00EC1B7E" w:rsidP="005D3FB6">
            <w:pPr>
              <w:rPr>
                <w:b/>
                <w:bCs/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>-</w:t>
            </w: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  <w:p w:rsidR="00EC1B7E" w:rsidRPr="001B27A3" w:rsidRDefault="00EC1B7E" w:rsidP="005D3FB6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EC1B7E" w:rsidRPr="001B27A3" w:rsidRDefault="00EC1B7E" w:rsidP="005D3FB6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>Підвищення ефективності роботи комунальних підприємств</w:t>
            </w:r>
          </w:p>
        </w:tc>
      </w:tr>
    </w:tbl>
    <w:p w:rsidR="00EC1B7E" w:rsidRDefault="00EC1B7E" w:rsidP="00A90B88">
      <w:pPr>
        <w:tabs>
          <w:tab w:val="left" w:pos="1215"/>
        </w:tabs>
        <w:rPr>
          <w:b/>
          <w:bCs/>
        </w:rPr>
      </w:pPr>
    </w:p>
    <w:p w:rsidR="00EC1B7E" w:rsidRDefault="00EC1B7E" w:rsidP="00A90B88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          </w:t>
      </w:r>
    </w:p>
    <w:p w:rsidR="00EC1B7E" w:rsidRDefault="00EC1B7E" w:rsidP="00A90B88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EC1B7E" w:rsidRPr="001B27A3" w:rsidRDefault="00EC1B7E" w:rsidP="00A90B88">
      <w:pPr>
        <w:tabs>
          <w:tab w:val="left" w:pos="1215"/>
        </w:tabs>
        <w:rPr>
          <w:b/>
          <w:bCs/>
          <w:sz w:val="28"/>
          <w:szCs w:val="28"/>
        </w:rPr>
      </w:pPr>
      <w:r w:rsidRPr="001B27A3">
        <w:rPr>
          <w:b/>
          <w:bCs/>
          <w:sz w:val="28"/>
          <w:szCs w:val="28"/>
        </w:rPr>
        <w:t xml:space="preserve">                   Секретар міської ради                                                                                                                  П.В.Крепкий</w:t>
      </w:r>
    </w:p>
    <w:p w:rsidR="00EC1B7E" w:rsidRDefault="00EC1B7E"/>
    <w:sectPr w:rsidR="00EC1B7E" w:rsidSect="00411B2F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D3D"/>
    <w:rsid w:val="000014EE"/>
    <w:rsid w:val="000C3DBA"/>
    <w:rsid w:val="00137783"/>
    <w:rsid w:val="001A569E"/>
    <w:rsid w:val="001B27A3"/>
    <w:rsid w:val="001C7117"/>
    <w:rsid w:val="002F0BCB"/>
    <w:rsid w:val="0030793E"/>
    <w:rsid w:val="0031059F"/>
    <w:rsid w:val="003F6267"/>
    <w:rsid w:val="0040357C"/>
    <w:rsid w:val="00411B2F"/>
    <w:rsid w:val="0045257F"/>
    <w:rsid w:val="005422C1"/>
    <w:rsid w:val="00542F24"/>
    <w:rsid w:val="005A001A"/>
    <w:rsid w:val="005D3FB6"/>
    <w:rsid w:val="00600A24"/>
    <w:rsid w:val="0060360E"/>
    <w:rsid w:val="00702F4A"/>
    <w:rsid w:val="00705692"/>
    <w:rsid w:val="00710710"/>
    <w:rsid w:val="00757CCF"/>
    <w:rsid w:val="00771FF6"/>
    <w:rsid w:val="00823C5B"/>
    <w:rsid w:val="008412BC"/>
    <w:rsid w:val="00860130"/>
    <w:rsid w:val="009156BF"/>
    <w:rsid w:val="00943493"/>
    <w:rsid w:val="00984E92"/>
    <w:rsid w:val="009D3431"/>
    <w:rsid w:val="00A32512"/>
    <w:rsid w:val="00A646E2"/>
    <w:rsid w:val="00A90B88"/>
    <w:rsid w:val="00AB6005"/>
    <w:rsid w:val="00BB2848"/>
    <w:rsid w:val="00BD0E5C"/>
    <w:rsid w:val="00C15BEB"/>
    <w:rsid w:val="00C20F02"/>
    <w:rsid w:val="00C35D3D"/>
    <w:rsid w:val="00C947CB"/>
    <w:rsid w:val="00CE2FC6"/>
    <w:rsid w:val="00D141C6"/>
    <w:rsid w:val="00D62FB4"/>
    <w:rsid w:val="00D644F1"/>
    <w:rsid w:val="00DD2E6D"/>
    <w:rsid w:val="00EC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3D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D3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5D3D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D3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35D3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C35D3D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3</Pages>
  <Words>2838</Words>
  <Characters>1619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Org3</cp:lastModifiedBy>
  <cp:revision>25</cp:revision>
  <cp:lastPrinted>2017-08-02T07:15:00Z</cp:lastPrinted>
  <dcterms:created xsi:type="dcterms:W3CDTF">2017-05-23T15:16:00Z</dcterms:created>
  <dcterms:modified xsi:type="dcterms:W3CDTF">2017-08-02T07:49:00Z</dcterms:modified>
</cp:coreProperties>
</file>