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63" w:rsidRDefault="00254B63" w:rsidP="00235A8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 xml:space="preserve">                                                                                    </w:t>
      </w:r>
      <w:r w:rsidRPr="00BE4940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254B63" w:rsidRPr="00B06C3F" w:rsidRDefault="00254B63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УКРАЇНА</w:t>
      </w:r>
    </w:p>
    <w:p w:rsidR="00254B63" w:rsidRPr="00B06C3F" w:rsidRDefault="00254B63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ХМІЛЬНИЦЬКА МІСЬКА РАДА</w:t>
      </w:r>
    </w:p>
    <w:p w:rsidR="00254B63" w:rsidRPr="00B06C3F" w:rsidRDefault="00254B63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ВІННИЦЬКОЇ ОБЛАСТІ</w:t>
      </w:r>
    </w:p>
    <w:p w:rsidR="00254B63" w:rsidRPr="00B06C3F" w:rsidRDefault="00254B63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Виконавчий комітет</w:t>
      </w:r>
    </w:p>
    <w:p w:rsidR="00254B63" w:rsidRPr="00B06C3F" w:rsidRDefault="00254B63" w:rsidP="00235A85">
      <w:pPr>
        <w:jc w:val="center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Р І Ш Е Н Н Я</w:t>
      </w:r>
    </w:p>
    <w:p w:rsidR="00254B63" w:rsidRDefault="00254B63" w:rsidP="00235A85">
      <w:pPr>
        <w:rPr>
          <w:sz w:val="28"/>
          <w:szCs w:val="28"/>
          <w:lang w:val="uk-UA"/>
        </w:rPr>
      </w:pPr>
    </w:p>
    <w:p w:rsidR="00254B63" w:rsidRPr="00B06C3F" w:rsidRDefault="00254B63" w:rsidP="00235A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05 грудня </w:t>
      </w:r>
      <w:r w:rsidRPr="00B06C3F">
        <w:rPr>
          <w:sz w:val="28"/>
          <w:szCs w:val="28"/>
          <w:lang w:val="uk-UA"/>
        </w:rPr>
        <w:t xml:space="preserve">  2017 р.                                 </w:t>
      </w:r>
      <w:r>
        <w:rPr>
          <w:sz w:val="28"/>
          <w:szCs w:val="28"/>
          <w:lang w:val="uk-UA"/>
        </w:rPr>
        <w:t xml:space="preserve">                           №446</w:t>
      </w:r>
    </w:p>
    <w:p w:rsidR="00254B63" w:rsidRDefault="00254B63" w:rsidP="00235A85">
      <w:pPr>
        <w:rPr>
          <w:b/>
          <w:sz w:val="28"/>
          <w:szCs w:val="28"/>
          <w:lang w:val="uk-UA"/>
        </w:rPr>
      </w:pPr>
    </w:p>
    <w:p w:rsidR="00254B63" w:rsidRPr="00B06C3F" w:rsidRDefault="00254B63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Про результати конкурсу</w:t>
      </w:r>
    </w:p>
    <w:p w:rsidR="00254B63" w:rsidRPr="00B06C3F" w:rsidRDefault="00254B63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на кращий благоустрій</w:t>
      </w:r>
    </w:p>
    <w:p w:rsidR="00254B63" w:rsidRPr="00B06C3F" w:rsidRDefault="00254B63" w:rsidP="00235A85">
      <w:pPr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>«Хмільник – наш дім»</w:t>
      </w:r>
    </w:p>
    <w:p w:rsidR="00254B63" w:rsidRPr="00B06C3F" w:rsidRDefault="00254B63" w:rsidP="00235A85">
      <w:pPr>
        <w:rPr>
          <w:b/>
          <w:sz w:val="28"/>
          <w:szCs w:val="28"/>
          <w:lang w:val="uk-UA"/>
        </w:rPr>
      </w:pPr>
    </w:p>
    <w:p w:rsidR="00254B63" w:rsidRPr="00B06C3F" w:rsidRDefault="00254B63" w:rsidP="00235A85">
      <w:pPr>
        <w:pStyle w:val="BodyText2"/>
        <w:tabs>
          <w:tab w:val="left" w:pos="708"/>
        </w:tabs>
        <w:rPr>
          <w:sz w:val="28"/>
          <w:szCs w:val="28"/>
        </w:rPr>
      </w:pPr>
      <w:r w:rsidRPr="00B06C3F">
        <w:rPr>
          <w:sz w:val="28"/>
          <w:szCs w:val="28"/>
        </w:rPr>
        <w:t xml:space="preserve">          З метою стимулювання жителів та суб’єктів господарювання до покращення благоустрою міста, на виконання п.5.1. Програми розвитку житлово-комунального господарства та благоустрою міста Хмільника на 2017 рік, затвердженої рішенням 27 сесії міської ради 7 скликання від 15.12.2016 р. №633, враховуючи Порядок проведення конкурсу на кращий благоустрій «Хмільник – наш дім» (далі - Порядок), затверджений рішенням виконавчого комітету міської ради від 20.07.2016 р. №311 та враховуючи протокольне рішення конкурсної комісії з визначення переможців конкурсу на кращий благоустрій,  з метою стимулювання жителів та суб’єктів господарювання до покращення благоустрою міста, керуючись ст. 29 Закону України «Про місцеве самоврядування в Україні»,  виконавчий комітет  міської ради</w:t>
      </w:r>
    </w:p>
    <w:p w:rsidR="00254B63" w:rsidRPr="00CD3A81" w:rsidRDefault="00254B63" w:rsidP="00235A85">
      <w:pPr>
        <w:jc w:val="center"/>
        <w:rPr>
          <w:b/>
          <w:lang w:val="uk-UA"/>
        </w:rPr>
      </w:pPr>
      <w:r w:rsidRPr="00CD3A81">
        <w:rPr>
          <w:b/>
          <w:lang w:val="uk-UA"/>
        </w:rPr>
        <w:t>В И Р І Ш И В :</w:t>
      </w:r>
    </w:p>
    <w:p w:rsidR="00254B63" w:rsidRPr="00B06C3F" w:rsidRDefault="00254B63" w:rsidP="00B06C3F">
      <w:pPr>
        <w:pStyle w:val="ListParagraph"/>
        <w:ind w:left="0" w:firstLine="54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>1. Визначити переможц</w:t>
      </w:r>
      <w:r>
        <w:rPr>
          <w:sz w:val="28"/>
          <w:szCs w:val="28"/>
          <w:lang w:val="uk-UA"/>
        </w:rPr>
        <w:t>ем</w:t>
      </w:r>
      <w:r w:rsidRPr="00B06C3F">
        <w:rPr>
          <w:sz w:val="28"/>
          <w:szCs w:val="28"/>
          <w:lang w:val="uk-UA"/>
        </w:rPr>
        <w:t xml:space="preserve"> конкурсу на кращий благоустрій «Хмільник – наш дім»</w:t>
      </w:r>
      <w:r>
        <w:rPr>
          <w:sz w:val="28"/>
          <w:szCs w:val="28"/>
          <w:lang w:val="uk-UA"/>
        </w:rPr>
        <w:t xml:space="preserve"> </w:t>
      </w:r>
      <w:r w:rsidRPr="00B06C3F">
        <w:rPr>
          <w:sz w:val="28"/>
          <w:szCs w:val="28"/>
          <w:lang w:val="uk-UA"/>
        </w:rPr>
        <w:t>у номінації «Кращий двір» мешканців будинку №1 по вул. Літописн</w:t>
      </w:r>
      <w:r>
        <w:rPr>
          <w:sz w:val="28"/>
          <w:szCs w:val="28"/>
          <w:lang w:val="uk-UA"/>
        </w:rPr>
        <w:t>а</w:t>
      </w:r>
      <w:r w:rsidRPr="00B06C3F">
        <w:rPr>
          <w:sz w:val="28"/>
          <w:szCs w:val="28"/>
          <w:lang w:val="uk-UA"/>
        </w:rPr>
        <w:t xml:space="preserve"> (голова будинкового комітету – Калугін Володимир Володимирович) та встановити грошову винагороду у </w:t>
      </w:r>
      <w:r>
        <w:rPr>
          <w:sz w:val="28"/>
          <w:szCs w:val="28"/>
          <w:lang w:val="uk-UA"/>
        </w:rPr>
        <w:t>сумі</w:t>
      </w:r>
      <w:r w:rsidRPr="00B06C3F">
        <w:rPr>
          <w:sz w:val="28"/>
          <w:szCs w:val="28"/>
          <w:lang w:val="uk-UA"/>
        </w:rPr>
        <w:t xml:space="preserve"> 3</w:t>
      </w:r>
      <w:r>
        <w:rPr>
          <w:sz w:val="28"/>
          <w:szCs w:val="28"/>
          <w:lang w:val="uk-UA"/>
        </w:rPr>
        <w:t>500</w:t>
      </w:r>
      <w:r w:rsidRPr="00B06C3F">
        <w:rPr>
          <w:sz w:val="28"/>
          <w:szCs w:val="28"/>
          <w:lang w:val="uk-UA"/>
        </w:rPr>
        <w:t xml:space="preserve"> гривень переможцю з урахуванням податків.</w:t>
      </w:r>
    </w:p>
    <w:p w:rsidR="00254B63" w:rsidRPr="00B06C3F" w:rsidRDefault="00254B63" w:rsidP="00B06C3F">
      <w:pPr>
        <w:ind w:firstLine="54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2. Переможцю конкурсу: Калугіну В.О. подати до відділу бухгалтерського обліку міської ради  необхідні підтвердні документи для отримання грошової винагороди (копію паспорта, </w:t>
      </w:r>
      <w:r w:rsidRPr="00C762AF">
        <w:rPr>
          <w:sz w:val="28"/>
          <w:szCs w:val="28"/>
          <w:lang w:val="uk-UA"/>
        </w:rPr>
        <w:t>копію довідки про присвоєння ідентифікаційного коду</w:t>
      </w:r>
      <w:r w:rsidRPr="00B06C3F">
        <w:rPr>
          <w:sz w:val="28"/>
          <w:szCs w:val="28"/>
          <w:lang w:val="uk-UA"/>
        </w:rPr>
        <w:t>, банківські реквізити).</w:t>
      </w:r>
    </w:p>
    <w:p w:rsidR="00254B63" w:rsidRPr="00B06C3F" w:rsidRDefault="00254B63" w:rsidP="00235A85">
      <w:pPr>
        <w:pStyle w:val="ListParagraph"/>
        <w:ind w:left="0"/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3. Відділу бухгалтерського обліку міської ради (Єрошенко С.С.) перерахувати грошов</w:t>
      </w:r>
      <w:r>
        <w:rPr>
          <w:sz w:val="28"/>
          <w:szCs w:val="28"/>
          <w:lang w:val="uk-UA"/>
        </w:rPr>
        <w:t>у</w:t>
      </w:r>
      <w:r w:rsidRPr="00B06C3F">
        <w:rPr>
          <w:sz w:val="28"/>
          <w:szCs w:val="28"/>
          <w:lang w:val="uk-UA"/>
        </w:rPr>
        <w:t xml:space="preserve"> винагород</w:t>
      </w:r>
      <w:r>
        <w:rPr>
          <w:sz w:val="28"/>
          <w:szCs w:val="28"/>
          <w:lang w:val="uk-UA"/>
        </w:rPr>
        <w:t>у</w:t>
      </w:r>
      <w:r w:rsidRPr="00B06C3F">
        <w:rPr>
          <w:sz w:val="28"/>
          <w:szCs w:val="28"/>
          <w:lang w:val="uk-UA"/>
        </w:rPr>
        <w:t xml:space="preserve"> на картковий рахунок переможцю конкурсу</w:t>
      </w:r>
      <w:r>
        <w:rPr>
          <w:sz w:val="28"/>
          <w:szCs w:val="28"/>
          <w:lang w:val="uk-UA"/>
        </w:rPr>
        <w:t xml:space="preserve">, а саме </w:t>
      </w:r>
      <w:r w:rsidRPr="00B06C3F">
        <w:rPr>
          <w:sz w:val="28"/>
          <w:szCs w:val="28"/>
          <w:lang w:val="uk-UA"/>
        </w:rPr>
        <w:t>голові будинкового комітету Калугіну В.В.– 2817 грн.</w:t>
      </w:r>
      <w:r>
        <w:rPr>
          <w:sz w:val="28"/>
          <w:szCs w:val="28"/>
          <w:lang w:val="uk-UA"/>
        </w:rPr>
        <w:t xml:space="preserve"> 50коп., після виділення коштів рішенням сесії Хмільницької міської ради.</w:t>
      </w:r>
    </w:p>
    <w:p w:rsidR="00254B63" w:rsidRPr="00B06C3F" w:rsidRDefault="00254B63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4. Переможцю конкурсу: Калугіну В.В. використати кошти на благоустрій відповідної території та прозвітувати про їх використання протягом першого півріччя 201</w:t>
      </w:r>
      <w:r>
        <w:rPr>
          <w:sz w:val="28"/>
          <w:szCs w:val="28"/>
          <w:lang w:val="uk-UA"/>
        </w:rPr>
        <w:t>8</w:t>
      </w:r>
      <w:r w:rsidRPr="00B06C3F">
        <w:rPr>
          <w:sz w:val="28"/>
          <w:szCs w:val="28"/>
          <w:lang w:val="uk-UA"/>
        </w:rPr>
        <w:t xml:space="preserve"> року на засіданні виконавчого комітету міської ради.</w:t>
      </w:r>
    </w:p>
    <w:p w:rsidR="00254B63" w:rsidRPr="00B06C3F" w:rsidRDefault="00254B63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5. Результати конкурсу оприлюднити на офіційному веб-сайті міста Хмільника </w:t>
      </w:r>
    </w:p>
    <w:p w:rsidR="00254B63" w:rsidRPr="00B06C3F" w:rsidRDefault="00254B63" w:rsidP="00235A85">
      <w:pPr>
        <w:jc w:val="both"/>
        <w:rPr>
          <w:sz w:val="28"/>
          <w:szCs w:val="28"/>
          <w:lang w:val="uk-UA"/>
        </w:rPr>
      </w:pPr>
      <w:r w:rsidRPr="00B06C3F">
        <w:rPr>
          <w:sz w:val="28"/>
          <w:szCs w:val="28"/>
          <w:lang w:val="uk-UA"/>
        </w:rPr>
        <w:t xml:space="preserve">      6. Контроль за виконанням цього рішення </w:t>
      </w:r>
      <w:r>
        <w:rPr>
          <w:sz w:val="28"/>
          <w:szCs w:val="28"/>
          <w:lang w:val="uk-UA"/>
        </w:rPr>
        <w:t>покласти на заступника з питань діяльності виконавчих органів міської ради Загіку В.М.</w:t>
      </w:r>
    </w:p>
    <w:p w:rsidR="00254B63" w:rsidRDefault="00254B63" w:rsidP="00235A85">
      <w:pPr>
        <w:jc w:val="both"/>
        <w:rPr>
          <w:lang w:val="uk-UA"/>
        </w:rPr>
      </w:pPr>
    </w:p>
    <w:p w:rsidR="00254B63" w:rsidRDefault="00254B63" w:rsidP="00235A85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254B63" w:rsidRPr="00B06C3F" w:rsidRDefault="00254B63" w:rsidP="00B25908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 w:rsidRPr="00B06C3F">
        <w:rPr>
          <w:b/>
          <w:sz w:val="28"/>
          <w:szCs w:val="28"/>
          <w:lang w:val="uk-UA"/>
        </w:rPr>
        <w:t xml:space="preserve">                  Міський голова                                                           С.Б. Редчик</w:t>
      </w:r>
    </w:p>
    <w:p w:rsidR="00254B63" w:rsidRPr="007E48AA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Default="00254B63" w:rsidP="007E48AA">
      <w:pPr>
        <w:pStyle w:val="HTMLPreformatted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B63" w:rsidRPr="00072A9E" w:rsidRDefault="00254B63" w:rsidP="007E48AA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sectPr w:rsidR="00254B63" w:rsidRPr="00072A9E" w:rsidSect="00CD3A8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F04"/>
    <w:multiLevelType w:val="multilevel"/>
    <w:tmpl w:val="C55AC2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7D8778EA"/>
    <w:multiLevelType w:val="hybridMultilevel"/>
    <w:tmpl w:val="AE20A4BA"/>
    <w:lvl w:ilvl="0" w:tplc="DE2CC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A85"/>
    <w:rsid w:val="000303BB"/>
    <w:rsid w:val="00045167"/>
    <w:rsid w:val="00064854"/>
    <w:rsid w:val="00072A9E"/>
    <w:rsid w:val="000946F7"/>
    <w:rsid w:val="00173BDD"/>
    <w:rsid w:val="00174A6B"/>
    <w:rsid w:val="00177AC0"/>
    <w:rsid w:val="00182269"/>
    <w:rsid w:val="00235A85"/>
    <w:rsid w:val="002475E8"/>
    <w:rsid w:val="00254B63"/>
    <w:rsid w:val="0026127E"/>
    <w:rsid w:val="002A56DA"/>
    <w:rsid w:val="002C72BB"/>
    <w:rsid w:val="002F186E"/>
    <w:rsid w:val="003C2DBD"/>
    <w:rsid w:val="0040322D"/>
    <w:rsid w:val="004165E0"/>
    <w:rsid w:val="004254D1"/>
    <w:rsid w:val="00503CB4"/>
    <w:rsid w:val="00565D96"/>
    <w:rsid w:val="00576BF3"/>
    <w:rsid w:val="00622451"/>
    <w:rsid w:val="006375D8"/>
    <w:rsid w:val="00650B03"/>
    <w:rsid w:val="00695ABC"/>
    <w:rsid w:val="006D1D02"/>
    <w:rsid w:val="007266A3"/>
    <w:rsid w:val="007E48AA"/>
    <w:rsid w:val="008000C5"/>
    <w:rsid w:val="0081290F"/>
    <w:rsid w:val="00866C6C"/>
    <w:rsid w:val="008E6B72"/>
    <w:rsid w:val="008F784B"/>
    <w:rsid w:val="0094317F"/>
    <w:rsid w:val="009A45E1"/>
    <w:rsid w:val="00A533E8"/>
    <w:rsid w:val="00AD066F"/>
    <w:rsid w:val="00AE2060"/>
    <w:rsid w:val="00B06C3F"/>
    <w:rsid w:val="00B25908"/>
    <w:rsid w:val="00B263E5"/>
    <w:rsid w:val="00BA3B45"/>
    <w:rsid w:val="00BE4940"/>
    <w:rsid w:val="00BE5825"/>
    <w:rsid w:val="00C01930"/>
    <w:rsid w:val="00C25D62"/>
    <w:rsid w:val="00C762AF"/>
    <w:rsid w:val="00CD3A81"/>
    <w:rsid w:val="00D1603E"/>
    <w:rsid w:val="00D44828"/>
    <w:rsid w:val="00D45DFE"/>
    <w:rsid w:val="00D652C8"/>
    <w:rsid w:val="00D717AE"/>
    <w:rsid w:val="00E2507D"/>
    <w:rsid w:val="00E45EF0"/>
    <w:rsid w:val="00E80583"/>
    <w:rsid w:val="00EA2CF1"/>
    <w:rsid w:val="00EF5C59"/>
    <w:rsid w:val="00F7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A85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1"/>
    <w:uiPriority w:val="99"/>
    <w:qFormat/>
    <w:locked/>
    <w:rsid w:val="00182269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C762AF"/>
    <w:pPr>
      <w:keepNext/>
      <w:keepLines/>
      <w:spacing w:before="20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E4940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E4940"/>
    <w:rPr>
      <w:rFonts w:ascii="Cambria" w:hAnsi="Cambria" w:cs="Times New Roman"/>
    </w:rPr>
  </w:style>
  <w:style w:type="paragraph" w:styleId="BodyText2">
    <w:name w:val="Body Text 2"/>
    <w:basedOn w:val="Normal"/>
    <w:link w:val="BodyText2Char"/>
    <w:uiPriority w:val="99"/>
    <w:semiHidden/>
    <w:rsid w:val="00235A85"/>
    <w:pPr>
      <w:jc w:val="both"/>
    </w:pPr>
    <w:rPr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5A85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235A85"/>
    <w:pPr>
      <w:ind w:left="720"/>
      <w:contextualSpacing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5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A85"/>
    <w:rPr>
      <w:rFonts w:ascii="Tahoma" w:hAnsi="Tahoma" w:cs="Tahoma"/>
      <w:sz w:val="16"/>
      <w:szCs w:val="16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7E4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E48AA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Без интервала"/>
    <w:uiPriority w:val="99"/>
    <w:rsid w:val="00B06C3F"/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B06C3F"/>
    <w:pPr>
      <w:spacing w:before="100" w:beforeAutospacing="1" w:after="100" w:afterAutospacing="1"/>
    </w:pPr>
    <w:rPr>
      <w:rFonts w:eastAsia="Calibri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C762AF"/>
    <w:rPr>
      <w:rFonts w:ascii="Cambria" w:hAnsi="Cambria" w:cs="Times New Roman"/>
      <w:i/>
      <w:iCs/>
      <w:color w:val="404040"/>
      <w:lang w:val="ru-RU" w:eastAsia="ru-RU" w:bidi="ar-SA"/>
    </w:rPr>
  </w:style>
  <w:style w:type="character" w:customStyle="1" w:styleId="a0">
    <w:name w:val="Знак Знак"/>
    <w:basedOn w:val="DefaultParagraphFont"/>
    <w:uiPriority w:val="99"/>
    <w:semiHidden/>
    <w:rsid w:val="00C762AF"/>
    <w:rPr>
      <w:rFonts w:ascii="Courier New" w:hAnsi="Courier New" w:cs="Courier New"/>
      <w:lang w:val="ru-RU" w:eastAsia="ru-RU" w:bidi="ar-SA"/>
    </w:rPr>
  </w:style>
  <w:style w:type="character" w:customStyle="1" w:styleId="Heading6Char1">
    <w:name w:val="Heading 6 Char1"/>
    <w:link w:val="Heading6"/>
    <w:uiPriority w:val="99"/>
    <w:semiHidden/>
    <w:locked/>
    <w:rsid w:val="00182269"/>
    <w:rPr>
      <w:rFonts w:eastAsia="Times New Roman"/>
      <w:b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12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2</Pages>
  <Words>377</Words>
  <Characters>2150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2017-12-04T07:44:00Z</cp:lastPrinted>
  <dcterms:created xsi:type="dcterms:W3CDTF">2017-11-21T13:41:00Z</dcterms:created>
  <dcterms:modified xsi:type="dcterms:W3CDTF">2017-12-06T12:08:00Z</dcterms:modified>
</cp:coreProperties>
</file>