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A3" w:rsidRPr="00B26B34" w:rsidRDefault="002272A3" w:rsidP="00B26B34">
      <w:pPr>
        <w:tabs>
          <w:tab w:val="left" w:pos="-2410"/>
          <w:tab w:val="left" w:pos="-1985"/>
          <w:tab w:val="left" w:pos="-1843"/>
          <w:tab w:val="left" w:pos="5400"/>
        </w:tabs>
        <w:spacing w:after="0" w:line="240" w:lineRule="auto"/>
        <w:jc w:val="center"/>
        <w:rPr>
          <w:rFonts w:ascii="Times New Roman" w:hAnsi="Times New Roman"/>
          <w:sz w:val="24"/>
          <w:szCs w:val="24"/>
          <w:lang w:val="uk-UA" w:eastAsia="ru-RU"/>
        </w:rPr>
      </w:pPr>
      <w:r w:rsidRPr="00B26B34">
        <w:rPr>
          <w:noProof/>
          <w:lang w:val="uk-UA" w:eastAsia="ru-RU"/>
        </w:rPr>
        <w:t xml:space="preserve">                                                                                                                                                                                                                                                                                                                                                                                                                                                                                                                                                                                                                                                                                                                                                                                                                                                                                                                                                                                                                                                                                                                                                                                                                                                                                                                                                                                                                                                                                                                                                                                                                                                                                                                                                                                                                                                                                                                                                                                                                                                                                                                                                                                                                                                                                                                                                                                                                                                                                                                                                                                                                                                                                                                                                                                                                                                                                                                                                                                                                                                                                             </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54pt;visibility:visible">
            <v:imagedata r:id="rId5" o:title=""/>
          </v:shape>
        </w:pict>
      </w:r>
      <w:r w:rsidRPr="00B26B34">
        <w:rPr>
          <w:noProof/>
          <w:lang w:val="uk-UA" w:eastAsia="ru-RU"/>
        </w:rPr>
        <w:t xml:space="preserve">                                                                                                                                      </w:t>
      </w:r>
      <w:r w:rsidRPr="00B26B34">
        <w:rPr>
          <w:rFonts w:ascii="Times New Roman" w:eastAsia="Times New Roman" w:hAnsi="Times New Roman"/>
          <w:sz w:val="24"/>
          <w:szCs w:val="24"/>
          <w:lang w:val="uk-UA" w:eastAsia="ru-RU"/>
        </w:rPr>
        <w:object w:dxaOrig="690" w:dyaOrig="960">
          <v:shape id="_x0000_i1026" type="#_x0000_t75" style="width:34.5pt;height:47.25pt" o:ole="" fillcolor="window">
            <v:imagedata r:id="rId6" o:title=""/>
          </v:shape>
          <o:OLEObject Type="Embed" ProgID="Word.Picture.8" ShapeID="_x0000_i1026" DrawAspect="Content" ObjectID="_1578140658" r:id="rId7"/>
        </w:object>
      </w:r>
    </w:p>
    <w:p w:rsidR="002272A3" w:rsidRPr="00B26B34" w:rsidRDefault="002272A3" w:rsidP="00B26B34">
      <w:pPr>
        <w:tabs>
          <w:tab w:val="left" w:pos="5400"/>
        </w:tabs>
        <w:jc w:val="center"/>
        <w:rPr>
          <w:b/>
          <w:bCs/>
          <w:sz w:val="24"/>
          <w:lang w:val="uk-UA" w:eastAsia="ru-RU"/>
        </w:rPr>
      </w:pPr>
      <w:r w:rsidRPr="00B26B34">
        <w:rPr>
          <w:b/>
          <w:bCs/>
          <w:sz w:val="32"/>
          <w:lang w:val="uk-UA" w:eastAsia="ru-RU"/>
        </w:rPr>
        <w:t>Україна</w:t>
      </w:r>
    </w:p>
    <w:p w:rsidR="002272A3" w:rsidRPr="00B26B34" w:rsidRDefault="002272A3" w:rsidP="00B26B34">
      <w:pPr>
        <w:tabs>
          <w:tab w:val="left" w:pos="5400"/>
        </w:tabs>
        <w:spacing w:after="0" w:line="240" w:lineRule="auto"/>
        <w:jc w:val="center"/>
        <w:rPr>
          <w:rFonts w:ascii="Times New Roman" w:hAnsi="Times New Roman"/>
          <w:b/>
          <w:bCs/>
          <w:sz w:val="24"/>
          <w:szCs w:val="24"/>
          <w:lang w:val="uk-UA" w:eastAsia="ru-RU"/>
        </w:rPr>
      </w:pPr>
      <w:r w:rsidRPr="00B26B34">
        <w:rPr>
          <w:rFonts w:ascii="Times New Roman" w:hAnsi="Times New Roman"/>
          <w:b/>
          <w:bCs/>
          <w:sz w:val="24"/>
          <w:szCs w:val="24"/>
          <w:lang w:val="uk-UA" w:eastAsia="ru-RU"/>
        </w:rPr>
        <w:t>м. Хмільник  Вінницької області</w:t>
      </w:r>
    </w:p>
    <w:p w:rsidR="002272A3" w:rsidRPr="00B26B34" w:rsidRDefault="002272A3" w:rsidP="00B26B34">
      <w:pPr>
        <w:keepNext/>
        <w:keepLines/>
        <w:tabs>
          <w:tab w:val="left" w:pos="5400"/>
        </w:tabs>
        <w:spacing w:line="240" w:lineRule="auto"/>
        <w:jc w:val="center"/>
        <w:outlineLvl w:val="6"/>
        <w:rPr>
          <w:rFonts w:ascii="Cambria" w:hAnsi="Cambria"/>
          <w:i/>
          <w:iCs/>
          <w:color w:val="404040"/>
          <w:lang w:val="uk-UA" w:eastAsia="ru-RU"/>
        </w:rPr>
      </w:pPr>
      <w:r w:rsidRPr="00B26B34">
        <w:rPr>
          <w:rFonts w:ascii="Cambria" w:hAnsi="Cambria"/>
          <w:i/>
          <w:iCs/>
          <w:color w:val="404040"/>
          <w:lang w:eastAsia="ru-RU"/>
        </w:rPr>
        <w:t xml:space="preserve">Р О З П О Р Я Д Ж Е Н Н </w:t>
      </w:r>
      <w:r w:rsidRPr="00B26B34">
        <w:rPr>
          <w:rFonts w:ascii="Cambria" w:hAnsi="Cambria"/>
          <w:i/>
          <w:iCs/>
          <w:color w:val="404040"/>
          <w:lang w:val="uk-UA" w:eastAsia="ru-RU"/>
        </w:rPr>
        <w:t>Я</w:t>
      </w:r>
    </w:p>
    <w:p w:rsidR="002272A3" w:rsidRPr="00484EB3" w:rsidRDefault="002272A3" w:rsidP="000679FB">
      <w:pPr>
        <w:keepNext/>
        <w:keepLines/>
        <w:tabs>
          <w:tab w:val="left" w:pos="5400"/>
        </w:tabs>
        <w:spacing w:line="240" w:lineRule="auto"/>
        <w:jc w:val="center"/>
        <w:outlineLvl w:val="6"/>
        <w:rPr>
          <w:rFonts w:ascii="Cambria" w:hAnsi="Cambria"/>
          <w:i/>
          <w:iCs/>
          <w:color w:val="404040"/>
          <w:lang w:val="uk-UA" w:eastAsia="ru-RU"/>
        </w:rPr>
      </w:pPr>
      <w:r w:rsidRPr="00B26B34">
        <w:rPr>
          <w:rFonts w:ascii="Cambria" w:hAnsi="Cambria"/>
          <w:i/>
          <w:iCs/>
          <w:color w:val="404040"/>
          <w:w w:val="120"/>
          <w:lang w:val="uk-UA" w:eastAsia="ru-RU"/>
        </w:rPr>
        <w:t xml:space="preserve"> </w:t>
      </w:r>
      <w:r w:rsidRPr="00B26B34">
        <w:rPr>
          <w:rFonts w:ascii="Cambria" w:hAnsi="Cambria"/>
          <w:i/>
          <w:iCs/>
          <w:color w:val="404040"/>
          <w:w w:val="120"/>
          <w:lang w:eastAsia="ru-RU"/>
        </w:rPr>
        <w:t xml:space="preserve">МІСЬКОГО </w:t>
      </w:r>
      <w:r w:rsidRPr="00B26B34">
        <w:rPr>
          <w:rFonts w:ascii="Cambria" w:hAnsi="Cambria"/>
          <w:i/>
          <w:iCs/>
          <w:color w:val="404040"/>
          <w:w w:val="120"/>
          <w:lang w:val="uk-UA" w:eastAsia="ru-RU"/>
        </w:rPr>
        <w:t xml:space="preserve"> </w:t>
      </w:r>
      <w:r w:rsidRPr="00B26B34">
        <w:rPr>
          <w:rFonts w:ascii="Cambria" w:hAnsi="Cambria"/>
          <w:i/>
          <w:iCs/>
          <w:color w:val="404040"/>
          <w:w w:val="120"/>
          <w:lang w:eastAsia="ru-RU"/>
        </w:rPr>
        <w:t>ГОЛОВ</w:t>
      </w:r>
      <w:r w:rsidRPr="00B26B34">
        <w:rPr>
          <w:rFonts w:ascii="Cambria" w:hAnsi="Cambria"/>
          <w:i/>
          <w:iCs/>
          <w:color w:val="404040"/>
          <w:w w:val="120"/>
          <w:lang w:val="uk-UA" w:eastAsia="ru-RU"/>
        </w:rPr>
        <w:t>И</w:t>
      </w:r>
      <w:r w:rsidRPr="00B26B34">
        <w:rPr>
          <w:rFonts w:ascii="Cambria" w:hAnsi="Cambria"/>
          <w:i/>
          <w:iCs/>
          <w:color w:val="404040"/>
          <w:lang w:val="uk-UA" w:eastAsia="ru-RU"/>
        </w:rPr>
        <w:t xml:space="preserve">                                                                            </w:t>
      </w:r>
    </w:p>
    <w:p w:rsidR="002272A3" w:rsidRPr="0021006A" w:rsidRDefault="002272A3" w:rsidP="00B26B34">
      <w:pPr>
        <w:tabs>
          <w:tab w:val="left" w:pos="5400"/>
        </w:tabs>
        <w:spacing w:after="0" w:line="240" w:lineRule="auto"/>
        <w:rPr>
          <w:rFonts w:ascii="Bookman Old Style" w:hAnsi="Bookman Old Style"/>
          <w:b/>
          <w:bCs/>
          <w:i/>
          <w:iCs/>
          <w:sz w:val="24"/>
          <w:szCs w:val="24"/>
          <w:lang w:val="uk-UA" w:eastAsia="ru-RU"/>
        </w:rPr>
      </w:pPr>
      <w:r w:rsidRPr="0021006A">
        <w:rPr>
          <w:rFonts w:ascii="Bookman Old Style" w:hAnsi="Bookman Old Style"/>
          <w:b/>
          <w:bCs/>
          <w:i/>
          <w:iCs/>
          <w:sz w:val="24"/>
          <w:szCs w:val="24"/>
          <w:lang w:val="uk-UA" w:eastAsia="ru-RU"/>
        </w:rPr>
        <w:t xml:space="preserve">від </w:t>
      </w:r>
      <w:r>
        <w:rPr>
          <w:rFonts w:ascii="Bookman Old Style" w:hAnsi="Bookman Old Style"/>
          <w:b/>
          <w:bCs/>
          <w:i/>
          <w:iCs/>
          <w:sz w:val="24"/>
          <w:szCs w:val="24"/>
          <w:lang w:val="uk-UA" w:eastAsia="ru-RU"/>
        </w:rPr>
        <w:t>16 січня 2018</w:t>
      </w:r>
      <w:r w:rsidRPr="0021006A">
        <w:rPr>
          <w:rFonts w:ascii="Bookman Old Style" w:hAnsi="Bookman Old Style"/>
          <w:b/>
          <w:bCs/>
          <w:i/>
          <w:iCs/>
          <w:sz w:val="24"/>
          <w:szCs w:val="24"/>
          <w:lang w:val="uk-UA" w:eastAsia="ru-RU"/>
        </w:rPr>
        <w:t xml:space="preserve">  р.                                                 </w:t>
      </w:r>
      <w:r>
        <w:rPr>
          <w:rFonts w:ascii="Bookman Old Style" w:hAnsi="Bookman Old Style"/>
          <w:b/>
          <w:bCs/>
          <w:i/>
          <w:iCs/>
          <w:sz w:val="24"/>
          <w:szCs w:val="24"/>
          <w:lang w:val="uk-UA" w:eastAsia="ru-RU"/>
        </w:rPr>
        <w:t xml:space="preserve">  №18</w:t>
      </w:r>
      <w:r w:rsidRPr="0021006A">
        <w:rPr>
          <w:rFonts w:ascii="Bookman Old Style" w:hAnsi="Bookman Old Style"/>
          <w:b/>
          <w:bCs/>
          <w:i/>
          <w:iCs/>
          <w:sz w:val="24"/>
          <w:szCs w:val="24"/>
          <w:lang w:val="uk-UA" w:eastAsia="ru-RU"/>
        </w:rPr>
        <w:t xml:space="preserve"> –р</w:t>
      </w:r>
    </w:p>
    <w:p w:rsidR="002272A3" w:rsidRPr="00394C74" w:rsidRDefault="002272A3" w:rsidP="00B26B34">
      <w:pPr>
        <w:tabs>
          <w:tab w:val="left" w:pos="5400"/>
        </w:tabs>
        <w:spacing w:after="0" w:line="240" w:lineRule="auto"/>
        <w:rPr>
          <w:rFonts w:ascii="Bookman Old Style" w:hAnsi="Bookman Old Style"/>
          <w:b/>
          <w:bCs/>
          <w:i/>
          <w:iCs/>
          <w:sz w:val="24"/>
          <w:szCs w:val="24"/>
          <w:lang w:val="uk-UA" w:eastAsia="ru-RU"/>
        </w:rPr>
      </w:pPr>
      <w:r w:rsidRPr="0021006A">
        <w:rPr>
          <w:rFonts w:ascii="Bookman Old Style" w:hAnsi="Bookman Old Style"/>
          <w:b/>
          <w:bCs/>
          <w:i/>
          <w:iCs/>
          <w:sz w:val="24"/>
          <w:szCs w:val="24"/>
          <w:lang w:val="uk-UA" w:eastAsia="ru-RU"/>
        </w:rPr>
        <w:t xml:space="preserve">              </w:t>
      </w:r>
    </w:p>
    <w:p w:rsidR="002272A3" w:rsidRPr="0021006A" w:rsidRDefault="002272A3" w:rsidP="00B26B34">
      <w:pPr>
        <w:tabs>
          <w:tab w:val="left" w:pos="-360"/>
          <w:tab w:val="left" w:pos="5400"/>
        </w:tabs>
        <w:spacing w:after="0" w:line="240" w:lineRule="auto"/>
        <w:jc w:val="both"/>
        <w:rPr>
          <w:rFonts w:ascii="Bookman Old Style" w:hAnsi="Bookman Old Style"/>
          <w:b/>
          <w:i/>
          <w:sz w:val="28"/>
          <w:szCs w:val="28"/>
          <w:lang w:val="uk-UA" w:eastAsia="ru-RU"/>
        </w:rPr>
      </w:pPr>
      <w:r>
        <w:rPr>
          <w:rFonts w:ascii="Bookman Old Style" w:hAnsi="Bookman Old Style"/>
          <w:b/>
          <w:i/>
          <w:sz w:val="28"/>
          <w:szCs w:val="28"/>
          <w:lang w:val="uk-UA" w:eastAsia="ru-RU"/>
        </w:rPr>
        <w:t xml:space="preserve">Про проведення   </w:t>
      </w:r>
      <w:r w:rsidRPr="0021006A">
        <w:rPr>
          <w:rFonts w:ascii="Bookman Old Style" w:hAnsi="Bookman Old Style"/>
          <w:b/>
          <w:i/>
          <w:sz w:val="28"/>
          <w:szCs w:val="28"/>
          <w:lang w:val="uk-UA" w:eastAsia="ru-RU"/>
        </w:rPr>
        <w:t>чергового</w:t>
      </w:r>
    </w:p>
    <w:p w:rsidR="002272A3" w:rsidRDefault="002272A3" w:rsidP="00B26B34">
      <w:pPr>
        <w:tabs>
          <w:tab w:val="left" w:pos="-360"/>
          <w:tab w:val="left" w:pos="5400"/>
        </w:tabs>
        <w:spacing w:after="0" w:line="240" w:lineRule="auto"/>
        <w:jc w:val="both"/>
        <w:rPr>
          <w:rFonts w:ascii="Bookman Old Style" w:hAnsi="Bookman Old Style"/>
          <w:b/>
          <w:i/>
          <w:sz w:val="28"/>
          <w:szCs w:val="28"/>
          <w:lang w:val="uk-UA" w:eastAsia="ru-RU"/>
        </w:rPr>
      </w:pPr>
      <w:r w:rsidRPr="0021006A">
        <w:rPr>
          <w:rFonts w:ascii="Bookman Old Style" w:hAnsi="Bookman Old Style"/>
          <w:b/>
          <w:i/>
          <w:sz w:val="28"/>
          <w:szCs w:val="28"/>
          <w:lang w:val="uk-UA" w:eastAsia="ru-RU"/>
        </w:rPr>
        <w:t>засідання виконкому міської ради</w:t>
      </w:r>
    </w:p>
    <w:p w:rsidR="002272A3" w:rsidRPr="0021006A" w:rsidRDefault="002272A3" w:rsidP="00B26B34">
      <w:pPr>
        <w:tabs>
          <w:tab w:val="left" w:pos="-360"/>
          <w:tab w:val="left" w:pos="5400"/>
        </w:tabs>
        <w:spacing w:after="0" w:line="240" w:lineRule="auto"/>
        <w:jc w:val="both"/>
        <w:rPr>
          <w:rFonts w:ascii="Bookman Old Style" w:hAnsi="Bookman Old Style"/>
          <w:b/>
          <w:i/>
          <w:sz w:val="28"/>
          <w:szCs w:val="28"/>
          <w:lang w:val="uk-UA" w:eastAsia="ru-RU"/>
        </w:rPr>
      </w:pPr>
    </w:p>
    <w:p w:rsidR="002272A3" w:rsidRDefault="002272A3" w:rsidP="00B26B34">
      <w:pPr>
        <w:tabs>
          <w:tab w:val="left" w:pos="-360"/>
          <w:tab w:val="left" w:pos="5400"/>
        </w:tabs>
        <w:spacing w:after="0" w:line="240" w:lineRule="auto"/>
        <w:jc w:val="both"/>
        <w:rPr>
          <w:rFonts w:ascii="Bookman Old Style" w:hAnsi="Bookman Old Style"/>
          <w:sz w:val="28"/>
          <w:szCs w:val="28"/>
          <w:lang w:val="uk-UA" w:eastAsia="ru-RU"/>
        </w:rPr>
      </w:pPr>
      <w:r w:rsidRPr="0021006A">
        <w:rPr>
          <w:rFonts w:ascii="Bookman Old Style" w:hAnsi="Bookman Old Style"/>
          <w:sz w:val="28"/>
          <w:szCs w:val="28"/>
          <w:lang w:val="uk-UA" w:eastAsia="ru-RU"/>
        </w:rPr>
        <w:t xml:space="preserve">   </w:t>
      </w:r>
      <w:r>
        <w:rPr>
          <w:rFonts w:ascii="Bookman Old Style" w:hAnsi="Bookman Old Style"/>
          <w:sz w:val="28"/>
          <w:szCs w:val="28"/>
          <w:lang w:val="uk-UA" w:eastAsia="ru-RU"/>
        </w:rPr>
        <w:t xml:space="preserve">     Відповідно</w:t>
      </w:r>
      <w:r w:rsidRPr="0021006A">
        <w:rPr>
          <w:rFonts w:ascii="Bookman Old Style" w:hAnsi="Bookman Old Style"/>
          <w:sz w:val="28"/>
          <w:szCs w:val="28"/>
          <w:lang w:val="uk-UA" w:eastAsia="ru-RU"/>
        </w:rPr>
        <w:t xml:space="preserve"> до п.п.2.2.3 пункту 2.2 розділу 2 Положення про виконавчий комітет Хмільницької міської ради 7 склик</w:t>
      </w:r>
      <w:r>
        <w:rPr>
          <w:rFonts w:ascii="Bookman Old Style" w:hAnsi="Bookman Old Style"/>
          <w:sz w:val="28"/>
          <w:szCs w:val="28"/>
          <w:lang w:val="uk-UA" w:eastAsia="ru-RU"/>
        </w:rPr>
        <w:t>ання, затвердженого  рішенням 46</w:t>
      </w:r>
      <w:r w:rsidRPr="0021006A">
        <w:rPr>
          <w:rFonts w:ascii="Bookman Old Style" w:hAnsi="Bookman Old Style"/>
          <w:sz w:val="28"/>
          <w:szCs w:val="28"/>
          <w:lang w:val="uk-UA" w:eastAsia="ru-RU"/>
        </w:rPr>
        <w:t xml:space="preserve"> сесії</w:t>
      </w:r>
      <w:r>
        <w:rPr>
          <w:rFonts w:ascii="Bookman Old Style" w:hAnsi="Bookman Old Style"/>
          <w:sz w:val="28"/>
          <w:szCs w:val="28"/>
          <w:lang w:val="uk-UA" w:eastAsia="ru-RU"/>
        </w:rPr>
        <w:t xml:space="preserve"> міської ради 7 скликання від 22.12.2017р. №1270, розглянувши службову записку н</w:t>
      </w:r>
      <w:r w:rsidRPr="00565AA7">
        <w:rPr>
          <w:rFonts w:ascii="Bookman Old Style" w:hAnsi="Bookman Old Style"/>
          <w:sz w:val="28"/>
          <w:szCs w:val="28"/>
          <w:lang w:val="uk-UA" w:eastAsia="ru-RU"/>
        </w:rPr>
        <w:t>ачальник</w:t>
      </w:r>
      <w:r>
        <w:rPr>
          <w:rFonts w:ascii="Bookman Old Style" w:hAnsi="Bookman Old Style"/>
          <w:sz w:val="28"/>
          <w:szCs w:val="28"/>
          <w:lang w:val="uk-UA" w:eastAsia="ru-RU"/>
        </w:rPr>
        <w:t>а</w:t>
      </w:r>
      <w:r w:rsidRPr="00565AA7">
        <w:rPr>
          <w:rFonts w:ascii="Bookman Old Style" w:hAnsi="Bookman Old Style"/>
          <w:sz w:val="28"/>
          <w:szCs w:val="28"/>
          <w:lang w:val="uk-UA" w:eastAsia="ru-RU"/>
        </w:rPr>
        <w:t xml:space="preserve"> відділу інформаційної діяльності та комунікацій із громадськістю міської ради</w:t>
      </w:r>
      <w:r>
        <w:rPr>
          <w:rFonts w:ascii="Bookman Old Style" w:hAnsi="Bookman Old Style"/>
          <w:sz w:val="28"/>
          <w:szCs w:val="28"/>
          <w:lang w:val="uk-UA" w:eastAsia="ru-RU"/>
        </w:rPr>
        <w:t xml:space="preserve"> Мазур Н.П. від 05.01.2018 року, керуючись ст. 42</w:t>
      </w:r>
      <w:r w:rsidRPr="0021006A">
        <w:rPr>
          <w:rFonts w:ascii="Bookman Old Style" w:hAnsi="Bookman Old Style"/>
          <w:sz w:val="28"/>
          <w:szCs w:val="28"/>
          <w:lang w:val="uk-UA" w:eastAsia="ru-RU"/>
        </w:rPr>
        <w:t xml:space="preserve"> Закону України „Про місцеве самоврядування в Україні”:</w:t>
      </w:r>
    </w:p>
    <w:p w:rsidR="002272A3" w:rsidRPr="0021006A" w:rsidRDefault="002272A3" w:rsidP="00B26B34">
      <w:pPr>
        <w:tabs>
          <w:tab w:val="left" w:pos="-360"/>
          <w:tab w:val="left" w:pos="5400"/>
        </w:tabs>
        <w:spacing w:after="0" w:line="240" w:lineRule="auto"/>
        <w:jc w:val="both"/>
        <w:rPr>
          <w:rFonts w:ascii="Bookman Old Style" w:hAnsi="Bookman Old Style"/>
          <w:sz w:val="28"/>
          <w:szCs w:val="28"/>
          <w:lang w:val="uk-UA" w:eastAsia="ru-RU"/>
        </w:rPr>
      </w:pPr>
    </w:p>
    <w:p w:rsidR="002272A3" w:rsidRDefault="002272A3" w:rsidP="00B279DE">
      <w:pPr>
        <w:pStyle w:val="ListParagraph"/>
        <w:numPr>
          <w:ilvl w:val="0"/>
          <w:numId w:val="3"/>
        </w:numPr>
        <w:tabs>
          <w:tab w:val="left" w:pos="-360"/>
          <w:tab w:val="left" w:pos="5400"/>
        </w:tabs>
        <w:spacing w:after="0" w:line="240" w:lineRule="auto"/>
        <w:jc w:val="both"/>
        <w:rPr>
          <w:rFonts w:ascii="Bookman Old Style" w:hAnsi="Bookman Old Style"/>
          <w:sz w:val="28"/>
          <w:szCs w:val="28"/>
          <w:lang w:val="uk-UA" w:eastAsia="ru-RU"/>
        </w:rPr>
      </w:pPr>
      <w:r>
        <w:rPr>
          <w:rFonts w:ascii="Bookman Old Style" w:hAnsi="Bookman Old Style"/>
          <w:sz w:val="28"/>
          <w:szCs w:val="28"/>
          <w:lang w:val="uk-UA" w:eastAsia="ru-RU"/>
        </w:rPr>
        <w:t xml:space="preserve">Провести чергове засідання виконавчого комітету </w:t>
      </w:r>
      <w:r w:rsidRPr="00DF2B5E">
        <w:rPr>
          <w:rFonts w:ascii="Bookman Old Style" w:hAnsi="Bookman Old Style"/>
          <w:sz w:val="28"/>
          <w:szCs w:val="28"/>
          <w:lang w:val="uk-UA" w:eastAsia="ru-RU"/>
        </w:rPr>
        <w:t xml:space="preserve">  міської  ради  </w:t>
      </w:r>
      <w:r>
        <w:rPr>
          <w:rFonts w:ascii="Bookman Old Style" w:hAnsi="Bookman Old Style"/>
          <w:sz w:val="28"/>
          <w:szCs w:val="28"/>
          <w:lang w:val="uk-UA" w:eastAsia="ru-RU"/>
        </w:rPr>
        <w:t>25.01.2018 року о 10.0</w:t>
      </w:r>
      <w:r w:rsidRPr="00DF2B5E">
        <w:rPr>
          <w:rFonts w:ascii="Bookman Old Style" w:hAnsi="Bookman Old Style"/>
          <w:sz w:val="28"/>
          <w:szCs w:val="28"/>
          <w:lang w:val="uk-UA" w:eastAsia="ru-RU"/>
        </w:rPr>
        <w:t>0 год.</w:t>
      </w:r>
      <w:r>
        <w:rPr>
          <w:rFonts w:ascii="Bookman Old Style" w:hAnsi="Bookman Old Style"/>
          <w:sz w:val="28"/>
          <w:szCs w:val="28"/>
          <w:lang w:val="uk-UA" w:eastAsia="ru-RU"/>
        </w:rPr>
        <w:t>, на яке винести наступні</w:t>
      </w:r>
      <w:r w:rsidRPr="00DF2B5E">
        <w:rPr>
          <w:rFonts w:ascii="Bookman Old Style" w:hAnsi="Bookman Old Style"/>
          <w:sz w:val="28"/>
          <w:szCs w:val="28"/>
          <w:lang w:val="uk-UA" w:eastAsia="ru-RU"/>
        </w:rPr>
        <w:t xml:space="preserve"> питання:</w:t>
      </w:r>
    </w:p>
    <w:tbl>
      <w:tblPr>
        <w:tblpPr w:leftFromText="180" w:rightFromText="180" w:vertAnchor="text" w:horzAnchor="margin" w:tblpX="-1044" w:tblpY="12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962"/>
        <w:gridCol w:w="22"/>
        <w:gridCol w:w="29"/>
        <w:gridCol w:w="50"/>
        <w:gridCol w:w="5886"/>
      </w:tblGrid>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1</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Про встановлення розміру батьківської плати за харчування в дошкільних навчальних закладах міста на 2018 рік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3962"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Доповідає: Коведа Галина Іванівна  </w:t>
            </w:r>
          </w:p>
        </w:tc>
        <w:tc>
          <w:tcPr>
            <w:tcW w:w="5987"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Начальник управління освіти міської ради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2</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Про погодження розміру батьківської плати за навчання учнів основного контингенту та груп, що працюють на засадах самоокупності на 2018 рік КПНЗ Хмільницька школа мистецтв      </w:t>
            </w:r>
            <w:r w:rsidRPr="00565AA7">
              <w:rPr>
                <w:rFonts w:ascii="Bookman Old Style" w:hAnsi="Bookman Old Style"/>
                <w:sz w:val="28"/>
                <w:szCs w:val="28"/>
                <w:lang w:val="uk-UA" w:eastAsia="ru-RU"/>
              </w:rPr>
              <w:t xml:space="preserve"> </w:t>
            </w:r>
            <w:r w:rsidRPr="00565AA7">
              <w:rPr>
                <w:rFonts w:ascii="Bookman Old Style" w:hAnsi="Bookman Old Style"/>
                <w:bCs/>
                <w:iCs/>
                <w:sz w:val="28"/>
                <w:szCs w:val="28"/>
                <w:lang w:val="uk-UA" w:eastAsia="ru-RU"/>
              </w:rPr>
              <w:t xml:space="preserve">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3962"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Доповідає: Автодійчук Валентина Василівна             </w:t>
            </w:r>
          </w:p>
        </w:tc>
        <w:tc>
          <w:tcPr>
            <w:tcW w:w="5987"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Директор КПНЗ Хмільницька школа мистецтв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3</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Про виконання фінансових планів підприємствами міста комунальної форми власності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3962"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en-US" w:eastAsia="ru-RU"/>
              </w:rPr>
            </w:pPr>
            <w:r w:rsidRPr="00565AA7">
              <w:rPr>
                <w:rFonts w:ascii="Bookman Old Style" w:hAnsi="Bookman Old Style"/>
                <w:bCs/>
                <w:iCs/>
                <w:sz w:val="28"/>
                <w:szCs w:val="28"/>
                <w:lang w:val="uk-UA" w:eastAsia="ru-RU"/>
              </w:rPr>
              <w:t xml:space="preserve">Доповідає: Сташок Ігор Георгійович               </w:t>
            </w:r>
          </w:p>
        </w:tc>
        <w:tc>
          <w:tcPr>
            <w:tcW w:w="5987"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Начальник управління ЖКГ та КВ міської ради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en-US" w:eastAsia="ru-RU"/>
              </w:rPr>
            </w:pPr>
            <w:r w:rsidRPr="00565AA7">
              <w:rPr>
                <w:rFonts w:ascii="Bookman Old Style" w:hAnsi="Bookman Old Style"/>
                <w:bCs/>
                <w:iCs/>
                <w:sz w:val="28"/>
                <w:szCs w:val="28"/>
                <w:lang w:val="en-US" w:eastAsia="ru-RU"/>
              </w:rPr>
              <w:t>4</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Про затвердження фінансового плану КП «Хмільникводоканал» на 2018 рік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3962"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Доповідає: Сташок Ігор Георгійович                </w:t>
            </w:r>
          </w:p>
        </w:tc>
        <w:tc>
          <w:tcPr>
            <w:tcW w:w="5987"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Начальник управління ЖКГ та КВ міської ради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eastAsia="ru-RU"/>
              </w:rPr>
            </w:pPr>
            <w:r w:rsidRPr="00565AA7">
              <w:rPr>
                <w:rFonts w:ascii="Bookman Old Style" w:hAnsi="Bookman Old Style"/>
                <w:bCs/>
                <w:iCs/>
                <w:sz w:val="28"/>
                <w:szCs w:val="28"/>
                <w:lang w:eastAsia="ru-RU"/>
              </w:rPr>
              <w:t>5</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Про затвердження фінансового плану КП «Хмільницька ЖЕК» на 2018 рік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3962"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Доповідає:  </w:t>
            </w:r>
            <w:r w:rsidRPr="00565AA7">
              <w:rPr>
                <w:rFonts w:ascii="Bookman Old Style" w:hAnsi="Bookman Old Style"/>
                <w:sz w:val="28"/>
                <w:szCs w:val="28"/>
                <w:lang w:eastAsia="ru-RU"/>
              </w:rPr>
              <w:t xml:space="preserve"> </w:t>
            </w:r>
            <w:r w:rsidRPr="00565AA7">
              <w:rPr>
                <w:rFonts w:ascii="Bookman Old Style" w:hAnsi="Bookman Old Style"/>
                <w:bCs/>
                <w:iCs/>
                <w:sz w:val="28"/>
                <w:szCs w:val="28"/>
                <w:lang w:val="uk-UA" w:eastAsia="ru-RU"/>
              </w:rPr>
              <w:t xml:space="preserve">Сташок Ігор Георгійович                                </w:t>
            </w:r>
          </w:p>
        </w:tc>
        <w:tc>
          <w:tcPr>
            <w:tcW w:w="5987"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Начальник управління ЖКГ та КВ міської ради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6</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Про приватизацію державного житлового фонду в м. Хмільнику</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3962"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Доповідає: Прокопович Юрій Іванович</w:t>
            </w:r>
          </w:p>
        </w:tc>
        <w:tc>
          <w:tcPr>
            <w:tcW w:w="5987"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Начальник КП </w:t>
            </w:r>
            <w:r w:rsidRPr="00565AA7">
              <w:rPr>
                <w:rFonts w:ascii="Bookman Old Style" w:hAnsi="Bookman Old Style"/>
                <w:bCs/>
                <w:iCs/>
                <w:sz w:val="28"/>
                <w:szCs w:val="28"/>
                <w:lang w:val="en-US" w:eastAsia="ru-RU"/>
              </w:rPr>
              <w:t>“</w:t>
            </w:r>
            <w:r w:rsidRPr="00565AA7">
              <w:rPr>
                <w:rFonts w:ascii="Bookman Old Style" w:hAnsi="Bookman Old Style"/>
                <w:bCs/>
                <w:iCs/>
                <w:sz w:val="28"/>
                <w:szCs w:val="28"/>
                <w:lang w:val="uk-UA" w:eastAsia="ru-RU"/>
              </w:rPr>
              <w:t>Хмільницька ЖЕК</w:t>
            </w:r>
            <w:r w:rsidRPr="00565AA7">
              <w:rPr>
                <w:rFonts w:ascii="Bookman Old Style" w:hAnsi="Bookman Old Style"/>
                <w:bCs/>
                <w:iCs/>
                <w:sz w:val="28"/>
                <w:szCs w:val="28"/>
                <w:lang w:val="en-US" w:eastAsia="ru-RU"/>
              </w:rPr>
              <w:t>”</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eastAsia="ru-RU"/>
              </w:rPr>
            </w:pPr>
            <w:r w:rsidRPr="00565AA7">
              <w:rPr>
                <w:rFonts w:ascii="Bookman Old Style" w:hAnsi="Bookman Old Style"/>
                <w:bCs/>
                <w:iCs/>
                <w:sz w:val="28"/>
                <w:szCs w:val="28"/>
                <w:lang w:eastAsia="ru-RU"/>
              </w:rPr>
              <w:t>7</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Про безоплатну передачу комунального майна з балансу управління житлово-комунального господарства та комунальної власності Хмільницької міської ради на баланс КП «Хмільницька ЖЕК»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3962"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eastAsia="ru-RU"/>
              </w:rPr>
            </w:pPr>
            <w:r w:rsidRPr="00565AA7">
              <w:rPr>
                <w:rFonts w:ascii="Bookman Old Style" w:hAnsi="Bookman Old Style"/>
                <w:bCs/>
                <w:iCs/>
                <w:sz w:val="28"/>
                <w:szCs w:val="28"/>
                <w:lang w:val="uk-UA" w:eastAsia="ru-RU"/>
              </w:rPr>
              <w:t xml:space="preserve">Доповідає:  </w:t>
            </w:r>
            <w:r w:rsidRPr="00565AA7">
              <w:rPr>
                <w:rFonts w:ascii="Bookman Old Style" w:hAnsi="Bookman Old Style"/>
                <w:sz w:val="28"/>
                <w:szCs w:val="28"/>
                <w:lang w:eastAsia="ru-RU"/>
              </w:rPr>
              <w:t xml:space="preserve"> </w:t>
            </w:r>
            <w:r w:rsidRPr="00565AA7">
              <w:rPr>
                <w:rFonts w:ascii="Bookman Old Style" w:hAnsi="Bookman Old Style"/>
                <w:bCs/>
                <w:iCs/>
                <w:sz w:val="28"/>
                <w:szCs w:val="28"/>
                <w:lang w:val="uk-UA" w:eastAsia="ru-RU"/>
              </w:rPr>
              <w:t xml:space="preserve">Сташок Ігор Георгійович                                   </w:t>
            </w:r>
          </w:p>
        </w:tc>
        <w:tc>
          <w:tcPr>
            <w:tcW w:w="5987"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Начальник управління ЖКГ та КВ міської ради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en-US" w:eastAsia="ru-RU"/>
              </w:rPr>
            </w:pPr>
            <w:r w:rsidRPr="00565AA7">
              <w:rPr>
                <w:rFonts w:ascii="Bookman Old Style" w:hAnsi="Bookman Old Style"/>
                <w:bCs/>
                <w:iCs/>
                <w:sz w:val="28"/>
                <w:szCs w:val="28"/>
                <w:lang w:val="en-US" w:eastAsia="ru-RU"/>
              </w:rPr>
              <w:t>8</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Про надання дозволу КП «Хмільниккомунсервіс» на списання комунального майна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3962"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Доповідає: </w:t>
            </w:r>
            <w:r w:rsidRPr="00565AA7">
              <w:rPr>
                <w:rFonts w:ascii="Bookman Old Style" w:hAnsi="Bookman Old Style"/>
                <w:sz w:val="28"/>
                <w:szCs w:val="28"/>
                <w:lang w:eastAsia="ru-RU"/>
              </w:rPr>
              <w:t xml:space="preserve"> </w:t>
            </w:r>
            <w:r w:rsidRPr="00565AA7">
              <w:rPr>
                <w:rFonts w:ascii="Bookman Old Style" w:hAnsi="Bookman Old Style"/>
                <w:bCs/>
                <w:iCs/>
                <w:sz w:val="28"/>
                <w:szCs w:val="28"/>
                <w:lang w:val="uk-UA" w:eastAsia="ru-RU"/>
              </w:rPr>
              <w:t xml:space="preserve">Сташок Ігор Георгійович                                          </w:t>
            </w:r>
          </w:p>
        </w:tc>
        <w:tc>
          <w:tcPr>
            <w:tcW w:w="5987"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Начальник управління ЖКГ та КВ міської ради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en-US" w:eastAsia="ru-RU"/>
              </w:rPr>
            </w:pPr>
            <w:r w:rsidRPr="00565AA7">
              <w:rPr>
                <w:rFonts w:ascii="Bookman Old Style" w:hAnsi="Bookman Old Style"/>
                <w:bCs/>
                <w:iCs/>
                <w:sz w:val="28"/>
                <w:szCs w:val="28"/>
                <w:lang w:val="uk-UA" w:eastAsia="ru-RU"/>
              </w:rPr>
              <w:t>9</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Про розгляд клопотань юридичних та фізичних осіб з питань видалення деревонасаджень у м. Хмільнику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3962"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Доповідає:  </w:t>
            </w:r>
            <w:r w:rsidRPr="00565AA7">
              <w:rPr>
                <w:rFonts w:ascii="Bookman Old Style" w:hAnsi="Bookman Old Style"/>
                <w:sz w:val="28"/>
                <w:szCs w:val="28"/>
                <w:lang w:eastAsia="ru-RU"/>
              </w:rPr>
              <w:t xml:space="preserve"> </w:t>
            </w:r>
            <w:r w:rsidRPr="00565AA7">
              <w:rPr>
                <w:rFonts w:ascii="Bookman Old Style" w:hAnsi="Bookman Old Style"/>
                <w:bCs/>
                <w:iCs/>
                <w:sz w:val="28"/>
                <w:szCs w:val="28"/>
                <w:lang w:val="uk-UA" w:eastAsia="ru-RU"/>
              </w:rPr>
              <w:t xml:space="preserve">Сташок Ігор Георгійович                                                </w:t>
            </w:r>
          </w:p>
        </w:tc>
        <w:tc>
          <w:tcPr>
            <w:tcW w:w="5987"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Начальник управління ЖКГ та КВ міської ради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en-US" w:eastAsia="ru-RU"/>
              </w:rPr>
            </w:pPr>
            <w:r w:rsidRPr="00565AA7">
              <w:rPr>
                <w:rFonts w:ascii="Bookman Old Style" w:hAnsi="Bookman Old Style"/>
                <w:bCs/>
                <w:iCs/>
                <w:sz w:val="28"/>
                <w:szCs w:val="28"/>
                <w:lang w:val="uk-UA" w:eastAsia="ru-RU"/>
              </w:rPr>
              <w:t>10</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Про надання згоди для розміщення будівельних матеріалів на загальноміській території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3962"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Доповідає:    Сташок Ігор Георгійович                                                   </w:t>
            </w:r>
          </w:p>
        </w:tc>
        <w:tc>
          <w:tcPr>
            <w:tcW w:w="5987"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Начальник управління ЖКГ та КВ міської ради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en-US" w:eastAsia="ru-RU"/>
              </w:rPr>
            </w:pPr>
            <w:r w:rsidRPr="00565AA7">
              <w:rPr>
                <w:rFonts w:ascii="Bookman Old Style" w:hAnsi="Bookman Old Style"/>
                <w:bCs/>
                <w:iCs/>
                <w:sz w:val="28"/>
                <w:szCs w:val="28"/>
                <w:lang w:val="uk-UA" w:eastAsia="ru-RU"/>
              </w:rPr>
              <w:t>1</w:t>
            </w:r>
            <w:r w:rsidRPr="00565AA7">
              <w:rPr>
                <w:rFonts w:ascii="Bookman Old Style" w:hAnsi="Bookman Old Style"/>
                <w:bCs/>
                <w:iCs/>
                <w:sz w:val="28"/>
                <w:szCs w:val="28"/>
                <w:lang w:val="en-US" w:eastAsia="ru-RU"/>
              </w:rPr>
              <w:t>1</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Про затвердження Положення про організацію роботи соціально-транспортної служби «Надія» для перевезення людей з інвалідністю та інших маломобільних груп населення м. Хмільника в новій редакції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3984" w:type="dxa"/>
            <w:gridSpan w:val="2"/>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Доповідає: Тимошенко Ірина Ярославівна      </w:t>
            </w:r>
            <w:r w:rsidRPr="00565AA7">
              <w:rPr>
                <w:rFonts w:ascii="Bookman Old Style" w:hAnsi="Bookman Old Style"/>
                <w:sz w:val="28"/>
                <w:szCs w:val="28"/>
                <w:lang w:val="uk-UA" w:eastAsia="ru-RU"/>
              </w:rPr>
              <w:t xml:space="preserve"> </w:t>
            </w:r>
            <w:r w:rsidRPr="00565AA7">
              <w:rPr>
                <w:rFonts w:ascii="Bookman Old Style" w:hAnsi="Bookman Old Style"/>
                <w:bCs/>
                <w:iCs/>
                <w:sz w:val="28"/>
                <w:szCs w:val="28"/>
                <w:lang w:val="uk-UA" w:eastAsia="ru-RU"/>
              </w:rPr>
              <w:t xml:space="preserve">   </w:t>
            </w:r>
          </w:p>
        </w:tc>
        <w:tc>
          <w:tcPr>
            <w:tcW w:w="5965" w:type="dxa"/>
            <w:gridSpan w:val="3"/>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Начальник управління праці та соціального захисту населення міської ради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12</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Про фінансування з міського бюджету у січні 2018 року коштів для надання одноразової матеріальної допомоги малозабезпеченим громадянам</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eastAsia="ru-RU"/>
              </w:rPr>
            </w:pPr>
          </w:p>
        </w:tc>
        <w:tc>
          <w:tcPr>
            <w:tcW w:w="3984" w:type="dxa"/>
            <w:gridSpan w:val="2"/>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Доповідає:  </w:t>
            </w:r>
            <w:r w:rsidRPr="00565AA7">
              <w:rPr>
                <w:rFonts w:ascii="Bookman Old Style" w:hAnsi="Bookman Old Style"/>
                <w:sz w:val="28"/>
                <w:szCs w:val="28"/>
                <w:lang w:eastAsia="ru-RU"/>
              </w:rPr>
              <w:t xml:space="preserve"> </w:t>
            </w:r>
            <w:r w:rsidRPr="00565AA7">
              <w:rPr>
                <w:rFonts w:ascii="Bookman Old Style" w:hAnsi="Bookman Old Style"/>
                <w:bCs/>
                <w:iCs/>
                <w:sz w:val="28"/>
                <w:szCs w:val="28"/>
                <w:lang w:val="uk-UA" w:eastAsia="ru-RU"/>
              </w:rPr>
              <w:t xml:space="preserve">Тимошенко Ірина Ярославівна            </w:t>
            </w:r>
          </w:p>
        </w:tc>
        <w:tc>
          <w:tcPr>
            <w:tcW w:w="5965" w:type="dxa"/>
            <w:gridSpan w:val="3"/>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Начальник управління праці та соціального захисту населення міської ради            </w:t>
            </w:r>
          </w:p>
        </w:tc>
      </w:tr>
      <w:tr w:rsidR="002272A3" w:rsidRPr="00F57ED2"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13</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Про фінансування з міського бюджету у січні 2018 року коштів для надання одноразової матеріальної допомоги малозабезпеченим громадянам відповідно до висновків депутатів Хмільницької міської ради  </w:t>
            </w:r>
            <w:r w:rsidRPr="00565AA7">
              <w:rPr>
                <w:rFonts w:ascii="Bookman Old Style" w:hAnsi="Bookman Old Style"/>
                <w:sz w:val="28"/>
                <w:szCs w:val="28"/>
                <w:lang w:val="uk-UA" w:eastAsia="ru-RU"/>
              </w:rPr>
              <w:t xml:space="preserve"> </w:t>
            </w:r>
            <w:r w:rsidRPr="00565AA7">
              <w:rPr>
                <w:rFonts w:ascii="Bookman Old Style" w:hAnsi="Bookman Old Style"/>
                <w:bCs/>
                <w:iCs/>
                <w:sz w:val="28"/>
                <w:szCs w:val="28"/>
                <w:lang w:val="uk-UA" w:eastAsia="ru-RU"/>
              </w:rPr>
              <w:t xml:space="preserve">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3984" w:type="dxa"/>
            <w:gridSpan w:val="2"/>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Доповідає:   Тимошенко Ірина Ярославівна               </w:t>
            </w:r>
          </w:p>
        </w:tc>
        <w:tc>
          <w:tcPr>
            <w:tcW w:w="5965" w:type="dxa"/>
            <w:gridSpan w:val="3"/>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Начальник управління праці та соціального захисту населення міської ради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14</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Про фінансування з міського бюджету у січні 2018 року коштів для надання одноразової матеріальної допомоги матері загиблого учасника АТО</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3984" w:type="dxa"/>
            <w:gridSpan w:val="2"/>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Доповідає:   Тимошенко Ірина Ярославівна               </w:t>
            </w:r>
          </w:p>
        </w:tc>
        <w:tc>
          <w:tcPr>
            <w:tcW w:w="5965" w:type="dxa"/>
            <w:gridSpan w:val="3"/>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Начальник управління праці та соціального захисту населення міської ради            </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15</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Про надання дозволу ФОП Андрощуку С.В. на розміщення зовнішньої реклами по вул. І. Богуна, 75А м. Хмільник</w:t>
            </w:r>
          </w:p>
        </w:tc>
      </w:tr>
      <w:tr w:rsidR="002272A3" w:rsidRPr="00F57ED2"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3984" w:type="dxa"/>
            <w:gridSpan w:val="2"/>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Доповідає: Кулик Оксана Василівна</w:t>
            </w:r>
          </w:p>
        </w:tc>
        <w:tc>
          <w:tcPr>
            <w:tcW w:w="5965" w:type="dxa"/>
            <w:gridSpan w:val="3"/>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Провідний спеціаліст управління містобудування та архітектури міської ради</w:t>
            </w:r>
          </w:p>
        </w:tc>
      </w:tr>
      <w:tr w:rsidR="002272A3" w:rsidRPr="00F57ED2"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16</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Про внесення змін до плану діяльності виконавчого комітету Хмільницької міської ради з підготовки проектів регуляторних актів на 2018 рік, затвердженого рішенням виконавчого комітету Хмільницької міської ради від 15.11.2017р. №403</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3984" w:type="dxa"/>
            <w:gridSpan w:val="2"/>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Доповідає: Підвальнюк Юрій Іванович</w:t>
            </w:r>
          </w:p>
        </w:tc>
        <w:tc>
          <w:tcPr>
            <w:tcW w:w="5965" w:type="dxa"/>
            <w:gridSpan w:val="3"/>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 xml:space="preserve">Начальник управління економічного розвитку та євроінтеграції міської ради </w:t>
            </w:r>
          </w:p>
        </w:tc>
      </w:tr>
      <w:tr w:rsidR="002272A3" w:rsidRPr="00F57ED2"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17</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Про подання до суду позовної заяви  щодо позбавлення батьківських прав гр.  Кульчицького В.Б. та гр. Кульчицької І.О. стосовно малолітніх дітей  Кульчицького В.В., 2012 р.н. та Кульчицького Д.В., 2014 р.н.,  стягнення аліментів з  батьків на утримання дітей</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4013" w:type="dxa"/>
            <w:gridSpan w:val="3"/>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Доповідає: Тишкевич Юрій Іванович</w:t>
            </w:r>
          </w:p>
        </w:tc>
        <w:tc>
          <w:tcPr>
            <w:tcW w:w="5936" w:type="dxa"/>
            <w:gridSpan w:val="2"/>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Начальник служби у справах дітей міської ради</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18</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Про втрату статусу дитини, позбавленої батьківського піклування малолітньою Галухою Л.О., 2017 р.н.,</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4063"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Доповідає: Тишкевич Юрій Іванович</w:t>
            </w:r>
          </w:p>
        </w:tc>
        <w:tc>
          <w:tcPr>
            <w:tcW w:w="5886"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Начальник служби у справах дітей міської ради</w:t>
            </w:r>
          </w:p>
        </w:tc>
      </w:tr>
      <w:tr w:rsidR="002272A3" w:rsidRPr="00F57ED2"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19</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Про надання дозволу гр. Зацепі А.І. на дарування  1/3 частки  квартири на ім’я малолітнього сина  Зацепи І.А., 2008 р.н., в якому  право користування має малолітній Зацепа І.А.</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4063"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Доповідає: Тишкевич Юрій Іванович</w:t>
            </w:r>
          </w:p>
        </w:tc>
        <w:tc>
          <w:tcPr>
            <w:tcW w:w="5886"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Начальник служби у справах дітей міської ради</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20</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Про встановлення опіки над малолітнім Гетьманом М.О., 2014 р.н. та призначення гр. Гетьман Г.О. його  опікуном</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4063"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Доповідає: Тишкевич Юрій Іванович</w:t>
            </w:r>
          </w:p>
        </w:tc>
        <w:tc>
          <w:tcPr>
            <w:tcW w:w="5886"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Начальник служби у справах дітей міської ради</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21</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Про встановлення опіки над малолітньою дитиною, позбавленою батьківського піклування Марценюк О.О., 2007 р.н. та призначення гр. Гетьман Г.О. її  опікуном</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4063"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Доповідає: Тишкевич Юрій Іванович</w:t>
            </w:r>
          </w:p>
        </w:tc>
        <w:tc>
          <w:tcPr>
            <w:tcW w:w="5886"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Начальник служби у справах дітей міської ради</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22</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Про встановлення опіки над малолітньою дитиною, позбавленою батьківського піклування Аксьоновою М.О., 2010 р.н. та призначення  гр. Гетьман Г.О. її  опікуном</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4063"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Доповідає: Тишкевич Юрій Іванович</w:t>
            </w:r>
          </w:p>
        </w:tc>
        <w:tc>
          <w:tcPr>
            <w:tcW w:w="5886"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Начальник служби у справах дітей міської ради</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23</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Про надання дозволу гр. Шимкову О.А. на дарування 1/7 частки квартири на ім’я  малолітнього сина  Шимкова О.О., 2009 р.н.</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4063"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Доповідає: Тишкевич Юрій Іванович</w:t>
            </w:r>
          </w:p>
        </w:tc>
        <w:tc>
          <w:tcPr>
            <w:tcW w:w="5886"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Начальник служби у справах дітей міської ради</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Pr>
                <w:rFonts w:ascii="Bookman Old Style" w:hAnsi="Bookman Old Style"/>
                <w:bCs/>
                <w:iCs/>
                <w:sz w:val="28"/>
                <w:szCs w:val="28"/>
                <w:lang w:val="uk-UA" w:eastAsia="ru-RU"/>
              </w:rPr>
              <w:t>24</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Різне</w:t>
            </w:r>
          </w:p>
        </w:tc>
      </w:tr>
      <w:tr w:rsidR="002272A3" w:rsidRPr="00AD0B8C"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Pr>
                <w:rFonts w:ascii="Bookman Old Style" w:hAnsi="Bookman Old Style"/>
                <w:bCs/>
                <w:iCs/>
                <w:sz w:val="28"/>
                <w:szCs w:val="28"/>
                <w:lang w:val="uk-UA" w:eastAsia="ru-RU"/>
              </w:rPr>
              <w:t>24</w:t>
            </w:r>
            <w:bookmarkStart w:id="0" w:name="_GoBack"/>
            <w:bookmarkEnd w:id="0"/>
            <w:r w:rsidRPr="00565AA7">
              <w:rPr>
                <w:rFonts w:ascii="Bookman Old Style" w:hAnsi="Bookman Old Style"/>
                <w:bCs/>
                <w:iCs/>
                <w:sz w:val="28"/>
                <w:szCs w:val="28"/>
                <w:lang w:val="uk-UA" w:eastAsia="ru-RU"/>
              </w:rPr>
              <w:t>.1</w:t>
            </w:r>
          </w:p>
        </w:tc>
        <w:tc>
          <w:tcPr>
            <w:tcW w:w="9949" w:type="dxa"/>
            <w:gridSpan w:val="5"/>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Про розгляд протокольних рекомендацій громадської ради при виконавчому комітеті міської ради</w:t>
            </w:r>
          </w:p>
        </w:tc>
      </w:tr>
      <w:tr w:rsidR="002272A3" w:rsidRPr="00F57ED2" w:rsidTr="0016550F">
        <w:trPr>
          <w:trHeight w:val="530"/>
        </w:trPr>
        <w:tc>
          <w:tcPr>
            <w:tcW w:w="959"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p>
        </w:tc>
        <w:tc>
          <w:tcPr>
            <w:tcW w:w="4063" w:type="dxa"/>
            <w:gridSpan w:val="4"/>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Доповідає: Мазур Наталія Петрівна</w:t>
            </w:r>
          </w:p>
        </w:tc>
        <w:tc>
          <w:tcPr>
            <w:tcW w:w="5886" w:type="dxa"/>
          </w:tcPr>
          <w:p w:rsidR="002272A3" w:rsidRPr="00565AA7" w:rsidRDefault="002272A3" w:rsidP="00565AA7">
            <w:pPr>
              <w:tabs>
                <w:tab w:val="left" w:pos="-360"/>
              </w:tabs>
              <w:spacing w:after="0" w:line="240" w:lineRule="auto"/>
              <w:jc w:val="both"/>
              <w:rPr>
                <w:rFonts w:ascii="Bookman Old Style" w:hAnsi="Bookman Old Style"/>
                <w:bCs/>
                <w:iCs/>
                <w:sz w:val="28"/>
                <w:szCs w:val="28"/>
                <w:lang w:val="uk-UA" w:eastAsia="ru-RU"/>
              </w:rPr>
            </w:pPr>
            <w:r w:rsidRPr="00565AA7">
              <w:rPr>
                <w:rFonts w:ascii="Bookman Old Style" w:hAnsi="Bookman Old Style"/>
                <w:bCs/>
                <w:iCs/>
                <w:sz w:val="28"/>
                <w:szCs w:val="28"/>
                <w:lang w:val="uk-UA" w:eastAsia="ru-RU"/>
              </w:rPr>
              <w:t>Начальник відділу інформаційної діяльності та комунікацій із громадськістю міської ради</w:t>
            </w:r>
          </w:p>
        </w:tc>
      </w:tr>
    </w:tbl>
    <w:p w:rsidR="002272A3" w:rsidRDefault="002272A3" w:rsidP="00F11CEF">
      <w:pPr>
        <w:tabs>
          <w:tab w:val="left" w:pos="-360"/>
        </w:tabs>
        <w:spacing w:after="0" w:line="240" w:lineRule="auto"/>
        <w:jc w:val="both"/>
        <w:rPr>
          <w:rFonts w:ascii="Bookman Old Style" w:hAnsi="Bookman Old Style"/>
          <w:sz w:val="28"/>
          <w:szCs w:val="28"/>
          <w:lang w:val="uk-UA" w:eastAsia="ru-RU"/>
        </w:rPr>
      </w:pPr>
    </w:p>
    <w:p w:rsidR="002272A3" w:rsidRPr="00DF2B5E" w:rsidRDefault="002272A3" w:rsidP="00F11CEF">
      <w:pPr>
        <w:tabs>
          <w:tab w:val="left" w:pos="-360"/>
        </w:tabs>
        <w:spacing w:after="0" w:line="240" w:lineRule="auto"/>
        <w:jc w:val="both"/>
        <w:rPr>
          <w:rFonts w:ascii="Bookman Old Style" w:hAnsi="Bookman Old Style"/>
          <w:sz w:val="28"/>
          <w:szCs w:val="28"/>
          <w:lang w:val="uk-UA" w:eastAsia="ru-RU"/>
        </w:rPr>
      </w:pPr>
      <w:r w:rsidRPr="00792FD7">
        <w:rPr>
          <w:rFonts w:ascii="Bookman Old Style" w:hAnsi="Bookman Old Style"/>
          <w:sz w:val="28"/>
          <w:szCs w:val="28"/>
          <w:lang w:val="uk-UA" w:eastAsia="ru-RU"/>
        </w:rPr>
        <w:t>2</w:t>
      </w:r>
      <w:r>
        <w:rPr>
          <w:rFonts w:ascii="Bookman Old Style" w:hAnsi="Bookman Old Style"/>
          <w:sz w:val="28"/>
          <w:szCs w:val="28"/>
          <w:lang w:val="uk-UA" w:eastAsia="ru-RU"/>
        </w:rPr>
        <w:t>.</w:t>
      </w:r>
      <w:r w:rsidRPr="00DF2B5E">
        <w:rPr>
          <w:rFonts w:ascii="Bookman Old Style" w:hAnsi="Bookman Old Style"/>
          <w:sz w:val="28"/>
          <w:szCs w:val="28"/>
          <w:lang w:val="uk-UA" w:eastAsia="ru-RU"/>
        </w:rPr>
        <w:t>Загальному відділу міської ради  ( О.Д.Прокопович) довести це  розпорядження до членів виконкому міської ради та всіх зацікавлених суб’єктів.</w:t>
      </w:r>
    </w:p>
    <w:p w:rsidR="002272A3" w:rsidRPr="0021006A" w:rsidRDefault="002272A3" w:rsidP="00424978">
      <w:pPr>
        <w:tabs>
          <w:tab w:val="left" w:pos="-360"/>
        </w:tabs>
        <w:spacing w:after="0" w:line="240" w:lineRule="auto"/>
        <w:jc w:val="both"/>
        <w:rPr>
          <w:rFonts w:ascii="Bookman Old Style" w:hAnsi="Bookman Old Style"/>
          <w:sz w:val="28"/>
          <w:szCs w:val="28"/>
          <w:lang w:val="uk-UA" w:eastAsia="ru-RU"/>
        </w:rPr>
      </w:pPr>
      <w:r>
        <w:rPr>
          <w:rFonts w:ascii="Bookman Old Style" w:hAnsi="Bookman Old Style"/>
          <w:sz w:val="28"/>
          <w:szCs w:val="28"/>
          <w:lang w:val="uk-UA" w:eastAsia="ru-RU"/>
        </w:rPr>
        <w:t>3.</w:t>
      </w:r>
      <w:r w:rsidRPr="0021006A">
        <w:rPr>
          <w:rFonts w:ascii="Bookman Old Style" w:hAnsi="Bookman Old Style"/>
          <w:sz w:val="28"/>
          <w:szCs w:val="28"/>
          <w:lang w:val="uk-UA" w:eastAsia="ru-RU"/>
        </w:rPr>
        <w:t>Контроль за виконанням цього розпорядження залишаю за собою.</w:t>
      </w:r>
    </w:p>
    <w:p w:rsidR="002272A3" w:rsidRDefault="002272A3" w:rsidP="00B26B34">
      <w:pPr>
        <w:tabs>
          <w:tab w:val="left" w:pos="-360"/>
        </w:tabs>
        <w:spacing w:after="0" w:line="240" w:lineRule="auto"/>
        <w:rPr>
          <w:rFonts w:ascii="Bookman Old Style" w:hAnsi="Bookman Old Style"/>
          <w:sz w:val="28"/>
          <w:szCs w:val="28"/>
          <w:lang w:val="uk-UA" w:eastAsia="ru-RU"/>
        </w:rPr>
      </w:pPr>
    </w:p>
    <w:p w:rsidR="002272A3" w:rsidRPr="0021006A" w:rsidRDefault="002272A3" w:rsidP="00B26B34">
      <w:pPr>
        <w:tabs>
          <w:tab w:val="left" w:pos="-360"/>
        </w:tabs>
        <w:spacing w:after="0" w:line="240" w:lineRule="auto"/>
        <w:rPr>
          <w:rFonts w:ascii="Bookman Old Style" w:hAnsi="Bookman Old Style"/>
          <w:sz w:val="28"/>
          <w:szCs w:val="28"/>
          <w:lang w:val="uk-UA" w:eastAsia="ru-RU"/>
        </w:rPr>
      </w:pPr>
    </w:p>
    <w:p w:rsidR="002272A3" w:rsidRDefault="002272A3" w:rsidP="00EB1231">
      <w:pPr>
        <w:tabs>
          <w:tab w:val="left" w:pos="-360"/>
        </w:tabs>
        <w:spacing w:after="0" w:line="240" w:lineRule="auto"/>
        <w:ind w:left="540"/>
        <w:rPr>
          <w:rFonts w:ascii="Bookman Old Style" w:hAnsi="Bookman Old Style"/>
          <w:sz w:val="28"/>
          <w:szCs w:val="28"/>
          <w:lang w:val="uk-UA" w:eastAsia="ru-RU"/>
        </w:rPr>
      </w:pPr>
      <w:r w:rsidRPr="0021006A">
        <w:rPr>
          <w:rFonts w:ascii="Bookman Old Style" w:hAnsi="Bookman Old Style"/>
          <w:sz w:val="28"/>
          <w:szCs w:val="28"/>
          <w:lang w:val="uk-UA" w:eastAsia="ru-RU"/>
        </w:rPr>
        <w:t xml:space="preserve">  </w:t>
      </w:r>
      <w:r>
        <w:rPr>
          <w:rFonts w:ascii="Bookman Old Style" w:hAnsi="Bookman Old Style"/>
          <w:sz w:val="28"/>
          <w:szCs w:val="28"/>
          <w:lang w:val="uk-UA" w:eastAsia="ru-RU"/>
        </w:rPr>
        <w:t>Міський голова                                  С.Б.Редчик</w:t>
      </w:r>
    </w:p>
    <w:p w:rsidR="002272A3" w:rsidRDefault="002272A3" w:rsidP="00EB1231">
      <w:pPr>
        <w:tabs>
          <w:tab w:val="left" w:pos="-360"/>
        </w:tabs>
        <w:spacing w:after="0" w:line="240" w:lineRule="auto"/>
        <w:ind w:left="540"/>
        <w:rPr>
          <w:rFonts w:ascii="Bookman Old Style" w:hAnsi="Bookman Old Style"/>
          <w:sz w:val="28"/>
          <w:szCs w:val="28"/>
          <w:lang w:val="uk-UA" w:eastAsia="ru-RU"/>
        </w:rPr>
      </w:pPr>
      <w:r>
        <w:rPr>
          <w:rFonts w:ascii="Bookman Old Style" w:hAnsi="Bookman Old Style"/>
          <w:sz w:val="28"/>
          <w:szCs w:val="28"/>
          <w:lang w:val="uk-UA" w:eastAsia="ru-RU"/>
        </w:rPr>
        <w:t xml:space="preserve">   </w:t>
      </w:r>
    </w:p>
    <w:p w:rsidR="002272A3" w:rsidRDefault="002272A3" w:rsidP="00EB1231">
      <w:pPr>
        <w:tabs>
          <w:tab w:val="left" w:pos="-360"/>
        </w:tabs>
        <w:spacing w:after="0" w:line="240" w:lineRule="auto"/>
        <w:ind w:left="540"/>
        <w:rPr>
          <w:rFonts w:ascii="Bookman Old Style" w:hAnsi="Bookman Old Style"/>
          <w:sz w:val="28"/>
          <w:szCs w:val="28"/>
          <w:lang w:val="uk-UA" w:eastAsia="ru-RU"/>
        </w:rPr>
      </w:pPr>
    </w:p>
    <w:p w:rsidR="002272A3" w:rsidRPr="0021006A" w:rsidRDefault="002272A3" w:rsidP="004974D5">
      <w:pPr>
        <w:tabs>
          <w:tab w:val="left" w:pos="-360"/>
        </w:tabs>
        <w:spacing w:after="0" w:line="240" w:lineRule="auto"/>
        <w:rPr>
          <w:rFonts w:ascii="Bookman Old Style" w:hAnsi="Bookman Old Style"/>
          <w:sz w:val="28"/>
          <w:szCs w:val="28"/>
          <w:lang w:val="uk-UA" w:eastAsia="ru-RU"/>
        </w:rPr>
      </w:pPr>
    </w:p>
    <w:p w:rsidR="002272A3" w:rsidRPr="0021006A" w:rsidRDefault="002272A3" w:rsidP="0095648C">
      <w:pPr>
        <w:tabs>
          <w:tab w:val="left" w:pos="-360"/>
        </w:tabs>
        <w:spacing w:after="0" w:line="240" w:lineRule="auto"/>
        <w:rPr>
          <w:rFonts w:ascii="Bookman Old Style" w:hAnsi="Bookman Old Style"/>
          <w:sz w:val="28"/>
          <w:szCs w:val="28"/>
          <w:lang w:val="uk-UA" w:eastAsia="ru-RU"/>
        </w:rPr>
      </w:pPr>
    </w:p>
    <w:p w:rsidR="002272A3" w:rsidRPr="0021006A" w:rsidRDefault="002272A3" w:rsidP="00B26B34">
      <w:pPr>
        <w:rPr>
          <w:rFonts w:ascii="Bookman Old Style" w:hAnsi="Bookman Old Style"/>
          <w:lang w:val="uk-UA" w:eastAsia="ru-RU"/>
        </w:rPr>
      </w:pPr>
      <w:r>
        <w:rPr>
          <w:rFonts w:ascii="Bookman Old Style" w:hAnsi="Bookman Old Style"/>
          <w:lang w:val="uk-UA" w:eastAsia="ru-RU"/>
        </w:rPr>
        <w:t>С.П.Маташ</w:t>
      </w:r>
    </w:p>
    <w:p w:rsidR="002272A3" w:rsidRPr="0021006A" w:rsidRDefault="002272A3" w:rsidP="00B26B34">
      <w:pPr>
        <w:rPr>
          <w:rFonts w:ascii="Bookman Old Style" w:hAnsi="Bookman Old Style"/>
          <w:lang w:val="uk-UA" w:eastAsia="ru-RU"/>
        </w:rPr>
      </w:pPr>
      <w:r w:rsidRPr="0021006A">
        <w:rPr>
          <w:rFonts w:ascii="Bookman Old Style" w:hAnsi="Bookman Old Style"/>
          <w:lang w:val="uk-UA" w:eastAsia="ru-RU"/>
        </w:rPr>
        <w:t>О.Д.Прокопович</w:t>
      </w:r>
    </w:p>
    <w:p w:rsidR="002272A3" w:rsidRPr="0021006A" w:rsidRDefault="002272A3" w:rsidP="00B26B34">
      <w:pPr>
        <w:rPr>
          <w:rFonts w:ascii="Bookman Old Style" w:hAnsi="Bookman Old Style"/>
          <w:lang w:val="uk-UA" w:eastAsia="ru-RU"/>
        </w:rPr>
      </w:pPr>
      <w:r>
        <w:rPr>
          <w:rFonts w:ascii="Bookman Old Style" w:hAnsi="Bookman Old Style"/>
          <w:lang w:val="uk-UA" w:eastAsia="ru-RU"/>
        </w:rPr>
        <w:t>Н.А.Буликова</w:t>
      </w:r>
    </w:p>
    <w:p w:rsidR="002272A3" w:rsidRPr="00B26B34" w:rsidRDefault="002272A3">
      <w:pPr>
        <w:rPr>
          <w:lang w:val="uk-UA"/>
        </w:rPr>
      </w:pPr>
    </w:p>
    <w:sectPr w:rsidR="002272A3" w:rsidRPr="00B26B34" w:rsidSect="00DF2B5E">
      <w:pgSz w:w="11906" w:h="16838"/>
      <w:pgMar w:top="1134" w:right="567"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114BF"/>
    <w:multiLevelType w:val="hybridMultilevel"/>
    <w:tmpl w:val="F3B4FCA8"/>
    <w:lvl w:ilvl="0" w:tplc="CA1AC5D4">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
    <w:nsid w:val="22BF202F"/>
    <w:multiLevelType w:val="hybridMultilevel"/>
    <w:tmpl w:val="0CDEFAAE"/>
    <w:lvl w:ilvl="0" w:tplc="65529516">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6B34"/>
    <w:rsid w:val="00000CE8"/>
    <w:rsid w:val="00047B14"/>
    <w:rsid w:val="000679FB"/>
    <w:rsid w:val="00077BFC"/>
    <w:rsid w:val="0009304C"/>
    <w:rsid w:val="000F6CCC"/>
    <w:rsid w:val="001059ED"/>
    <w:rsid w:val="00113A4D"/>
    <w:rsid w:val="00123977"/>
    <w:rsid w:val="0016550F"/>
    <w:rsid w:val="00182A9B"/>
    <w:rsid w:val="001F3A39"/>
    <w:rsid w:val="0021006A"/>
    <w:rsid w:val="00222D5B"/>
    <w:rsid w:val="002272A3"/>
    <w:rsid w:val="00234263"/>
    <w:rsid w:val="00251047"/>
    <w:rsid w:val="0029128C"/>
    <w:rsid w:val="002B23B9"/>
    <w:rsid w:val="002C5B68"/>
    <w:rsid w:val="002C7F7D"/>
    <w:rsid w:val="00394C74"/>
    <w:rsid w:val="003A6852"/>
    <w:rsid w:val="003B39A2"/>
    <w:rsid w:val="003C11F6"/>
    <w:rsid w:val="003C2929"/>
    <w:rsid w:val="003E3536"/>
    <w:rsid w:val="003F098E"/>
    <w:rsid w:val="00412FF5"/>
    <w:rsid w:val="00424978"/>
    <w:rsid w:val="00424E9D"/>
    <w:rsid w:val="0043467B"/>
    <w:rsid w:val="004662CA"/>
    <w:rsid w:val="0047286A"/>
    <w:rsid w:val="00484EB3"/>
    <w:rsid w:val="00485FB8"/>
    <w:rsid w:val="004974D5"/>
    <w:rsid w:val="004B4487"/>
    <w:rsid w:val="00565AA7"/>
    <w:rsid w:val="005A14A5"/>
    <w:rsid w:val="0060528B"/>
    <w:rsid w:val="00615544"/>
    <w:rsid w:val="00673753"/>
    <w:rsid w:val="00673A14"/>
    <w:rsid w:val="0069069E"/>
    <w:rsid w:val="006C4872"/>
    <w:rsid w:val="006D71A1"/>
    <w:rsid w:val="006F02AC"/>
    <w:rsid w:val="0076112F"/>
    <w:rsid w:val="00792FD7"/>
    <w:rsid w:val="007B0909"/>
    <w:rsid w:val="007E5689"/>
    <w:rsid w:val="007F73CC"/>
    <w:rsid w:val="008926C6"/>
    <w:rsid w:val="008A11B3"/>
    <w:rsid w:val="008A4530"/>
    <w:rsid w:val="008B2F70"/>
    <w:rsid w:val="008B3994"/>
    <w:rsid w:val="0094707B"/>
    <w:rsid w:val="00954B7D"/>
    <w:rsid w:val="0095648C"/>
    <w:rsid w:val="00956E9E"/>
    <w:rsid w:val="009870B9"/>
    <w:rsid w:val="00990878"/>
    <w:rsid w:val="00990F48"/>
    <w:rsid w:val="009D7610"/>
    <w:rsid w:val="009E420D"/>
    <w:rsid w:val="00A15C5F"/>
    <w:rsid w:val="00A25BC9"/>
    <w:rsid w:val="00A46AAE"/>
    <w:rsid w:val="00A63F2A"/>
    <w:rsid w:val="00A85D4B"/>
    <w:rsid w:val="00A93B55"/>
    <w:rsid w:val="00AD0B8C"/>
    <w:rsid w:val="00B1463A"/>
    <w:rsid w:val="00B26B34"/>
    <w:rsid w:val="00B279DE"/>
    <w:rsid w:val="00BA4E08"/>
    <w:rsid w:val="00BB0411"/>
    <w:rsid w:val="00BB756E"/>
    <w:rsid w:val="00C0717F"/>
    <w:rsid w:val="00C217A9"/>
    <w:rsid w:val="00C37E78"/>
    <w:rsid w:val="00C74CDD"/>
    <w:rsid w:val="00C7685D"/>
    <w:rsid w:val="00C87347"/>
    <w:rsid w:val="00CD5478"/>
    <w:rsid w:val="00D6561B"/>
    <w:rsid w:val="00D77935"/>
    <w:rsid w:val="00DE08A5"/>
    <w:rsid w:val="00DF2B5E"/>
    <w:rsid w:val="00E42192"/>
    <w:rsid w:val="00E4449F"/>
    <w:rsid w:val="00E601C6"/>
    <w:rsid w:val="00E7339A"/>
    <w:rsid w:val="00E73D39"/>
    <w:rsid w:val="00E9351F"/>
    <w:rsid w:val="00EB1231"/>
    <w:rsid w:val="00EB246D"/>
    <w:rsid w:val="00F11CEF"/>
    <w:rsid w:val="00F1253B"/>
    <w:rsid w:val="00F173C0"/>
    <w:rsid w:val="00F211B2"/>
    <w:rsid w:val="00F57ED2"/>
    <w:rsid w:val="00F80182"/>
    <w:rsid w:val="00FC61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0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Normal"/>
    <w:uiPriority w:val="99"/>
    <w:rsid w:val="00A93B55"/>
    <w:pPr>
      <w:spacing w:after="0" w:line="240" w:lineRule="auto"/>
    </w:pPr>
    <w:rPr>
      <w:rFonts w:ascii="Verdana" w:eastAsia="Times New Roman" w:hAnsi="Verdana" w:cs="Verdana"/>
      <w:sz w:val="20"/>
      <w:szCs w:val="20"/>
      <w:lang w:val="en-US"/>
    </w:rPr>
  </w:style>
  <w:style w:type="paragraph" w:styleId="ListParagraph">
    <w:name w:val="List Paragraph"/>
    <w:basedOn w:val="Normal"/>
    <w:uiPriority w:val="99"/>
    <w:qFormat/>
    <w:rsid w:val="00DF2B5E"/>
    <w:pPr>
      <w:ind w:left="720"/>
      <w:contextualSpacing/>
    </w:pPr>
  </w:style>
</w:styles>
</file>

<file path=word/webSettings.xml><?xml version="1.0" encoding="utf-8"?>
<w:webSettings xmlns:r="http://schemas.openxmlformats.org/officeDocument/2006/relationships" xmlns:w="http://schemas.openxmlformats.org/wordprocessingml/2006/main">
  <w:divs>
    <w:div w:id="856237432">
      <w:marLeft w:val="0"/>
      <w:marRight w:val="0"/>
      <w:marTop w:val="0"/>
      <w:marBottom w:val="0"/>
      <w:divBdr>
        <w:top w:val="none" w:sz="0" w:space="0" w:color="auto"/>
        <w:left w:val="none" w:sz="0" w:space="0" w:color="auto"/>
        <w:bottom w:val="none" w:sz="0" w:space="0" w:color="auto"/>
        <w:right w:val="none" w:sz="0" w:space="0" w:color="auto"/>
      </w:divBdr>
    </w:div>
    <w:div w:id="856237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Pages>
  <Words>1553</Words>
  <Characters>8855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2018-01-10T13:47:00Z</cp:lastPrinted>
  <dcterms:created xsi:type="dcterms:W3CDTF">2018-01-16T09:42:00Z</dcterms:created>
  <dcterms:modified xsi:type="dcterms:W3CDTF">2018-01-22T11:38:00Z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