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C2" w:rsidRDefault="00CB1AC2" w:rsidP="00B01F6F">
      <w:pPr>
        <w:rPr>
          <w:b/>
          <w:noProof/>
          <w:sz w:val="28"/>
          <w:szCs w:val="28"/>
          <w:lang w:val="uk-UA"/>
        </w:rPr>
      </w:pPr>
      <w:r w:rsidRPr="00981494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81494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CB1AC2" w:rsidRDefault="00CB1AC2" w:rsidP="00B01F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B1AC2" w:rsidRDefault="00CB1AC2" w:rsidP="00B01F6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CB1AC2" w:rsidRDefault="00CB1AC2" w:rsidP="00B01F6F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CB1AC2" w:rsidRDefault="00CB1AC2" w:rsidP="00B01F6F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CB1AC2" w:rsidRDefault="00CB1AC2" w:rsidP="00B01F6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CB1AC2" w:rsidRDefault="00CB1AC2" w:rsidP="00B01F6F">
      <w:pPr>
        <w:rPr>
          <w:lang w:val="uk-UA"/>
        </w:rPr>
      </w:pPr>
      <w:r>
        <w:rPr>
          <w:lang w:val="uk-UA"/>
        </w:rPr>
        <w:t>від 12 лютого 2018 року                                                               №60-р</w:t>
      </w:r>
    </w:p>
    <w:p w:rsidR="00CB1AC2" w:rsidRDefault="00CB1AC2" w:rsidP="00B01F6F">
      <w:pPr>
        <w:rPr>
          <w:b/>
          <w:lang w:val="uk-UA"/>
        </w:rPr>
      </w:pPr>
    </w:p>
    <w:p w:rsidR="00CB1AC2" w:rsidRDefault="00CB1AC2" w:rsidP="00B01F6F">
      <w:pPr>
        <w:rPr>
          <w:b/>
          <w:lang w:val="uk-UA"/>
        </w:rPr>
      </w:pPr>
      <w:r>
        <w:rPr>
          <w:b/>
          <w:lang w:val="uk-UA"/>
        </w:rPr>
        <w:t xml:space="preserve">Про створення комісії з обстеження </w:t>
      </w:r>
    </w:p>
    <w:p w:rsidR="00CB1AC2" w:rsidRDefault="00CB1AC2" w:rsidP="00B01F6F">
      <w:pPr>
        <w:rPr>
          <w:b/>
          <w:lang w:val="uk-UA"/>
        </w:rPr>
      </w:pPr>
      <w:r>
        <w:rPr>
          <w:b/>
          <w:lang w:val="uk-UA"/>
        </w:rPr>
        <w:t xml:space="preserve">комунального нерухомого майна, </w:t>
      </w:r>
    </w:p>
    <w:p w:rsidR="00CB1AC2" w:rsidRDefault="00CB1AC2" w:rsidP="00B01F6F">
      <w:pPr>
        <w:rPr>
          <w:b/>
          <w:lang w:val="uk-UA"/>
        </w:rPr>
      </w:pPr>
      <w:r>
        <w:rPr>
          <w:b/>
          <w:lang w:val="uk-UA"/>
        </w:rPr>
        <w:t xml:space="preserve">що належить територіальній громаді </w:t>
      </w:r>
    </w:p>
    <w:p w:rsidR="00CB1AC2" w:rsidRDefault="00CB1AC2" w:rsidP="00B01F6F">
      <w:pPr>
        <w:rPr>
          <w:b/>
          <w:lang w:val="uk-UA"/>
        </w:rPr>
      </w:pPr>
      <w:r>
        <w:rPr>
          <w:b/>
          <w:lang w:val="uk-UA"/>
        </w:rPr>
        <w:t>міста Хмільника</w:t>
      </w:r>
    </w:p>
    <w:p w:rsidR="00CB1AC2" w:rsidRDefault="00CB1AC2" w:rsidP="00B01F6F">
      <w:pPr>
        <w:rPr>
          <w:b/>
          <w:lang w:val="uk-UA"/>
        </w:rPr>
      </w:pPr>
    </w:p>
    <w:p w:rsidR="00CB1AC2" w:rsidRDefault="00CB1AC2" w:rsidP="00B01F6F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Враховуючи звернення управління освіти міської ради від 07.02.2018 р. №01-14/136 щодо зняття з балансу управління освіти міської ради нерухомого майна, що знаходиться по вул. Кутузова,12 А (будівлі гаража з сараєм),  службову записку заступника міського голови з питань діяльності виконавчих органів міської ради Сташка А.В. щодо передачі на баланс комунального закладу Історичний музей м. Хмільника будівлі Вежі по вул. Шевченка,1, що перебуває на балансі КП «Хмільниккомунсервіс», з метою обстеження їх технічного стану та визначення подальшого використання,  керуючись ст. 42 Закону України  «Про місцеве самоврядування в Україні»:</w:t>
      </w:r>
    </w:p>
    <w:p w:rsidR="00CB1AC2" w:rsidRDefault="00CB1AC2" w:rsidP="00B01F6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Створити комісію в складі:</w:t>
      </w:r>
    </w:p>
    <w:p w:rsidR="00CB1AC2" w:rsidRDefault="00CB1AC2" w:rsidP="00B01F6F">
      <w:pPr>
        <w:ind w:firstLine="360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Загіка Володимир Михайлович</w:t>
      </w:r>
      <w:r>
        <w:rPr>
          <w:bCs/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CB1AC2" w:rsidRDefault="00CB1AC2" w:rsidP="00B01F6F">
      <w:pPr>
        <w:tabs>
          <w:tab w:val="left" w:pos="7125"/>
        </w:tabs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          Сташко Андрій Володимирович </w:t>
      </w:r>
      <w:r>
        <w:rPr>
          <w:bCs/>
          <w:color w:val="000000"/>
          <w:lang w:val="uk-UA"/>
        </w:rPr>
        <w:t>– заступник міського голови з питань діяльності виконавчих органів міської ради, секретар комісії;</w:t>
      </w:r>
    </w:p>
    <w:p w:rsidR="00CB1AC2" w:rsidRDefault="00CB1AC2" w:rsidP="00B01F6F">
      <w:pPr>
        <w:tabs>
          <w:tab w:val="left" w:pos="7125"/>
        </w:tabs>
        <w:jc w:val="both"/>
        <w:rPr>
          <w:lang w:val="uk-UA"/>
        </w:rPr>
      </w:pPr>
      <w:r>
        <w:rPr>
          <w:lang w:val="uk-UA"/>
        </w:rPr>
        <w:t>члени комісії:</w:t>
      </w:r>
    </w:p>
    <w:p w:rsidR="00CB1AC2" w:rsidRDefault="00CB1AC2" w:rsidP="00B01F6F">
      <w:pPr>
        <w:tabs>
          <w:tab w:val="left" w:pos="1845"/>
        </w:tabs>
        <w:jc w:val="both"/>
        <w:rPr>
          <w:lang w:val="uk-UA"/>
        </w:rPr>
      </w:pPr>
      <w:r>
        <w:rPr>
          <w:b/>
          <w:lang w:val="uk-UA"/>
        </w:rPr>
        <w:t xml:space="preserve">          Загниборода Михайло Миколайович</w:t>
      </w:r>
      <w:r>
        <w:rPr>
          <w:lang w:val="uk-UA"/>
        </w:rPr>
        <w:t xml:space="preserve"> – начальник управління містобудування та архітектури міської ради, головний архітектор міста;</w:t>
      </w:r>
    </w:p>
    <w:p w:rsidR="00CB1AC2" w:rsidRDefault="00CB1AC2" w:rsidP="00B01F6F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  Києнко Галина Григорівна</w:t>
      </w:r>
      <w:r>
        <w:rPr>
          <w:bCs/>
          <w:lang w:val="uk-UA"/>
        </w:rPr>
        <w:t xml:space="preserve"> – завідувач сектору комунальної власності управління житлово-комунального господарства та комунальної власності </w:t>
      </w:r>
    </w:p>
    <w:p w:rsidR="00CB1AC2" w:rsidRDefault="00CB1AC2" w:rsidP="00B01F6F">
      <w:pPr>
        <w:jc w:val="both"/>
        <w:rPr>
          <w:bCs/>
          <w:lang w:val="uk-UA"/>
        </w:rPr>
      </w:pPr>
      <w:r>
        <w:rPr>
          <w:bCs/>
          <w:lang w:val="uk-UA"/>
        </w:rPr>
        <w:t>міської ради;</w:t>
      </w:r>
    </w:p>
    <w:p w:rsidR="00CB1AC2" w:rsidRDefault="00CB1AC2" w:rsidP="00B01F6F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  Коведа Галина Іванівна – </w:t>
      </w:r>
      <w:r>
        <w:rPr>
          <w:bCs/>
          <w:lang w:val="uk-UA"/>
        </w:rPr>
        <w:t xml:space="preserve">начальник управління освіти міської ради; </w:t>
      </w:r>
    </w:p>
    <w:p w:rsidR="00CB1AC2" w:rsidRDefault="00CB1AC2" w:rsidP="00B01F6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Кондратовець Юрій Григорович - </w:t>
      </w:r>
      <w:r>
        <w:rPr>
          <w:bCs/>
          <w:lang w:val="uk-UA"/>
        </w:rPr>
        <w:t>голова постійної комісії міської ради з питань плпнування, бюджету, економічного розвитку та підприємництва (за згодою);</w:t>
      </w:r>
    </w:p>
    <w:p w:rsidR="00CB1AC2" w:rsidRDefault="00CB1AC2" w:rsidP="00B01F6F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  Прокопович Юрій Іванович </w:t>
      </w:r>
      <w:r>
        <w:rPr>
          <w:bCs/>
          <w:lang w:val="uk-UA"/>
        </w:rPr>
        <w:t>– голова постійної комісії міської ради з питань комплексного розвитку міста, регулювання комунальної власності і земельних відносин (за згодою);</w:t>
      </w:r>
    </w:p>
    <w:p w:rsidR="00CB1AC2" w:rsidRDefault="00CB1AC2" w:rsidP="00B01F6F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  Полонський Сергій Борисович</w:t>
      </w:r>
      <w:r>
        <w:rPr>
          <w:bCs/>
          <w:lang w:val="uk-UA"/>
        </w:rPr>
        <w:t xml:space="preserve"> – начальник КП «Хмільниккомунсервіс»;</w:t>
      </w:r>
    </w:p>
    <w:p w:rsidR="00CB1AC2" w:rsidRDefault="00CB1AC2" w:rsidP="00B01F6F">
      <w:pPr>
        <w:tabs>
          <w:tab w:val="left" w:pos="7125"/>
        </w:tabs>
        <w:jc w:val="both"/>
        <w:rPr>
          <w:bCs/>
          <w:lang w:val="uk-UA"/>
        </w:rPr>
      </w:pPr>
      <w:r>
        <w:rPr>
          <w:b/>
          <w:lang w:val="uk-UA"/>
        </w:rPr>
        <w:t xml:space="preserve">          </w:t>
      </w:r>
      <w:r>
        <w:rPr>
          <w:b/>
          <w:bCs/>
          <w:lang w:val="uk-UA"/>
        </w:rPr>
        <w:t xml:space="preserve">Сташок Ігор Георгійович </w:t>
      </w:r>
      <w:r>
        <w:rPr>
          <w:bCs/>
          <w:lang w:val="uk-UA"/>
        </w:rPr>
        <w:t>– начальник управління житлово-комунального господарства та комунальної власності міської ради;</w:t>
      </w:r>
    </w:p>
    <w:p w:rsidR="00CB1AC2" w:rsidRDefault="00CB1AC2" w:rsidP="00B01F6F">
      <w:pPr>
        <w:tabs>
          <w:tab w:val="left" w:pos="7125"/>
        </w:tabs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  Шмалюк Віктор Борисович</w:t>
      </w:r>
      <w:r>
        <w:rPr>
          <w:bCs/>
          <w:lang w:val="uk-UA"/>
        </w:rPr>
        <w:t xml:space="preserve"> – головний спеціаліст юридичного відділу міської ради;</w:t>
      </w:r>
    </w:p>
    <w:p w:rsidR="00CB1AC2" w:rsidRDefault="00CB1AC2" w:rsidP="00B01F6F">
      <w:pPr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Штефанюк Віктор Володимирович</w:t>
      </w:r>
      <w:r>
        <w:rPr>
          <w:bCs/>
          <w:color w:val="000000"/>
          <w:lang w:val="uk-UA"/>
        </w:rPr>
        <w:t xml:space="preserve"> – інженер-будівельник управління освіти міської ради.</w:t>
      </w:r>
    </w:p>
    <w:p w:rsidR="00CB1AC2" w:rsidRDefault="00CB1AC2" w:rsidP="00B01F6F">
      <w:pPr>
        <w:jc w:val="both"/>
        <w:rPr>
          <w:lang w:val="uk-UA"/>
        </w:rPr>
      </w:pPr>
      <w:r>
        <w:rPr>
          <w:lang w:val="uk-UA"/>
        </w:rPr>
        <w:t xml:space="preserve">         2. Комісії до роботи приступити з 12.02.2018 р. та скласти відповідні акти обстеження.</w:t>
      </w:r>
    </w:p>
    <w:p w:rsidR="00CB1AC2" w:rsidRDefault="00CB1AC2" w:rsidP="00B01F6F">
      <w:pPr>
        <w:jc w:val="both"/>
        <w:rPr>
          <w:lang w:val="uk-UA"/>
        </w:rPr>
      </w:pPr>
      <w:r>
        <w:rPr>
          <w:lang w:val="uk-UA"/>
        </w:rPr>
        <w:t xml:space="preserve">         3. Контроль за виконанням цього розпорядження залишаю за собою. </w:t>
      </w:r>
    </w:p>
    <w:p w:rsidR="00CB1AC2" w:rsidRDefault="00CB1AC2" w:rsidP="00B01F6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</w:p>
    <w:p w:rsidR="00CB1AC2" w:rsidRDefault="00CB1AC2" w:rsidP="00B01F6F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CB1AC2" w:rsidRDefault="00CB1AC2" w:rsidP="00B01F6F">
      <w:pPr>
        <w:jc w:val="both"/>
      </w:pPr>
      <w:r>
        <w:rPr>
          <w:bCs/>
          <w:lang w:val="uk-UA"/>
        </w:rPr>
        <w:t xml:space="preserve">                     </w:t>
      </w:r>
      <w:r>
        <w:rPr>
          <w:b/>
          <w:bCs/>
          <w:lang w:val="uk-UA"/>
        </w:rPr>
        <w:t>Міський голова                                                      С.Б.Редчик</w:t>
      </w:r>
    </w:p>
    <w:sectPr w:rsidR="00CB1AC2" w:rsidSect="00B01F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A94"/>
    <w:multiLevelType w:val="hybridMultilevel"/>
    <w:tmpl w:val="1A1C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6F"/>
    <w:rsid w:val="00221A3A"/>
    <w:rsid w:val="002C28E8"/>
    <w:rsid w:val="00981494"/>
    <w:rsid w:val="00A66250"/>
    <w:rsid w:val="00AA31E6"/>
    <w:rsid w:val="00B01F6F"/>
    <w:rsid w:val="00C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F6F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F6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0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F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396</Words>
  <Characters>2258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2018-02-15T12:01:00Z</dcterms:created>
  <dcterms:modified xsi:type="dcterms:W3CDTF">2018-02-15T10:05:00Z</dcterms:modified>
</cp:coreProperties>
</file>