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B14C11">
        <w:rPr>
          <w:rFonts w:eastAsia="Arial"/>
          <w:b/>
          <w:sz w:val="28"/>
          <w:szCs w:val="28"/>
          <w:lang w:val="uk-UA" w:eastAsia="ar-SA"/>
        </w:rPr>
        <w:t>1468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3B62B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18.04</w:t>
      </w:r>
      <w:r w:rsidR="00B159FD">
        <w:rPr>
          <w:rFonts w:eastAsia="Arial"/>
          <w:sz w:val="28"/>
          <w:szCs w:val="28"/>
          <w:lang w:val="uk-UA" w:eastAsia="ar-SA"/>
        </w:rPr>
        <w:t>.2018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3B62BD" w:rsidRDefault="00B159FD" w:rsidP="00B159F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3B62BD">
        <w:rPr>
          <w:b/>
          <w:sz w:val="28"/>
          <w:szCs w:val="28"/>
          <w:lang w:val="uk-UA"/>
        </w:rPr>
        <w:t xml:space="preserve">Про розгляд заяви </w:t>
      </w:r>
      <w:r w:rsidR="003B62BD">
        <w:rPr>
          <w:b/>
          <w:sz w:val="28"/>
          <w:szCs w:val="28"/>
          <w:lang w:val="uk-UA"/>
        </w:rPr>
        <w:t xml:space="preserve">гр. </w:t>
      </w:r>
      <w:proofErr w:type="spellStart"/>
      <w:r w:rsidR="00B14C11">
        <w:rPr>
          <w:b/>
          <w:sz w:val="28"/>
          <w:szCs w:val="28"/>
          <w:lang w:val="uk-UA"/>
        </w:rPr>
        <w:t>Баумана</w:t>
      </w:r>
      <w:proofErr w:type="spellEnd"/>
      <w:r w:rsidR="00B14C11">
        <w:rPr>
          <w:b/>
          <w:sz w:val="28"/>
          <w:szCs w:val="28"/>
          <w:lang w:val="uk-UA"/>
        </w:rPr>
        <w:t xml:space="preserve"> Л.Е., Українця М.М., </w:t>
      </w:r>
      <w:proofErr w:type="spellStart"/>
      <w:r w:rsidR="00B14C11">
        <w:rPr>
          <w:b/>
          <w:sz w:val="28"/>
          <w:szCs w:val="28"/>
          <w:lang w:val="uk-UA"/>
        </w:rPr>
        <w:t>Пастернака</w:t>
      </w:r>
      <w:proofErr w:type="spellEnd"/>
      <w:r w:rsidR="00B14C11">
        <w:rPr>
          <w:b/>
          <w:sz w:val="28"/>
          <w:szCs w:val="28"/>
          <w:lang w:val="uk-UA"/>
        </w:rPr>
        <w:t xml:space="preserve"> С.М. щодо земельної ділянки у м. Хмільнику по вул. Небесної Сотні, 1 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="00B14C11" w:rsidRPr="00B14C11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B14C11" w:rsidRPr="00B14C11">
        <w:rPr>
          <w:sz w:val="28"/>
          <w:szCs w:val="28"/>
          <w:lang w:val="uk-UA"/>
        </w:rPr>
        <w:t>Баумана</w:t>
      </w:r>
      <w:proofErr w:type="spellEnd"/>
      <w:r w:rsidR="00B14C11" w:rsidRPr="00B14C11">
        <w:rPr>
          <w:sz w:val="28"/>
          <w:szCs w:val="28"/>
          <w:lang w:val="uk-UA"/>
        </w:rPr>
        <w:t xml:space="preserve"> Л.Е., Українця М.М., </w:t>
      </w:r>
      <w:proofErr w:type="spellStart"/>
      <w:r w:rsidR="00B14C11" w:rsidRPr="00B14C11">
        <w:rPr>
          <w:sz w:val="28"/>
          <w:szCs w:val="28"/>
          <w:lang w:val="uk-UA"/>
        </w:rPr>
        <w:t>Пастернака</w:t>
      </w:r>
      <w:proofErr w:type="spellEnd"/>
      <w:r w:rsidR="00B14C11" w:rsidRPr="00B14C11">
        <w:rPr>
          <w:sz w:val="28"/>
          <w:szCs w:val="28"/>
          <w:lang w:val="uk-UA"/>
        </w:rPr>
        <w:t xml:space="preserve"> С.М. щодо земельної ділянки у м. Хмільнику по вул. Небесної Сотні, 1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1769C1"/>
    <w:rsid w:val="00235776"/>
    <w:rsid w:val="003B62BD"/>
    <w:rsid w:val="00B14C11"/>
    <w:rsid w:val="00B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3B50-64C3-42C9-82D1-57F11B6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4</cp:revision>
  <cp:lastPrinted>2018-02-27T13:56:00Z</cp:lastPrinted>
  <dcterms:created xsi:type="dcterms:W3CDTF">2018-02-27T12:52:00Z</dcterms:created>
  <dcterms:modified xsi:type="dcterms:W3CDTF">2018-04-24T05:53:00Z</dcterms:modified>
</cp:coreProperties>
</file>