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4E" w:rsidRDefault="0071224E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251658240;visibility:visible">
            <v:imagedata r:id="rId4" o:title=""/>
            <w10:wrap type="square" side="left"/>
          </v:shape>
        </w:pict>
      </w:r>
      <w:r w:rsidRPr="00500505"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8pt;visibility:visible">
            <v:imagedata r:id="rId5" o:title=""/>
          </v:shape>
        </w:pict>
      </w: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>УКРАЇНА</w:t>
      </w:r>
    </w:p>
    <w:p w:rsidR="0071224E" w:rsidRDefault="0071224E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71224E" w:rsidRDefault="0071224E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71224E" w:rsidRDefault="0071224E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71224E" w:rsidRDefault="0071224E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71224E" w:rsidRDefault="0071224E" w:rsidP="00293932">
      <w:pPr>
        <w:jc w:val="center"/>
        <w:rPr>
          <w:b/>
          <w:lang w:val="uk-UA"/>
        </w:rPr>
      </w:pPr>
    </w:p>
    <w:p w:rsidR="0071224E" w:rsidRDefault="0071224E" w:rsidP="00293932">
      <w:pPr>
        <w:rPr>
          <w:bCs/>
          <w:lang w:val="uk-UA"/>
        </w:rPr>
      </w:pPr>
      <w:r>
        <w:rPr>
          <w:lang w:val="uk-UA"/>
        </w:rPr>
        <w:t>Від  “</w:t>
      </w:r>
      <w:smartTag w:uri="urn:schemas-microsoft-com:office:smarttags" w:element="metricconverter">
        <w:smartTagPr>
          <w:attr w:name="ProductID" w:val="07”"/>
        </w:smartTagPr>
        <w:r>
          <w:rPr>
            <w:lang w:val="uk-UA"/>
          </w:rPr>
          <w:t>07”</w:t>
        </w:r>
      </w:smartTag>
      <w:r>
        <w:rPr>
          <w:lang w:val="uk-UA"/>
        </w:rPr>
        <w:t xml:space="preserve"> серпня  2018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№295</w:t>
      </w:r>
    </w:p>
    <w:p w:rsidR="0071224E" w:rsidRDefault="0071224E" w:rsidP="00293932">
      <w:pPr>
        <w:jc w:val="both"/>
        <w:rPr>
          <w:b/>
          <w:lang w:val="uk-UA"/>
        </w:rPr>
      </w:pPr>
    </w:p>
    <w:p w:rsidR="0071224E" w:rsidRDefault="0071224E" w:rsidP="00293932">
      <w:pPr>
        <w:jc w:val="both"/>
        <w:rPr>
          <w:b/>
          <w:sz w:val="20"/>
          <w:szCs w:val="20"/>
          <w:lang w:val="uk-UA"/>
        </w:rPr>
      </w:pPr>
    </w:p>
    <w:p w:rsidR="0071224E" w:rsidRDefault="0071224E" w:rsidP="00293932">
      <w:pPr>
        <w:jc w:val="both"/>
        <w:rPr>
          <w:b/>
          <w:lang w:val="uk-UA"/>
        </w:rPr>
      </w:pPr>
      <w:r>
        <w:rPr>
          <w:b/>
          <w:lang w:val="uk-UA"/>
        </w:rPr>
        <w:t>Про надання дозволу ТОВ «ТЛА Вінниця»</w:t>
      </w:r>
    </w:p>
    <w:p w:rsidR="0071224E" w:rsidRDefault="0071224E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об’єкту зовнішньої реклами</w:t>
      </w:r>
    </w:p>
    <w:p w:rsidR="0071224E" w:rsidRDefault="0071224E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Соборності, 5 в м. Хмільнику.</w:t>
      </w:r>
    </w:p>
    <w:p w:rsidR="0071224E" w:rsidRDefault="0071224E" w:rsidP="00293932">
      <w:pPr>
        <w:jc w:val="both"/>
        <w:rPr>
          <w:b/>
          <w:lang w:val="uk-UA"/>
        </w:rPr>
      </w:pPr>
    </w:p>
    <w:p w:rsidR="0071224E" w:rsidRDefault="0071224E" w:rsidP="0029393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</w:t>
      </w:r>
      <w:r>
        <w:rPr>
          <w:b/>
          <w:lang w:val="uk-UA"/>
        </w:rPr>
        <w:t>ТОВ «ТЛА Вінниця»</w:t>
      </w:r>
      <w:r>
        <w:rPr>
          <w:lang w:val="uk-UA"/>
        </w:rPr>
        <w:t xml:space="preserve"> (код ЄДРПОУ 39733722)  </w:t>
      </w:r>
      <w:bookmarkStart w:id="0" w:name="_GoBack"/>
      <w:bookmarkEnd w:id="0"/>
      <w:r>
        <w:rPr>
          <w:lang w:val="uk-UA"/>
        </w:rPr>
        <w:t>від 07.06.2018 року про надання дозволу на розміщення об’єкта зовнішньої реклами на зовнішній поверхні паркану будинковолодіння по вул. Соборності, 5 в м.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71224E" w:rsidRDefault="0071224E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71224E" w:rsidRDefault="0071224E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71224E" w:rsidRDefault="0071224E" w:rsidP="00293932">
      <w:pPr>
        <w:jc w:val="both"/>
        <w:rPr>
          <w:lang w:val="uk-UA"/>
        </w:rPr>
      </w:pPr>
    </w:p>
    <w:p w:rsidR="0071224E" w:rsidRDefault="0071224E" w:rsidP="00293932">
      <w:pPr>
        <w:tabs>
          <w:tab w:val="left" w:pos="36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>
        <w:rPr>
          <w:b/>
          <w:lang w:val="uk-UA"/>
        </w:rPr>
        <w:t>ТОВ «ТЛА Вінниця»</w:t>
      </w:r>
      <w:r>
        <w:rPr>
          <w:lang w:val="uk-UA"/>
        </w:rPr>
        <w:t xml:space="preserve"> </w:t>
      </w:r>
      <w:r>
        <w:rPr>
          <w:bCs/>
          <w:iCs/>
          <w:lang w:val="uk-UA"/>
        </w:rPr>
        <w:t>м. Вінниця, вул. Генерала Арабея, 3,</w:t>
      </w:r>
      <w:r>
        <w:rPr>
          <w:lang w:val="uk-UA"/>
        </w:rPr>
        <w:t xml:space="preserve"> </w:t>
      </w:r>
      <w:r>
        <w:rPr>
          <w:rStyle w:val="FontStyle11"/>
          <w:szCs w:val="22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3х1,5м., площа місця розташування рекламного засобу </w:t>
      </w:r>
      <w:smartTag w:uri="urn:schemas-microsoft-com:office:smarttags" w:element="metricconverter">
        <w:smartTagPr>
          <w:attr w:name="ProductID" w:val="4,5 м2"/>
        </w:smartTagPr>
        <w:r>
          <w:rPr>
            <w:lang w:val="uk-UA"/>
          </w:rPr>
          <w:t>4,5 м</w:t>
        </w:r>
        <w:r>
          <w:rPr>
            <w:vertAlign w:val="superscript"/>
            <w:lang w:val="uk-UA"/>
          </w:rPr>
          <w:t>2</w:t>
        </w:r>
      </w:smartTag>
      <w:r>
        <w:rPr>
          <w:vertAlign w:val="superscript"/>
          <w:lang w:val="uk-UA"/>
        </w:rPr>
        <w:t xml:space="preserve">  </w:t>
      </w:r>
      <w:r>
        <w:rPr>
          <w:lang w:val="uk-UA"/>
        </w:rPr>
        <w:t>на зовнішній поверхні паркану по вул. Соборності, 5 в м. Хмільнику.</w:t>
      </w:r>
    </w:p>
    <w:p w:rsidR="0071224E" w:rsidRDefault="0071224E" w:rsidP="00293932">
      <w:pPr>
        <w:ind w:firstLine="708"/>
        <w:jc w:val="both"/>
        <w:rPr>
          <w:b/>
          <w:lang w:val="uk-UA"/>
        </w:rPr>
      </w:pPr>
    </w:p>
    <w:p w:rsidR="0071224E" w:rsidRDefault="0071224E" w:rsidP="00293932">
      <w:pPr>
        <w:ind w:firstLine="708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об'єкта зовнішньої реклами, вказаного  в п. 1  цього рішення - до 01.07.2023 року.</w:t>
      </w:r>
    </w:p>
    <w:p w:rsidR="0071224E" w:rsidRDefault="0071224E" w:rsidP="00293932">
      <w:pPr>
        <w:tabs>
          <w:tab w:val="left" w:pos="360"/>
        </w:tabs>
        <w:ind w:firstLine="720"/>
        <w:jc w:val="both"/>
        <w:rPr>
          <w:b/>
          <w:lang w:val="uk-UA"/>
        </w:rPr>
      </w:pPr>
    </w:p>
    <w:p w:rsidR="0071224E" w:rsidRDefault="0071224E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         3</w:t>
      </w:r>
      <w:r>
        <w:rPr>
          <w:color w:val="000000"/>
          <w:spacing w:val="-2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міської ради Загіку В.М.</w:t>
      </w:r>
    </w:p>
    <w:p w:rsidR="0071224E" w:rsidRDefault="0071224E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71224E" w:rsidRDefault="0071224E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71224E" w:rsidRDefault="0071224E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>С.Б. Редчик</w:t>
      </w: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1224E" w:rsidRDefault="0071224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1224E" w:rsidRDefault="0071224E"/>
    <w:sectPr w:rsidR="0071224E" w:rsidSect="00CA7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238"/>
    <w:rsid w:val="00042A47"/>
    <w:rsid w:val="00293932"/>
    <w:rsid w:val="002B3783"/>
    <w:rsid w:val="0030387C"/>
    <w:rsid w:val="00325451"/>
    <w:rsid w:val="00380A8D"/>
    <w:rsid w:val="0039572B"/>
    <w:rsid w:val="00415FD3"/>
    <w:rsid w:val="00500505"/>
    <w:rsid w:val="0071224E"/>
    <w:rsid w:val="007D78EB"/>
    <w:rsid w:val="00881999"/>
    <w:rsid w:val="008A3C4C"/>
    <w:rsid w:val="009A29BB"/>
    <w:rsid w:val="009D1DEF"/>
    <w:rsid w:val="00A35A14"/>
    <w:rsid w:val="00B5458C"/>
    <w:rsid w:val="00C64126"/>
    <w:rsid w:val="00CA77F7"/>
    <w:rsid w:val="00D27C76"/>
    <w:rsid w:val="00EE7866"/>
    <w:rsid w:val="00F1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220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</cp:revision>
  <cp:lastPrinted>2018-06-08T12:46:00Z</cp:lastPrinted>
  <dcterms:created xsi:type="dcterms:W3CDTF">2018-04-16T13:09:00Z</dcterms:created>
  <dcterms:modified xsi:type="dcterms:W3CDTF">2018-08-08T07:09:00Z</dcterms:modified>
</cp:coreProperties>
</file>