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CB" w:rsidRPr="006F40E8" w:rsidRDefault="007F16CB" w:rsidP="00A67164">
      <w:pPr>
        <w:rPr>
          <w:lang w:eastAsia="ru-RU"/>
        </w:rPr>
      </w:pPr>
    </w:p>
    <w:p w:rsidR="007F16CB" w:rsidRDefault="007F16CB" w:rsidP="00A67164">
      <w:pPr>
        <w:pStyle w:val="a5"/>
        <w:rPr>
          <w:sz w:val="28"/>
        </w:rPr>
      </w:pPr>
      <w:r>
        <w:rPr>
          <w:sz w:val="28"/>
          <w:szCs w:val="28"/>
        </w:rPr>
        <w:tab/>
      </w:r>
      <w:r w:rsidR="00475A1E">
        <w:rPr>
          <w:noProof/>
          <w:lang w:val="ru-RU"/>
        </w:rPr>
        <w:drawing>
          <wp:anchor distT="0" distB="0" distL="114935" distR="114935" simplePos="0" relativeHeight="251657728" behindDoc="1" locked="1" layoutInCell="1" allowOverlap="1">
            <wp:simplePos x="0" y="0"/>
            <wp:positionH relativeFrom="page">
              <wp:posOffset>3778250</wp:posOffset>
            </wp:positionH>
            <wp:positionV relativeFrom="paragraph">
              <wp:posOffset>-227965</wp:posOffset>
            </wp:positionV>
            <wp:extent cx="692150" cy="7239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51BCF">
        <w:rPr>
          <w:sz w:val="28"/>
          <w:szCs w:val="28"/>
        </w:rPr>
        <w:t xml:space="preserve">                                                                           </w:t>
      </w:r>
    </w:p>
    <w:p w:rsidR="007F16CB" w:rsidRDefault="00613524" w:rsidP="00A67164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</w:t>
      </w:r>
      <w:bookmarkStart w:id="0" w:name="_GoBack"/>
      <w:bookmarkEnd w:id="0"/>
    </w:p>
    <w:p w:rsidR="007F16CB" w:rsidRPr="0032372F" w:rsidRDefault="007F16CB" w:rsidP="00A67164">
      <w:pPr>
        <w:rPr>
          <w:lang w:eastAsia="ru-RU"/>
        </w:rPr>
      </w:pPr>
    </w:p>
    <w:p w:rsidR="007F16CB" w:rsidRDefault="007F16CB" w:rsidP="00613524">
      <w:pPr>
        <w:pStyle w:val="a5"/>
        <w:rPr>
          <w:sz w:val="28"/>
        </w:rPr>
      </w:pPr>
      <w:r>
        <w:rPr>
          <w:sz w:val="28"/>
        </w:rPr>
        <w:t>УКРАЇНА</w:t>
      </w:r>
    </w:p>
    <w:p w:rsidR="007F16CB" w:rsidRDefault="007F16CB" w:rsidP="00613524">
      <w:pPr>
        <w:pStyle w:val="1"/>
        <w:rPr>
          <w:sz w:val="28"/>
        </w:rPr>
      </w:pPr>
      <w:r>
        <w:rPr>
          <w:sz w:val="28"/>
        </w:rPr>
        <w:t>ХМІЛЬНИЦЬКА    МІСЬКА   РАДА</w:t>
      </w:r>
    </w:p>
    <w:p w:rsidR="007F16CB" w:rsidRDefault="007F16CB" w:rsidP="00613524">
      <w:pPr>
        <w:pStyle w:val="1"/>
        <w:rPr>
          <w:sz w:val="24"/>
        </w:rPr>
      </w:pPr>
      <w:r>
        <w:rPr>
          <w:sz w:val="24"/>
        </w:rPr>
        <w:t>ВІННИЦЬКОЇ   ОБЛАСТІ</w:t>
      </w:r>
    </w:p>
    <w:p w:rsidR="007F16CB" w:rsidRDefault="007F16CB" w:rsidP="00A67164">
      <w:pPr>
        <w:pStyle w:val="5"/>
        <w:jc w:val="center"/>
        <w:rPr>
          <w:i w:val="0"/>
        </w:rPr>
      </w:pPr>
      <w:r>
        <w:rPr>
          <w:i w:val="0"/>
        </w:rPr>
        <w:t>РІШЕННЯ №</w:t>
      </w:r>
      <w:r w:rsidR="00613524">
        <w:rPr>
          <w:i w:val="0"/>
        </w:rPr>
        <w:t xml:space="preserve"> 1853</w:t>
      </w:r>
    </w:p>
    <w:p w:rsidR="007F16CB" w:rsidRDefault="007F16CB" w:rsidP="00A67164">
      <w:pPr>
        <w:tabs>
          <w:tab w:val="left" w:pos="721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F16CB" w:rsidRDefault="007F16CB" w:rsidP="00A67164">
      <w:pPr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613524">
        <w:rPr>
          <w:sz w:val="28"/>
          <w:szCs w:val="28"/>
        </w:rPr>
        <w:t>12.12.</w:t>
      </w:r>
      <w:r>
        <w:rPr>
          <w:sz w:val="28"/>
          <w:szCs w:val="28"/>
        </w:rPr>
        <w:t xml:space="preserve">2018р.                                                            </w:t>
      </w:r>
      <w:r w:rsidR="00613524">
        <w:rPr>
          <w:sz w:val="28"/>
          <w:szCs w:val="28"/>
        </w:rPr>
        <w:t xml:space="preserve">            57</w:t>
      </w:r>
      <w:r>
        <w:rPr>
          <w:sz w:val="28"/>
          <w:szCs w:val="28"/>
        </w:rPr>
        <w:t xml:space="preserve"> сесії міської ради</w:t>
      </w:r>
    </w:p>
    <w:p w:rsidR="007F16CB" w:rsidRDefault="007F16CB" w:rsidP="00A671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7 скликання</w:t>
      </w:r>
    </w:p>
    <w:p w:rsidR="007F16CB" w:rsidRPr="00FC318E" w:rsidRDefault="007F16CB" w:rsidP="00A67164">
      <w:pPr>
        <w:pStyle w:val="Normal1"/>
        <w:jc w:val="both"/>
        <w:rPr>
          <w:sz w:val="24"/>
          <w:szCs w:val="24"/>
          <w:lang w:val="uk-UA"/>
        </w:rPr>
      </w:pPr>
      <w:r w:rsidRPr="00FC318E">
        <w:rPr>
          <w:sz w:val="24"/>
          <w:szCs w:val="24"/>
          <w:lang w:val="uk-UA"/>
        </w:rPr>
        <w:t xml:space="preserve">Про </w:t>
      </w:r>
      <w:r>
        <w:rPr>
          <w:sz w:val="24"/>
          <w:szCs w:val="24"/>
          <w:lang w:val="uk-UA"/>
        </w:rPr>
        <w:t>умови оплати праці</w:t>
      </w:r>
    </w:p>
    <w:p w:rsidR="007F16CB" w:rsidRDefault="007F16CB" w:rsidP="00A67164">
      <w:pPr>
        <w:pStyle w:val="Normal1"/>
        <w:jc w:val="both"/>
        <w:rPr>
          <w:sz w:val="24"/>
          <w:szCs w:val="24"/>
          <w:lang w:val="uk-UA"/>
        </w:rPr>
      </w:pPr>
      <w:r w:rsidRPr="00FC318E">
        <w:rPr>
          <w:sz w:val="24"/>
          <w:szCs w:val="24"/>
          <w:lang w:val="uk-UA"/>
        </w:rPr>
        <w:t xml:space="preserve">працівників </w:t>
      </w:r>
      <w:r>
        <w:rPr>
          <w:sz w:val="24"/>
          <w:szCs w:val="24"/>
          <w:lang w:val="uk-UA"/>
        </w:rPr>
        <w:t>Хмільницької</w:t>
      </w:r>
    </w:p>
    <w:p w:rsidR="007F16CB" w:rsidRDefault="007F16CB" w:rsidP="00A67164">
      <w:pPr>
        <w:pStyle w:val="Normal1"/>
        <w:jc w:val="both"/>
        <w:rPr>
          <w:sz w:val="24"/>
          <w:szCs w:val="24"/>
          <w:lang w:val="uk-UA"/>
        </w:rPr>
      </w:pPr>
      <w:r w:rsidRPr="00FC318E">
        <w:rPr>
          <w:sz w:val="24"/>
          <w:szCs w:val="24"/>
          <w:lang w:val="uk-UA"/>
        </w:rPr>
        <w:t>міської ради</w:t>
      </w:r>
      <w:r>
        <w:rPr>
          <w:sz w:val="24"/>
          <w:szCs w:val="24"/>
          <w:lang w:val="uk-UA"/>
        </w:rPr>
        <w:t xml:space="preserve"> та </w:t>
      </w:r>
      <w:r w:rsidRPr="00FC318E">
        <w:rPr>
          <w:sz w:val="24"/>
          <w:szCs w:val="24"/>
          <w:lang w:val="uk-UA"/>
        </w:rPr>
        <w:t xml:space="preserve">її виконавчих  </w:t>
      </w:r>
    </w:p>
    <w:p w:rsidR="007F16CB" w:rsidRDefault="007F16CB" w:rsidP="00A67164">
      <w:pPr>
        <w:pStyle w:val="Normal1"/>
        <w:jc w:val="both"/>
        <w:rPr>
          <w:sz w:val="24"/>
          <w:szCs w:val="24"/>
          <w:lang w:val="uk-UA"/>
        </w:rPr>
      </w:pPr>
      <w:r w:rsidRPr="00FC318E">
        <w:rPr>
          <w:sz w:val="24"/>
          <w:szCs w:val="24"/>
          <w:lang w:val="uk-UA"/>
        </w:rPr>
        <w:t>органів у 201</w:t>
      </w:r>
      <w:r w:rsidR="00B716F3">
        <w:rPr>
          <w:sz w:val="24"/>
          <w:szCs w:val="24"/>
          <w:lang w:val="uk-UA"/>
        </w:rPr>
        <w:t>9</w:t>
      </w:r>
      <w:r w:rsidRPr="00FC318E">
        <w:rPr>
          <w:sz w:val="24"/>
          <w:szCs w:val="24"/>
          <w:lang w:val="uk-UA"/>
        </w:rPr>
        <w:t xml:space="preserve"> році</w:t>
      </w:r>
      <w:r>
        <w:rPr>
          <w:sz w:val="24"/>
          <w:szCs w:val="24"/>
          <w:lang w:val="uk-UA"/>
        </w:rPr>
        <w:t xml:space="preserve"> </w:t>
      </w:r>
    </w:p>
    <w:p w:rsidR="007F16CB" w:rsidRPr="00FC318E" w:rsidRDefault="007F16CB" w:rsidP="00A67164">
      <w:pPr>
        <w:pStyle w:val="Normal1"/>
        <w:jc w:val="both"/>
        <w:rPr>
          <w:sz w:val="24"/>
          <w:szCs w:val="24"/>
          <w:lang w:val="uk-UA"/>
        </w:rPr>
      </w:pPr>
    </w:p>
    <w:p w:rsidR="007F16CB" w:rsidRPr="00FC318E" w:rsidRDefault="007F16CB" w:rsidP="00A67164">
      <w:pPr>
        <w:pStyle w:val="Normal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Відповідно до постанови</w:t>
      </w:r>
      <w:r w:rsidRPr="00FC318E">
        <w:rPr>
          <w:sz w:val="24"/>
          <w:szCs w:val="24"/>
          <w:lang w:val="uk-UA"/>
        </w:rPr>
        <w:t xml:space="preserve"> Кабінету Міністрів України від 09.03.2006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 (зі змінами</w:t>
      </w:r>
      <w:r>
        <w:rPr>
          <w:sz w:val="24"/>
          <w:szCs w:val="24"/>
          <w:lang w:val="uk-UA"/>
        </w:rPr>
        <w:t xml:space="preserve"> та доповненнями</w:t>
      </w:r>
      <w:r w:rsidRPr="00FC318E">
        <w:rPr>
          <w:sz w:val="24"/>
          <w:szCs w:val="24"/>
          <w:lang w:val="uk-UA"/>
        </w:rPr>
        <w:t>),</w:t>
      </w:r>
      <w:r>
        <w:rPr>
          <w:sz w:val="24"/>
          <w:szCs w:val="24"/>
          <w:lang w:val="uk-UA"/>
        </w:rPr>
        <w:t xml:space="preserve"> постанови Кабінету Міністрів України від 15.06.1994 року № 414 «Про види, розміри і порядок надання компенсації громадянам у зв</w:t>
      </w:r>
      <w:r w:rsidRPr="008C3610">
        <w:rPr>
          <w:sz w:val="24"/>
          <w:szCs w:val="24"/>
          <w:lang w:val="uk-UA"/>
        </w:rPr>
        <w:t>’</w:t>
      </w:r>
      <w:r>
        <w:rPr>
          <w:sz w:val="24"/>
          <w:szCs w:val="24"/>
          <w:lang w:val="uk-UA"/>
        </w:rPr>
        <w:t xml:space="preserve">язку з роботою, яка передбачає доступ до державної таємниці», </w:t>
      </w:r>
      <w:r w:rsidR="00B716F3">
        <w:rPr>
          <w:sz w:val="24"/>
          <w:szCs w:val="24"/>
          <w:lang w:val="uk-UA"/>
        </w:rPr>
        <w:t>наказ</w:t>
      </w:r>
      <w:r w:rsidR="0002217D">
        <w:rPr>
          <w:sz w:val="24"/>
          <w:szCs w:val="24"/>
          <w:lang w:val="uk-UA"/>
        </w:rPr>
        <w:t>у</w:t>
      </w:r>
      <w:r w:rsidR="00B716F3">
        <w:rPr>
          <w:sz w:val="24"/>
          <w:szCs w:val="24"/>
          <w:lang w:val="uk-UA"/>
        </w:rPr>
        <w:t xml:space="preserve"> Міністерства праці України №77від 02.10.1996р.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</w:t>
      </w:r>
      <w:r w:rsidR="0002217D">
        <w:rPr>
          <w:sz w:val="24"/>
          <w:szCs w:val="24"/>
          <w:lang w:val="uk-UA"/>
        </w:rPr>
        <w:t>(зі змінами)</w:t>
      </w:r>
      <w:r w:rsidR="00B716F3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  <w:r w:rsidR="0002217D">
        <w:rPr>
          <w:sz w:val="24"/>
          <w:szCs w:val="24"/>
          <w:lang w:val="uk-UA"/>
        </w:rPr>
        <w:t xml:space="preserve">з </w:t>
      </w:r>
      <w:r>
        <w:rPr>
          <w:sz w:val="24"/>
          <w:szCs w:val="24"/>
          <w:lang w:val="uk-UA"/>
        </w:rPr>
        <w:t>метою запобігання пли</w:t>
      </w:r>
      <w:r w:rsidRPr="00FC318E">
        <w:rPr>
          <w:sz w:val="24"/>
          <w:szCs w:val="24"/>
          <w:lang w:val="uk-UA"/>
        </w:rPr>
        <w:t xml:space="preserve">нності кадрів, </w:t>
      </w:r>
      <w:r>
        <w:rPr>
          <w:sz w:val="24"/>
          <w:szCs w:val="24"/>
          <w:lang w:val="uk-UA"/>
        </w:rPr>
        <w:t xml:space="preserve">збереження існуючого кадрового потенціалу, </w:t>
      </w:r>
      <w:r w:rsidRPr="00FC318E">
        <w:rPr>
          <w:sz w:val="24"/>
          <w:szCs w:val="24"/>
          <w:lang w:val="uk-UA"/>
        </w:rPr>
        <w:t xml:space="preserve">залучення на службу до виконавчих органів </w:t>
      </w:r>
      <w:r w:rsidRPr="0002217D">
        <w:rPr>
          <w:sz w:val="24"/>
          <w:szCs w:val="24"/>
          <w:lang w:val="uk-UA"/>
        </w:rPr>
        <w:t xml:space="preserve">Хмільницької </w:t>
      </w:r>
      <w:r w:rsidRPr="00FC318E">
        <w:rPr>
          <w:sz w:val="24"/>
          <w:szCs w:val="24"/>
          <w:lang w:val="uk-UA"/>
        </w:rPr>
        <w:t>міської ради висококваліфікованих спеціалістів, молоді, керуючись статтею 2</w:t>
      </w:r>
      <w:r>
        <w:rPr>
          <w:sz w:val="24"/>
          <w:szCs w:val="24"/>
          <w:lang w:val="uk-UA"/>
        </w:rPr>
        <w:t>6</w:t>
      </w:r>
      <w:r w:rsidRPr="00FC318E">
        <w:rPr>
          <w:sz w:val="24"/>
          <w:szCs w:val="24"/>
          <w:lang w:val="uk-UA"/>
        </w:rPr>
        <w:t>, п.5 частини першої статті 26</w:t>
      </w:r>
      <w:r>
        <w:rPr>
          <w:sz w:val="24"/>
          <w:szCs w:val="24"/>
          <w:lang w:val="uk-UA"/>
        </w:rPr>
        <w:t>, статтею 59</w:t>
      </w:r>
      <w:r w:rsidRPr="00FC318E">
        <w:rPr>
          <w:sz w:val="24"/>
          <w:szCs w:val="24"/>
          <w:lang w:val="uk-UA"/>
        </w:rPr>
        <w:t xml:space="preserve"> Закону України «Про місцеве самоврядування в Україні» міська рада </w:t>
      </w:r>
    </w:p>
    <w:p w:rsidR="007F16CB" w:rsidRDefault="007F16CB" w:rsidP="00A67164">
      <w:pPr>
        <w:pStyle w:val="Normal1"/>
        <w:jc w:val="both"/>
        <w:rPr>
          <w:sz w:val="24"/>
          <w:szCs w:val="24"/>
          <w:lang w:val="uk-UA"/>
        </w:rPr>
      </w:pPr>
    </w:p>
    <w:p w:rsidR="007F16CB" w:rsidRPr="00FC318E" w:rsidRDefault="007F16CB" w:rsidP="00A67164">
      <w:pPr>
        <w:pStyle w:val="Normal1"/>
        <w:jc w:val="center"/>
        <w:rPr>
          <w:sz w:val="24"/>
          <w:szCs w:val="24"/>
          <w:lang w:val="uk-UA"/>
        </w:rPr>
      </w:pPr>
      <w:r w:rsidRPr="00FC318E">
        <w:rPr>
          <w:sz w:val="24"/>
          <w:szCs w:val="24"/>
          <w:lang w:val="uk-UA"/>
        </w:rPr>
        <w:t>В И Р І Ш И Л А:</w:t>
      </w:r>
    </w:p>
    <w:p w:rsidR="007F16CB" w:rsidRPr="00FC318E" w:rsidRDefault="007F16CB" w:rsidP="00A67164">
      <w:pPr>
        <w:pStyle w:val="Normal1"/>
        <w:jc w:val="both"/>
        <w:rPr>
          <w:sz w:val="24"/>
          <w:szCs w:val="24"/>
          <w:lang w:val="uk-UA"/>
        </w:rPr>
      </w:pPr>
    </w:p>
    <w:p w:rsidR="007F16CB" w:rsidRDefault="007F16CB" w:rsidP="00A67164">
      <w:pPr>
        <w:pStyle w:val="Normal1"/>
        <w:jc w:val="both"/>
        <w:rPr>
          <w:sz w:val="24"/>
          <w:szCs w:val="24"/>
          <w:lang w:val="uk-UA"/>
        </w:rPr>
      </w:pPr>
      <w:r w:rsidRPr="00FC318E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1</w:t>
      </w:r>
      <w:r w:rsidRPr="00FC318E">
        <w:rPr>
          <w:sz w:val="24"/>
          <w:szCs w:val="24"/>
          <w:lang w:val="uk-UA"/>
        </w:rPr>
        <w:t>. Оплату праці працівників Хмільницької міської ради та її виконавчих органів у 201</w:t>
      </w:r>
      <w:r w:rsidR="00B716F3">
        <w:rPr>
          <w:sz w:val="24"/>
          <w:szCs w:val="24"/>
          <w:lang w:val="uk-UA"/>
        </w:rPr>
        <w:t>9</w:t>
      </w:r>
      <w:r w:rsidRPr="00FC318E">
        <w:rPr>
          <w:sz w:val="24"/>
          <w:szCs w:val="24"/>
          <w:lang w:val="uk-UA"/>
        </w:rPr>
        <w:t xml:space="preserve"> році проводити відповідно до Постанови Кабінету Міністрів України від 09.03.2006 ро</w:t>
      </w:r>
      <w:r>
        <w:rPr>
          <w:sz w:val="24"/>
          <w:szCs w:val="24"/>
          <w:lang w:val="uk-UA"/>
        </w:rPr>
        <w:t>ку №</w:t>
      </w:r>
      <w:r w:rsidRPr="00FC318E">
        <w:rPr>
          <w:sz w:val="24"/>
          <w:szCs w:val="24"/>
          <w:lang w:val="uk-UA"/>
        </w:rPr>
        <w:t>268 «Про упорядкування структури та умов оплати праці працівникам апарату органів виконавчої влади, органів прокуратури, судів та інших органів» (зі змінами</w:t>
      </w:r>
      <w:r>
        <w:rPr>
          <w:sz w:val="24"/>
          <w:szCs w:val="24"/>
          <w:lang w:val="uk-UA"/>
        </w:rPr>
        <w:t xml:space="preserve"> та доповненнями</w:t>
      </w:r>
      <w:r w:rsidRPr="00FC318E">
        <w:rPr>
          <w:sz w:val="24"/>
          <w:szCs w:val="24"/>
          <w:lang w:val="uk-UA"/>
        </w:rPr>
        <w:t xml:space="preserve">) </w:t>
      </w:r>
      <w:r>
        <w:rPr>
          <w:sz w:val="24"/>
          <w:szCs w:val="24"/>
          <w:lang w:val="uk-UA"/>
        </w:rPr>
        <w:t xml:space="preserve">та </w:t>
      </w:r>
      <w:r w:rsidRPr="00E74AD0">
        <w:rPr>
          <w:sz w:val="24"/>
          <w:szCs w:val="24"/>
          <w:lang w:val="uk-UA"/>
        </w:rPr>
        <w:t>інших нормативних документів</w:t>
      </w:r>
      <w:r>
        <w:rPr>
          <w:sz w:val="24"/>
          <w:szCs w:val="24"/>
          <w:lang w:val="uk-UA"/>
        </w:rPr>
        <w:t xml:space="preserve">,  </w:t>
      </w:r>
      <w:r w:rsidRPr="00FC318E">
        <w:rPr>
          <w:sz w:val="24"/>
          <w:szCs w:val="24"/>
          <w:lang w:val="uk-UA"/>
        </w:rPr>
        <w:t>виходячи із затвердженого фонду оплати праці.</w:t>
      </w:r>
    </w:p>
    <w:p w:rsidR="007F16CB" w:rsidRDefault="007F16CB" w:rsidP="00A67164">
      <w:pPr>
        <w:pStyle w:val="Normal1"/>
        <w:jc w:val="both"/>
        <w:rPr>
          <w:sz w:val="24"/>
          <w:szCs w:val="24"/>
          <w:lang w:val="uk-UA"/>
        </w:rPr>
      </w:pPr>
      <w:r w:rsidRPr="00FC318E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2. М</w:t>
      </w:r>
      <w:r w:rsidRPr="00FC318E">
        <w:rPr>
          <w:sz w:val="24"/>
          <w:szCs w:val="24"/>
          <w:lang w:val="uk-UA"/>
        </w:rPr>
        <w:t xml:space="preserve">іському голові </w:t>
      </w:r>
      <w:proofErr w:type="spellStart"/>
      <w:r>
        <w:rPr>
          <w:sz w:val="24"/>
          <w:szCs w:val="24"/>
          <w:lang w:val="uk-UA"/>
        </w:rPr>
        <w:t>Редчику</w:t>
      </w:r>
      <w:proofErr w:type="spellEnd"/>
      <w:r>
        <w:rPr>
          <w:sz w:val="24"/>
          <w:szCs w:val="24"/>
          <w:lang w:val="uk-UA"/>
        </w:rPr>
        <w:t xml:space="preserve"> С.Б. </w:t>
      </w:r>
      <w:r w:rsidRPr="00FC318E">
        <w:rPr>
          <w:sz w:val="24"/>
          <w:szCs w:val="24"/>
          <w:lang w:val="uk-UA"/>
        </w:rPr>
        <w:t xml:space="preserve">виплачувати </w:t>
      </w:r>
      <w:r>
        <w:rPr>
          <w:sz w:val="24"/>
          <w:szCs w:val="24"/>
          <w:lang w:val="uk-UA"/>
        </w:rPr>
        <w:t>:</w:t>
      </w:r>
    </w:p>
    <w:p w:rsidR="007F16CB" w:rsidRPr="00E74AD0" w:rsidRDefault="007F16CB" w:rsidP="00620C38">
      <w:pPr>
        <w:pStyle w:val="Normal1"/>
        <w:ind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- н</w:t>
      </w:r>
      <w:r w:rsidRPr="00FC318E">
        <w:rPr>
          <w:sz w:val="24"/>
          <w:szCs w:val="24"/>
          <w:lang w:val="uk-UA"/>
        </w:rPr>
        <w:t>адбавку за високі досягнення у праці та виконання особливо важливої роботи згідно чинного законодавства</w:t>
      </w:r>
      <w:r w:rsidRPr="00620C38">
        <w:rPr>
          <w:sz w:val="24"/>
          <w:szCs w:val="24"/>
          <w:lang w:val="uk-UA"/>
        </w:rPr>
        <w:t xml:space="preserve"> </w:t>
      </w:r>
      <w:r w:rsidRPr="00FC318E">
        <w:rPr>
          <w:sz w:val="24"/>
          <w:szCs w:val="24"/>
          <w:lang w:val="uk-UA"/>
        </w:rPr>
        <w:t>у розмірі 50% посадового окладу з урахуванням надбавки за ра</w:t>
      </w:r>
      <w:r>
        <w:rPr>
          <w:sz w:val="24"/>
          <w:szCs w:val="24"/>
          <w:lang w:val="uk-UA"/>
        </w:rPr>
        <w:t xml:space="preserve">нг та вислугу років </w:t>
      </w:r>
      <w:r w:rsidRPr="00E74AD0">
        <w:rPr>
          <w:sz w:val="24"/>
          <w:szCs w:val="24"/>
          <w:lang w:val="uk-UA"/>
        </w:rPr>
        <w:t>відповідно до Постанови Кабінету Міністрів України від 09.03.2006 року №268 «Про упорядкування структури та умов оплати праці працівникам апарату органів виконавчої влади, органів прокуратури, судів та інших органів» (зі змінами та доповненнями);</w:t>
      </w:r>
    </w:p>
    <w:p w:rsidR="007F16CB" w:rsidRPr="00E74AD0" w:rsidRDefault="007F16CB" w:rsidP="009524DD">
      <w:pPr>
        <w:pStyle w:val="HTML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4AD0">
        <w:rPr>
          <w:lang w:val="uk-UA"/>
        </w:rPr>
        <w:t xml:space="preserve">- </w:t>
      </w:r>
      <w:r w:rsidRPr="00E74AD0">
        <w:rPr>
          <w:rFonts w:ascii="Times New Roman" w:hAnsi="Times New Roman" w:cs="Times New Roman"/>
          <w:sz w:val="24"/>
          <w:szCs w:val="24"/>
          <w:lang w:val="uk-UA"/>
        </w:rPr>
        <w:t>надбавку до посадового окладу залежно від ступеня секретності інформації за роботу в умовах режимних обмежень, що встановлюється відповідно до розпорядчих документів Вінницької обласної державної адміністрації з врахуванням норм Закону України «Про державну таємницю», постанови Кабінету Міністрів України від 15.06.1994 року № 414;</w:t>
      </w:r>
    </w:p>
    <w:p w:rsidR="007F16CB" w:rsidRPr="00E74AD0" w:rsidRDefault="007F16CB" w:rsidP="009524DD">
      <w:pPr>
        <w:pStyle w:val="HTML"/>
        <w:shd w:val="clear" w:color="auto" w:fill="FFFFFF"/>
        <w:ind w:firstLine="540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9524DD">
        <w:rPr>
          <w:rFonts w:ascii="Times New Roman" w:hAnsi="Times New Roman" w:cs="Times New Roman"/>
          <w:sz w:val="24"/>
          <w:szCs w:val="24"/>
          <w:lang w:val="uk-UA"/>
        </w:rPr>
        <w:t xml:space="preserve"> допомогу для оздоровлення та допомогу для вирішення соціально-побутових питань виплачувати згідно чинного законодавства у розмірі, що не перевищує середньомісячної заробітної плати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п.п.3 п.2 Постанови </w:t>
      </w:r>
      <w:r w:rsidRPr="00E74AD0">
        <w:rPr>
          <w:rFonts w:ascii="Times New Roman" w:hAnsi="Times New Roman" w:cs="Times New Roman"/>
          <w:sz w:val="24"/>
          <w:szCs w:val="24"/>
          <w:lang w:val="uk-UA"/>
        </w:rPr>
        <w:t xml:space="preserve">Кабінету Міністрів України від 09.03.2006 року №268 «Про упорядкування структури та умов оплати праці працівникам апарату </w:t>
      </w:r>
      <w:r w:rsidRPr="00E74AD0">
        <w:rPr>
          <w:rFonts w:ascii="Times New Roman" w:hAnsi="Times New Roman" w:cs="Times New Roman"/>
          <w:sz w:val="24"/>
          <w:szCs w:val="24"/>
          <w:lang w:val="uk-UA"/>
        </w:rPr>
        <w:lastRenderedPageBreak/>
        <w:t>органів виконавчої влади, органів прокуратури, судів та інших органів» (зі змінами та доповненнями</w:t>
      </w:r>
      <w:r w:rsidR="003426A5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7F16CB" w:rsidRDefault="007F16CB" w:rsidP="00806ED1">
      <w:pPr>
        <w:pStyle w:val="Normal1"/>
        <w:ind w:firstLine="708"/>
        <w:jc w:val="both"/>
        <w:rPr>
          <w:sz w:val="24"/>
          <w:szCs w:val="24"/>
          <w:lang w:val="uk-UA"/>
        </w:rPr>
      </w:pPr>
      <w:r w:rsidRPr="00D61F78">
        <w:rPr>
          <w:sz w:val="24"/>
          <w:szCs w:val="24"/>
          <w:lang w:val="uk-UA"/>
        </w:rPr>
        <w:t>Премію міському голові  виплачувати у розмірі 100% посадового окладу за фактично відпрацьований час</w:t>
      </w:r>
      <w:r w:rsidR="00D01F20">
        <w:rPr>
          <w:sz w:val="24"/>
          <w:szCs w:val="24"/>
          <w:lang w:val="uk-UA"/>
        </w:rPr>
        <w:t>, погоджувати її виплату з сесією міської ради за результатами роботи кожного місяця.</w:t>
      </w:r>
    </w:p>
    <w:p w:rsidR="0003596F" w:rsidRDefault="0003596F" w:rsidP="00806ED1">
      <w:pPr>
        <w:pStyle w:val="Normal1"/>
        <w:ind w:firstLine="708"/>
        <w:jc w:val="both"/>
        <w:rPr>
          <w:sz w:val="24"/>
          <w:szCs w:val="24"/>
          <w:lang w:val="uk-UA"/>
        </w:rPr>
      </w:pPr>
    </w:p>
    <w:p w:rsidR="0003596F" w:rsidRDefault="0003596F" w:rsidP="00806ED1">
      <w:pPr>
        <w:pStyle w:val="Normal1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3.Виконувача обов’язків міського голови за період довготривалої відсутності міського голови (відпустка, відрядження більше 5 робочих днів, тощо)</w:t>
      </w:r>
      <w:r w:rsidR="003426A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преміювати у розмірах згідно п.2 цього рішення.</w:t>
      </w:r>
    </w:p>
    <w:p w:rsidR="007F16CB" w:rsidRPr="00D61F78" w:rsidRDefault="007F16CB" w:rsidP="00806ED1">
      <w:pPr>
        <w:pStyle w:val="Normal1"/>
        <w:ind w:firstLine="708"/>
        <w:jc w:val="both"/>
        <w:rPr>
          <w:sz w:val="24"/>
          <w:szCs w:val="24"/>
          <w:lang w:val="uk-UA"/>
        </w:rPr>
      </w:pPr>
    </w:p>
    <w:p w:rsidR="007F16CB" w:rsidRDefault="007F16CB" w:rsidP="009524DD">
      <w:pPr>
        <w:pStyle w:val="Normal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</w:t>
      </w:r>
      <w:r w:rsidR="0003596F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.</w:t>
      </w:r>
      <w:r w:rsidRPr="00FC318E">
        <w:rPr>
          <w:sz w:val="24"/>
          <w:szCs w:val="24"/>
          <w:lang w:val="uk-UA"/>
        </w:rPr>
        <w:t xml:space="preserve"> Міському голові надається право </w:t>
      </w:r>
      <w:r>
        <w:rPr>
          <w:sz w:val="24"/>
          <w:szCs w:val="24"/>
          <w:lang w:val="uk-UA"/>
        </w:rPr>
        <w:t xml:space="preserve">шляхом видання розпорядження </w:t>
      </w:r>
      <w:r w:rsidRPr="00FC318E">
        <w:rPr>
          <w:sz w:val="24"/>
          <w:szCs w:val="24"/>
          <w:lang w:val="uk-UA"/>
        </w:rPr>
        <w:t>встановлювати</w:t>
      </w:r>
      <w:r>
        <w:rPr>
          <w:sz w:val="24"/>
          <w:szCs w:val="24"/>
          <w:lang w:val="uk-UA"/>
        </w:rPr>
        <w:t xml:space="preserve"> </w:t>
      </w:r>
      <w:r w:rsidRPr="00FC318E">
        <w:rPr>
          <w:sz w:val="24"/>
          <w:szCs w:val="24"/>
          <w:lang w:val="uk-UA"/>
        </w:rPr>
        <w:t>надбавки за високі досягнення у праці та виконання особливо важливої роботи</w:t>
      </w:r>
      <w:r>
        <w:rPr>
          <w:sz w:val="24"/>
          <w:szCs w:val="24"/>
          <w:lang w:val="uk-UA"/>
        </w:rPr>
        <w:t xml:space="preserve">, надавати допомогу для оздоровлення та матеріальну допомогу для вирішення соціально-побутових питань в розмірі, що не перевищує середньомісячну заробітну плату секретарю міської ради, заступникам міського голови з питань діяльності виконавчих органів міської ради, </w:t>
      </w:r>
      <w:r w:rsidRPr="00FC318E">
        <w:rPr>
          <w:sz w:val="24"/>
          <w:szCs w:val="24"/>
          <w:lang w:val="uk-UA"/>
        </w:rPr>
        <w:t>керуючому справами вико</w:t>
      </w:r>
      <w:r>
        <w:rPr>
          <w:sz w:val="24"/>
          <w:szCs w:val="24"/>
          <w:lang w:val="uk-UA"/>
        </w:rPr>
        <w:t>н</w:t>
      </w:r>
      <w:r w:rsidR="00D021C2">
        <w:rPr>
          <w:sz w:val="24"/>
          <w:szCs w:val="24"/>
          <w:lang w:val="uk-UA"/>
        </w:rPr>
        <w:t>кому</w:t>
      </w:r>
      <w:r>
        <w:rPr>
          <w:sz w:val="24"/>
          <w:szCs w:val="24"/>
          <w:lang w:val="uk-UA"/>
        </w:rPr>
        <w:t xml:space="preserve">,  </w:t>
      </w:r>
      <w:r w:rsidR="00D021C2">
        <w:rPr>
          <w:sz w:val="24"/>
          <w:szCs w:val="24"/>
          <w:lang w:val="uk-UA"/>
        </w:rPr>
        <w:t xml:space="preserve">старості, </w:t>
      </w:r>
      <w:r>
        <w:rPr>
          <w:sz w:val="24"/>
          <w:szCs w:val="24"/>
          <w:lang w:val="uk-UA"/>
        </w:rPr>
        <w:t>керівникам структурних  підрозділів</w:t>
      </w:r>
      <w:r w:rsidRPr="00FC318E">
        <w:rPr>
          <w:sz w:val="24"/>
          <w:szCs w:val="24"/>
          <w:lang w:val="uk-UA"/>
        </w:rPr>
        <w:t xml:space="preserve">, їх заступникам та іншим працівникам виконавчих органів </w:t>
      </w:r>
      <w:r>
        <w:rPr>
          <w:sz w:val="24"/>
          <w:szCs w:val="24"/>
          <w:lang w:val="uk-UA"/>
        </w:rPr>
        <w:t xml:space="preserve"> міської </w:t>
      </w:r>
      <w:r w:rsidRPr="00FC318E">
        <w:rPr>
          <w:sz w:val="24"/>
          <w:szCs w:val="24"/>
          <w:lang w:val="uk-UA"/>
        </w:rPr>
        <w:t xml:space="preserve">ради, преміювати </w:t>
      </w:r>
      <w:r w:rsidRPr="00E74AD0">
        <w:rPr>
          <w:sz w:val="24"/>
          <w:szCs w:val="24"/>
          <w:lang w:val="uk-UA"/>
        </w:rPr>
        <w:t>їх в межах затвердженого фонду оплати праці на 201</w:t>
      </w:r>
      <w:r w:rsidR="00E74AD0">
        <w:rPr>
          <w:sz w:val="24"/>
          <w:szCs w:val="24"/>
          <w:lang w:val="uk-UA"/>
        </w:rPr>
        <w:t>9</w:t>
      </w:r>
      <w:r w:rsidRPr="00E74AD0">
        <w:rPr>
          <w:sz w:val="24"/>
          <w:szCs w:val="24"/>
          <w:lang w:val="uk-UA"/>
        </w:rPr>
        <w:t xml:space="preserve"> рік.</w:t>
      </w:r>
    </w:p>
    <w:p w:rsidR="007F16CB" w:rsidRDefault="00D01F20" w:rsidP="00A67164">
      <w:pPr>
        <w:pStyle w:val="Normal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Міському голові при преміюванні посадових осіб органів місцевого самоврядування враховувати пропозиції депутатів міської ради, за письмовим зверненням голів комісій.</w:t>
      </w:r>
      <w:r w:rsidR="007F16CB" w:rsidRPr="00D61F78">
        <w:rPr>
          <w:sz w:val="24"/>
          <w:szCs w:val="24"/>
          <w:lang w:val="uk-UA"/>
        </w:rPr>
        <w:t xml:space="preserve">    </w:t>
      </w:r>
    </w:p>
    <w:p w:rsidR="007F16CB" w:rsidRPr="00126FE3" w:rsidRDefault="007C2DF5" w:rsidP="00126FE3">
      <w:pPr>
        <w:pStyle w:val="a9"/>
        <w:ind w:firstLine="540"/>
        <w:jc w:val="both"/>
        <w:rPr>
          <w:lang w:val="uk-UA"/>
        </w:rPr>
      </w:pPr>
      <w:r>
        <w:rPr>
          <w:lang w:val="uk-UA"/>
        </w:rPr>
        <w:t>5</w:t>
      </w:r>
      <w:r w:rsidR="007F16CB" w:rsidRPr="00126FE3">
        <w:rPr>
          <w:lang w:val="uk-UA"/>
        </w:rPr>
        <w:t xml:space="preserve">. Контроль за виконанням цього рішення покласти на постійну комісію </w:t>
      </w:r>
      <w:r w:rsidR="007F16CB" w:rsidRPr="00126FE3">
        <w:rPr>
          <w:rStyle w:val="a8"/>
          <w:b w:val="0"/>
          <w:color w:val="000000"/>
          <w:lang w:val="uk-UA"/>
        </w:rPr>
        <w:t>міської ради з питань планування, бюджету, економічного розвитку та підприємництва</w:t>
      </w:r>
      <w:r w:rsidR="007F16CB">
        <w:rPr>
          <w:rStyle w:val="a8"/>
          <w:b w:val="0"/>
          <w:color w:val="000000"/>
          <w:lang w:val="uk-UA"/>
        </w:rPr>
        <w:t xml:space="preserve"> (</w:t>
      </w:r>
      <w:proofErr w:type="spellStart"/>
      <w:r w:rsidR="007F16CB">
        <w:rPr>
          <w:rStyle w:val="a8"/>
          <w:b w:val="0"/>
          <w:color w:val="000000"/>
          <w:lang w:val="uk-UA"/>
        </w:rPr>
        <w:t>Кондратовець</w:t>
      </w:r>
      <w:proofErr w:type="spellEnd"/>
      <w:r w:rsidR="007F16CB">
        <w:rPr>
          <w:rStyle w:val="a8"/>
          <w:b w:val="0"/>
          <w:color w:val="000000"/>
          <w:lang w:val="uk-UA"/>
        </w:rPr>
        <w:t xml:space="preserve"> Ю.Г.) , т</w:t>
      </w:r>
      <w:r w:rsidR="007F16CB" w:rsidRPr="00126FE3">
        <w:rPr>
          <w:lang w:val="uk-UA"/>
        </w:rPr>
        <w:t>а постійну комісію міської ради з питань законності, охорони громадського порядку, соціального захисту  населення, регламенту та депутатської діяльності з регламенту</w:t>
      </w:r>
      <w:r w:rsidR="007F16CB">
        <w:rPr>
          <w:lang w:val="uk-UA"/>
        </w:rPr>
        <w:t xml:space="preserve"> (Копиця В.Г.)</w:t>
      </w:r>
      <w:r w:rsidR="007F16CB" w:rsidRPr="00126FE3">
        <w:rPr>
          <w:lang w:val="uk-UA"/>
        </w:rPr>
        <w:t xml:space="preserve"> .</w:t>
      </w:r>
    </w:p>
    <w:p w:rsidR="007F16CB" w:rsidRDefault="007F16CB" w:rsidP="00A67164">
      <w:pPr>
        <w:pStyle w:val="Normal1"/>
        <w:jc w:val="both"/>
        <w:rPr>
          <w:sz w:val="24"/>
          <w:szCs w:val="24"/>
          <w:lang w:val="uk-UA"/>
        </w:rPr>
      </w:pPr>
    </w:p>
    <w:p w:rsidR="007F16CB" w:rsidRDefault="007F16CB" w:rsidP="00A67164">
      <w:pPr>
        <w:pStyle w:val="Normal1"/>
        <w:jc w:val="both"/>
        <w:rPr>
          <w:sz w:val="24"/>
          <w:szCs w:val="24"/>
          <w:lang w:val="uk-UA"/>
        </w:rPr>
      </w:pPr>
    </w:p>
    <w:p w:rsidR="007F16CB" w:rsidRPr="00FC318E" w:rsidRDefault="007F16CB" w:rsidP="00A67164">
      <w:pPr>
        <w:pStyle w:val="Normal1"/>
        <w:jc w:val="both"/>
        <w:rPr>
          <w:sz w:val="24"/>
          <w:szCs w:val="24"/>
          <w:lang w:val="uk-UA"/>
        </w:rPr>
      </w:pPr>
    </w:p>
    <w:p w:rsidR="007F16CB" w:rsidRPr="00505C14" w:rsidRDefault="007F16CB" w:rsidP="00A67164">
      <w:pPr>
        <w:pStyle w:val="Normal1"/>
        <w:jc w:val="both"/>
        <w:rPr>
          <w:b/>
          <w:sz w:val="24"/>
          <w:szCs w:val="24"/>
          <w:lang w:val="uk-UA"/>
        </w:rPr>
      </w:pPr>
      <w:r w:rsidRPr="00505C14">
        <w:rPr>
          <w:b/>
          <w:sz w:val="24"/>
          <w:szCs w:val="24"/>
          <w:lang w:val="uk-UA"/>
        </w:rPr>
        <w:t>Міський голова                                                                                                С.Б.</w:t>
      </w:r>
      <w:proofErr w:type="spellStart"/>
      <w:r w:rsidRPr="00505C14">
        <w:rPr>
          <w:b/>
          <w:sz w:val="24"/>
          <w:szCs w:val="24"/>
          <w:lang w:val="uk-UA"/>
        </w:rPr>
        <w:t>Редчик</w:t>
      </w:r>
      <w:proofErr w:type="spellEnd"/>
    </w:p>
    <w:p w:rsidR="007F16CB" w:rsidRDefault="007F16CB" w:rsidP="00A67164">
      <w:pPr>
        <w:pStyle w:val="Normal1"/>
        <w:jc w:val="both"/>
        <w:rPr>
          <w:sz w:val="24"/>
          <w:szCs w:val="24"/>
          <w:lang w:val="uk-UA"/>
        </w:rPr>
      </w:pPr>
    </w:p>
    <w:p w:rsidR="007F16CB" w:rsidRDefault="007F16CB" w:rsidP="00A67164">
      <w:pPr>
        <w:pStyle w:val="Normal1"/>
        <w:jc w:val="both"/>
        <w:rPr>
          <w:sz w:val="24"/>
          <w:szCs w:val="24"/>
          <w:lang w:val="uk-UA"/>
        </w:rPr>
      </w:pPr>
    </w:p>
    <w:p w:rsidR="007F16CB" w:rsidRDefault="007F16CB" w:rsidP="00A67164">
      <w:pPr>
        <w:pStyle w:val="Normal1"/>
        <w:jc w:val="both"/>
        <w:rPr>
          <w:sz w:val="24"/>
          <w:szCs w:val="24"/>
          <w:lang w:val="uk-UA"/>
        </w:rPr>
      </w:pPr>
    </w:p>
    <w:p w:rsidR="007F16CB" w:rsidRDefault="007F16CB" w:rsidP="00A67164">
      <w:pPr>
        <w:pStyle w:val="Normal1"/>
        <w:jc w:val="both"/>
        <w:rPr>
          <w:sz w:val="24"/>
          <w:szCs w:val="24"/>
          <w:lang w:val="uk-UA"/>
        </w:rPr>
      </w:pPr>
    </w:p>
    <w:p w:rsidR="007F16CB" w:rsidRDefault="007F16CB" w:rsidP="00A67164">
      <w:pPr>
        <w:pStyle w:val="Normal1"/>
        <w:jc w:val="both"/>
        <w:rPr>
          <w:sz w:val="24"/>
          <w:szCs w:val="24"/>
          <w:lang w:val="uk-UA"/>
        </w:rPr>
      </w:pPr>
    </w:p>
    <w:p w:rsidR="007F16CB" w:rsidRDefault="007F16CB" w:rsidP="00A67164">
      <w:pPr>
        <w:pStyle w:val="Normal1"/>
        <w:jc w:val="both"/>
        <w:rPr>
          <w:sz w:val="24"/>
          <w:szCs w:val="24"/>
          <w:lang w:val="uk-UA"/>
        </w:rPr>
      </w:pPr>
    </w:p>
    <w:p w:rsidR="00165DF3" w:rsidRDefault="00165DF3" w:rsidP="00A67164">
      <w:pPr>
        <w:pStyle w:val="Normal1"/>
        <w:jc w:val="both"/>
        <w:rPr>
          <w:sz w:val="24"/>
          <w:szCs w:val="24"/>
          <w:lang w:val="uk-UA"/>
        </w:rPr>
      </w:pPr>
    </w:p>
    <w:p w:rsidR="00165DF3" w:rsidRDefault="00165DF3" w:rsidP="00A67164">
      <w:pPr>
        <w:pStyle w:val="Normal1"/>
        <w:jc w:val="both"/>
        <w:rPr>
          <w:sz w:val="24"/>
          <w:szCs w:val="24"/>
          <w:lang w:val="uk-UA"/>
        </w:rPr>
      </w:pPr>
    </w:p>
    <w:p w:rsidR="00165DF3" w:rsidRDefault="00165DF3" w:rsidP="00A67164">
      <w:pPr>
        <w:pStyle w:val="Normal1"/>
        <w:jc w:val="both"/>
        <w:rPr>
          <w:sz w:val="24"/>
          <w:szCs w:val="24"/>
          <w:lang w:val="uk-UA"/>
        </w:rPr>
      </w:pPr>
    </w:p>
    <w:p w:rsidR="00165DF3" w:rsidRDefault="00165DF3" w:rsidP="00A67164">
      <w:pPr>
        <w:pStyle w:val="Normal1"/>
        <w:jc w:val="both"/>
        <w:rPr>
          <w:sz w:val="24"/>
          <w:szCs w:val="24"/>
          <w:lang w:val="uk-UA"/>
        </w:rPr>
      </w:pPr>
    </w:p>
    <w:p w:rsidR="00165DF3" w:rsidRDefault="00165DF3" w:rsidP="00A67164">
      <w:pPr>
        <w:pStyle w:val="Normal1"/>
        <w:jc w:val="both"/>
        <w:rPr>
          <w:sz w:val="24"/>
          <w:szCs w:val="24"/>
          <w:lang w:val="uk-UA"/>
        </w:rPr>
      </w:pPr>
    </w:p>
    <w:p w:rsidR="00165DF3" w:rsidRDefault="00165DF3" w:rsidP="00A67164">
      <w:pPr>
        <w:pStyle w:val="Normal1"/>
        <w:jc w:val="both"/>
        <w:rPr>
          <w:sz w:val="24"/>
          <w:szCs w:val="24"/>
          <w:lang w:val="uk-UA"/>
        </w:rPr>
      </w:pPr>
    </w:p>
    <w:p w:rsidR="00165DF3" w:rsidRDefault="00165DF3" w:rsidP="00A67164">
      <w:pPr>
        <w:pStyle w:val="Normal1"/>
        <w:jc w:val="both"/>
        <w:rPr>
          <w:sz w:val="24"/>
          <w:szCs w:val="24"/>
          <w:lang w:val="uk-UA"/>
        </w:rPr>
      </w:pPr>
    </w:p>
    <w:p w:rsidR="00165DF3" w:rsidRDefault="00165DF3" w:rsidP="00A67164">
      <w:pPr>
        <w:pStyle w:val="Normal1"/>
        <w:jc w:val="both"/>
        <w:rPr>
          <w:sz w:val="24"/>
          <w:szCs w:val="24"/>
          <w:lang w:val="uk-UA"/>
        </w:rPr>
      </w:pPr>
    </w:p>
    <w:p w:rsidR="00165DF3" w:rsidRDefault="00165DF3" w:rsidP="00A67164">
      <w:pPr>
        <w:pStyle w:val="Normal1"/>
        <w:jc w:val="both"/>
        <w:rPr>
          <w:sz w:val="24"/>
          <w:szCs w:val="24"/>
          <w:lang w:val="uk-UA"/>
        </w:rPr>
      </w:pPr>
    </w:p>
    <w:p w:rsidR="007F16CB" w:rsidRDefault="007F16CB" w:rsidP="00A67164">
      <w:pPr>
        <w:pStyle w:val="Normal1"/>
        <w:jc w:val="both"/>
        <w:rPr>
          <w:sz w:val="24"/>
          <w:szCs w:val="24"/>
          <w:lang w:val="uk-UA"/>
        </w:rPr>
      </w:pPr>
    </w:p>
    <w:p w:rsidR="007F16CB" w:rsidRDefault="007F16CB" w:rsidP="00A67164">
      <w:pPr>
        <w:pStyle w:val="Normal1"/>
        <w:jc w:val="both"/>
        <w:rPr>
          <w:sz w:val="24"/>
          <w:szCs w:val="24"/>
          <w:lang w:val="uk-UA"/>
        </w:rPr>
      </w:pPr>
    </w:p>
    <w:p w:rsidR="007F16CB" w:rsidRDefault="007F16CB" w:rsidP="00A67164">
      <w:pPr>
        <w:pStyle w:val="Normal1"/>
        <w:jc w:val="both"/>
        <w:rPr>
          <w:sz w:val="24"/>
          <w:szCs w:val="24"/>
          <w:lang w:val="uk-UA"/>
        </w:rPr>
      </w:pPr>
    </w:p>
    <w:p w:rsidR="007F16CB" w:rsidRDefault="007F16CB" w:rsidP="00A67164">
      <w:pPr>
        <w:pStyle w:val="Normal1"/>
        <w:jc w:val="both"/>
        <w:rPr>
          <w:sz w:val="24"/>
          <w:szCs w:val="24"/>
          <w:lang w:val="uk-UA"/>
        </w:rPr>
      </w:pPr>
    </w:p>
    <w:p w:rsidR="007F16CB" w:rsidRDefault="007F16CB" w:rsidP="00A67164">
      <w:pPr>
        <w:pStyle w:val="Normal1"/>
        <w:jc w:val="both"/>
        <w:rPr>
          <w:sz w:val="24"/>
          <w:szCs w:val="24"/>
          <w:lang w:val="uk-UA"/>
        </w:rPr>
      </w:pPr>
    </w:p>
    <w:sectPr w:rsidR="007F16CB" w:rsidSect="003E640E">
      <w:headerReference w:type="default" r:id="rId9"/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142" w:rsidRDefault="00CE4142" w:rsidP="00C13A75">
      <w:r>
        <w:separator/>
      </w:r>
    </w:p>
  </w:endnote>
  <w:endnote w:type="continuationSeparator" w:id="0">
    <w:p w:rsidR="00CE4142" w:rsidRDefault="00CE4142" w:rsidP="00C1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142" w:rsidRDefault="00CE4142" w:rsidP="00C13A75">
      <w:r>
        <w:separator/>
      </w:r>
    </w:p>
  </w:footnote>
  <w:footnote w:type="continuationSeparator" w:id="0">
    <w:p w:rsidR="00CE4142" w:rsidRDefault="00CE4142" w:rsidP="00C13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6CB" w:rsidRPr="009B2069" w:rsidRDefault="007F16CB" w:rsidP="003E640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708"/>
    <w:rsid w:val="0002217D"/>
    <w:rsid w:val="0003596F"/>
    <w:rsid w:val="00042B3D"/>
    <w:rsid w:val="0007519B"/>
    <w:rsid w:val="00077133"/>
    <w:rsid w:val="0010098D"/>
    <w:rsid w:val="00126FE3"/>
    <w:rsid w:val="0013333E"/>
    <w:rsid w:val="00165DF3"/>
    <w:rsid w:val="001A179B"/>
    <w:rsid w:val="001C6C8C"/>
    <w:rsid w:val="00204914"/>
    <w:rsid w:val="00223BC9"/>
    <w:rsid w:val="0032372F"/>
    <w:rsid w:val="0033591A"/>
    <w:rsid w:val="003426A5"/>
    <w:rsid w:val="003C415C"/>
    <w:rsid w:val="003E640E"/>
    <w:rsid w:val="00475A1E"/>
    <w:rsid w:val="00490A2C"/>
    <w:rsid w:val="00505C14"/>
    <w:rsid w:val="005C48E2"/>
    <w:rsid w:val="00613524"/>
    <w:rsid w:val="00620C38"/>
    <w:rsid w:val="006D0255"/>
    <w:rsid w:val="006E6439"/>
    <w:rsid w:val="006F40E8"/>
    <w:rsid w:val="00725A75"/>
    <w:rsid w:val="007655DF"/>
    <w:rsid w:val="007C2DF5"/>
    <w:rsid w:val="007C4BB0"/>
    <w:rsid w:val="007F16CB"/>
    <w:rsid w:val="00806ED1"/>
    <w:rsid w:val="008449DF"/>
    <w:rsid w:val="00896D36"/>
    <w:rsid w:val="008C3610"/>
    <w:rsid w:val="009148CD"/>
    <w:rsid w:val="009524DD"/>
    <w:rsid w:val="00962B76"/>
    <w:rsid w:val="009B2069"/>
    <w:rsid w:val="00A245DD"/>
    <w:rsid w:val="00A24CE9"/>
    <w:rsid w:val="00A67164"/>
    <w:rsid w:val="00AC2CB6"/>
    <w:rsid w:val="00B716F3"/>
    <w:rsid w:val="00B84F4B"/>
    <w:rsid w:val="00BD0C0C"/>
    <w:rsid w:val="00C06307"/>
    <w:rsid w:val="00C07079"/>
    <w:rsid w:val="00C13A75"/>
    <w:rsid w:val="00C51BCF"/>
    <w:rsid w:val="00CE4142"/>
    <w:rsid w:val="00D01F20"/>
    <w:rsid w:val="00D021C2"/>
    <w:rsid w:val="00D021F1"/>
    <w:rsid w:val="00D61F78"/>
    <w:rsid w:val="00D74751"/>
    <w:rsid w:val="00DE1B46"/>
    <w:rsid w:val="00E16DF4"/>
    <w:rsid w:val="00E5596E"/>
    <w:rsid w:val="00E74AD0"/>
    <w:rsid w:val="00EC1708"/>
    <w:rsid w:val="00F4414C"/>
    <w:rsid w:val="00F86FFC"/>
    <w:rsid w:val="00F95686"/>
    <w:rsid w:val="00FC318E"/>
    <w:rsid w:val="00FC71C7"/>
    <w:rsid w:val="00FD4880"/>
    <w:rsid w:val="00FE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A67164"/>
    <w:pPr>
      <w:keepNext/>
      <w:jc w:val="center"/>
      <w:outlineLvl w:val="0"/>
    </w:pPr>
    <w:rPr>
      <w:b/>
      <w:sz w:val="22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6716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7164"/>
    <w:rPr>
      <w:rFonts w:ascii="Times New Roman" w:hAnsi="Times New Roman" w:cs="Times New Roman"/>
      <w:b/>
      <w:sz w:val="28"/>
      <w:szCs w:val="28"/>
      <w:lang w:eastAsia="uk-UA"/>
    </w:rPr>
  </w:style>
  <w:style w:type="character" w:customStyle="1" w:styleId="50">
    <w:name w:val="Заголовок 5 Знак"/>
    <w:link w:val="5"/>
    <w:uiPriority w:val="99"/>
    <w:locked/>
    <w:rsid w:val="00A67164"/>
    <w:rPr>
      <w:rFonts w:ascii="Times New Roman" w:hAnsi="Times New Roman" w:cs="Times New Roman"/>
      <w:b/>
      <w:bCs/>
      <w:i/>
      <w:iCs/>
      <w:sz w:val="26"/>
      <w:szCs w:val="26"/>
      <w:lang w:eastAsia="uk-UA"/>
    </w:rPr>
  </w:style>
  <w:style w:type="paragraph" w:customStyle="1" w:styleId="Normal1">
    <w:name w:val="Normal1"/>
    <w:uiPriority w:val="99"/>
    <w:rsid w:val="00A67164"/>
    <w:rPr>
      <w:rFonts w:ascii="Times New Roman" w:eastAsia="Times New Roman" w:hAnsi="Times New Roman"/>
    </w:rPr>
  </w:style>
  <w:style w:type="paragraph" w:styleId="a3">
    <w:name w:val="header"/>
    <w:basedOn w:val="a"/>
    <w:link w:val="a4"/>
    <w:uiPriority w:val="99"/>
    <w:rsid w:val="00A671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67164"/>
    <w:rPr>
      <w:rFonts w:ascii="Times New Roman" w:hAnsi="Times New Roman" w:cs="Times New Roman"/>
      <w:sz w:val="20"/>
      <w:szCs w:val="20"/>
      <w:lang w:eastAsia="uk-UA"/>
    </w:rPr>
  </w:style>
  <w:style w:type="paragraph" w:styleId="a5">
    <w:name w:val="caption"/>
    <w:basedOn w:val="a"/>
    <w:next w:val="a"/>
    <w:uiPriority w:val="99"/>
    <w:qFormat/>
    <w:rsid w:val="00A67164"/>
    <w:pPr>
      <w:widowControl/>
      <w:adjustRightInd/>
      <w:jc w:val="center"/>
    </w:pPr>
    <w:rPr>
      <w:b/>
      <w:bCs/>
      <w:sz w:val="32"/>
      <w:lang w:eastAsia="ru-RU"/>
    </w:rPr>
  </w:style>
  <w:style w:type="paragraph" w:styleId="a6">
    <w:name w:val="Balloon Text"/>
    <w:basedOn w:val="a"/>
    <w:link w:val="a7"/>
    <w:uiPriority w:val="99"/>
    <w:semiHidden/>
    <w:rsid w:val="00806E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806ED1"/>
    <w:rPr>
      <w:rFonts w:ascii="Segoe U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rsid w:val="00620C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 w:cs="Courier New"/>
      <w:lang w:val="ru-RU"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1A179B"/>
    <w:rPr>
      <w:rFonts w:ascii="Courier New" w:hAnsi="Courier New" w:cs="Courier New"/>
      <w:sz w:val="20"/>
      <w:szCs w:val="20"/>
      <w:lang w:val="uk-UA" w:eastAsia="uk-UA"/>
    </w:rPr>
  </w:style>
  <w:style w:type="character" w:styleId="a8">
    <w:name w:val="Strong"/>
    <w:uiPriority w:val="99"/>
    <w:qFormat/>
    <w:locked/>
    <w:rsid w:val="00126FE3"/>
    <w:rPr>
      <w:rFonts w:cs="Times New Roman"/>
      <w:b/>
      <w:bCs/>
    </w:rPr>
  </w:style>
  <w:style w:type="paragraph" w:styleId="a9">
    <w:name w:val="Normal (Web)"/>
    <w:basedOn w:val="a"/>
    <w:uiPriority w:val="99"/>
    <w:rsid w:val="00126FE3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223BC9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</w:rPr>
  </w:style>
  <w:style w:type="character" w:customStyle="1" w:styleId="aa">
    <w:name w:val="Знак Знак"/>
    <w:uiPriority w:val="99"/>
    <w:locked/>
    <w:rsid w:val="00223BC9"/>
    <w:rPr>
      <w:rFonts w:eastAsia="Arial Unicode MS"/>
      <w:sz w:val="24"/>
      <w:lang w:val="ru-RU" w:eastAsia="ru-RU"/>
    </w:rPr>
  </w:style>
  <w:style w:type="paragraph" w:customStyle="1" w:styleId="11">
    <w:name w:val="Обычный1"/>
    <w:rsid w:val="00165DF3"/>
    <w:rPr>
      <w:rFonts w:ascii="Times New Roman" w:eastAsia="Times New Roman" w:hAnsi="Times New Roman"/>
    </w:rPr>
  </w:style>
  <w:style w:type="character" w:customStyle="1" w:styleId="ab">
    <w:name w:val="Знак Знак Знак Знак Знак Знак Знак"/>
    <w:basedOn w:val="a0"/>
    <w:link w:val="ac"/>
    <w:locked/>
    <w:rsid w:val="00165DF3"/>
    <w:rPr>
      <w:rFonts w:ascii="Verdana" w:hAnsi="Verdana" w:cs="Verdana"/>
      <w:sz w:val="24"/>
      <w:szCs w:val="24"/>
      <w:lang w:val="en-US" w:eastAsia="en-US"/>
    </w:rPr>
  </w:style>
  <w:style w:type="paragraph" w:customStyle="1" w:styleId="ac">
    <w:name w:val="Знак Знак Знак Знак Знак Знак"/>
    <w:basedOn w:val="a"/>
    <w:link w:val="ab"/>
    <w:rsid w:val="00165DF3"/>
    <w:pPr>
      <w:widowControl/>
      <w:autoSpaceDE/>
      <w:autoSpaceDN/>
      <w:adjustRightInd/>
    </w:pPr>
    <w:rPr>
      <w:rFonts w:ascii="Verdana" w:eastAsia="Calibri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0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2F640-5787-4AE1-8EC6-B2C92AFB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13</cp:revision>
  <cp:lastPrinted>2018-02-23T14:53:00Z</cp:lastPrinted>
  <dcterms:created xsi:type="dcterms:W3CDTF">2018-04-17T07:47:00Z</dcterms:created>
  <dcterms:modified xsi:type="dcterms:W3CDTF">2018-12-14T08:12:00Z</dcterms:modified>
</cp:coreProperties>
</file>