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2E" w:rsidRDefault="003027A3" w:rsidP="00AC1FBB">
      <w:pPr>
        <w:rPr>
          <w:color w:val="000000"/>
          <w:lang w:val="uk-UA"/>
        </w:rPr>
      </w:pPr>
      <w:r w:rsidRPr="003027A3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7" o:title=""/>
          </v:shape>
        </w:pict>
      </w:r>
      <w:r w:rsidRPr="003027A3">
        <w:rPr>
          <w:noProof/>
        </w:rPr>
        <w:pict>
          <v:shape id="Рисунок 1" o:spid="_x0000_s1026" type="#_x0000_t75" alt="GERB" style="position:absolute;margin-left:372.15pt;margin-top:-.5pt;width:32.85pt;height:44.95pt;z-index:1;visibility:visible;mso-position-horizontal:right;mso-position-horizontal-relative:text;mso-position-vertical-relative:text">
            <v:imagedata r:id="rId8" o:title=""/>
            <w10:wrap type="square" side="left"/>
          </v:shape>
        </w:pict>
      </w:r>
      <w:r w:rsidR="00B0502E" w:rsidRPr="00F83AD8">
        <w:rPr>
          <w:color w:val="000000"/>
          <w:lang w:val="uk-UA"/>
        </w:rPr>
        <w:t xml:space="preserve">                                                 </w:t>
      </w:r>
    </w:p>
    <w:p w:rsidR="00B0502E" w:rsidRPr="000C1A98" w:rsidRDefault="00B0502E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B0502E" w:rsidRPr="00F83AD8" w:rsidRDefault="00B0502E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B0502E" w:rsidRPr="000C1A98" w:rsidRDefault="00B0502E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B0502E" w:rsidRPr="000C1A98" w:rsidRDefault="00B0502E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B0502E" w:rsidRDefault="00B0502E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B0502E" w:rsidRDefault="00B0502E" w:rsidP="00AC1F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</w:p>
    <w:p w:rsidR="00B0502E" w:rsidRDefault="00BB77EA" w:rsidP="00452220">
      <w:pPr>
        <w:rPr>
          <w:sz w:val="28"/>
          <w:szCs w:val="28"/>
          <w:lang w:val="uk-UA"/>
        </w:rPr>
      </w:pPr>
      <w:r>
        <w:rPr>
          <w:lang w:val="uk-UA"/>
        </w:rPr>
        <w:t>від  “08</w:t>
      </w:r>
      <w:r w:rsidR="00B0502E">
        <w:rPr>
          <w:lang w:val="uk-UA"/>
        </w:rPr>
        <w:t xml:space="preserve">”  </w:t>
      </w:r>
      <w:r w:rsidR="00B0502E">
        <w:rPr>
          <w:lang w:val="uk-UA"/>
        </w:rPr>
        <w:softHyphen/>
      </w:r>
      <w:r w:rsidR="00B0502E">
        <w:rPr>
          <w:lang w:val="uk-UA"/>
        </w:rPr>
        <w:softHyphen/>
      </w:r>
      <w:r w:rsidR="00B0502E">
        <w:rPr>
          <w:lang w:val="uk-UA"/>
        </w:rPr>
        <w:softHyphen/>
      </w:r>
      <w:r w:rsidR="00B0502E">
        <w:rPr>
          <w:lang w:val="uk-UA"/>
        </w:rPr>
        <w:softHyphen/>
      </w:r>
      <w:r w:rsidR="00B0502E">
        <w:rPr>
          <w:lang w:val="uk-UA"/>
        </w:rPr>
        <w:softHyphen/>
      </w:r>
      <w:r w:rsidR="00B0502E">
        <w:rPr>
          <w:lang w:val="uk-UA"/>
        </w:rPr>
        <w:softHyphen/>
      </w:r>
      <w:r w:rsidR="00B0502E">
        <w:rPr>
          <w:lang w:val="uk-UA"/>
        </w:rPr>
        <w:softHyphen/>
      </w:r>
      <w:r w:rsidR="00B0502E"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січня</w:t>
      </w:r>
      <w:r w:rsidR="00A06719">
        <w:rPr>
          <w:lang w:val="uk-UA"/>
        </w:rPr>
        <w:t xml:space="preserve"> 2019</w:t>
      </w:r>
      <w:r w:rsidR="00B0502E">
        <w:rPr>
          <w:lang w:val="uk-UA"/>
        </w:rPr>
        <w:t xml:space="preserve"> року</w:t>
      </w:r>
      <w:r w:rsidR="00B0502E">
        <w:rPr>
          <w:sz w:val="28"/>
          <w:szCs w:val="28"/>
          <w:lang w:val="uk-UA"/>
        </w:rPr>
        <w:tab/>
      </w:r>
      <w:r w:rsidR="00B0502E">
        <w:rPr>
          <w:sz w:val="28"/>
          <w:szCs w:val="28"/>
          <w:lang w:val="uk-UA"/>
        </w:rPr>
        <w:tab/>
      </w:r>
      <w:r w:rsidR="00B0502E">
        <w:rPr>
          <w:sz w:val="28"/>
          <w:szCs w:val="28"/>
          <w:lang w:val="uk-UA"/>
        </w:rPr>
        <w:tab/>
      </w:r>
      <w:r w:rsidR="00B0502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                     №15</w:t>
      </w:r>
    </w:p>
    <w:p w:rsidR="00B0502E" w:rsidRPr="00F40344" w:rsidRDefault="00B0502E" w:rsidP="00452220">
      <w:pPr>
        <w:rPr>
          <w:sz w:val="28"/>
          <w:szCs w:val="28"/>
          <w:lang w:val="uk-UA"/>
        </w:rPr>
      </w:pP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дозволів ТОВ «Подільська</w:t>
      </w: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>промислово-торговельна корпорація</w:t>
      </w:r>
    </w:p>
    <w:p w:rsidR="00B0502E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«Подолпромторг»»на розміщення </w:t>
      </w:r>
    </w:p>
    <w:p w:rsidR="00B0502E" w:rsidRPr="00FB50F7" w:rsidRDefault="00B0502E" w:rsidP="00AC1FBB">
      <w:pPr>
        <w:jc w:val="both"/>
        <w:rPr>
          <w:b/>
          <w:lang w:val="uk-UA"/>
        </w:rPr>
      </w:pPr>
      <w:r>
        <w:rPr>
          <w:b/>
          <w:lang w:val="uk-UA"/>
        </w:rPr>
        <w:t>зовнішньої реклами у м. Хмільнику.</w:t>
      </w:r>
    </w:p>
    <w:p w:rsidR="00B0502E" w:rsidRPr="00613DFA" w:rsidRDefault="00B0502E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и від 29.11.2018 року за №12742/07-09, №12743/07-09, №12744/07-09 №12745/07-09 ТОВ «Подільська промислово-</w:t>
      </w:r>
      <w:r w:rsidRPr="00613DFA">
        <w:rPr>
          <w:lang w:val="uk-UA"/>
        </w:rPr>
        <w:t>торговельна корпорація «Подолпромторг»» про продовження терміну дії дозволів на розміщення об’єктів зовнішньої реклами у м. Хмільнику, 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 та «Комплексної схеми розміщення рекламних засобів та типових конструкцій, засобів зовнішньої реклами в  м. Хмільник Вінницької обл.» затвердженої рішенням виконкому Хмільницької міської ради від 13.04.2018 р. №141,</w:t>
      </w:r>
      <w:r w:rsidRPr="00613DFA">
        <w:rPr>
          <w:color w:val="000000"/>
          <w:spacing w:val="-2"/>
          <w:lang w:val="uk-UA"/>
        </w:rPr>
        <w:t xml:space="preserve"> керуючись</w:t>
      </w:r>
      <w:r w:rsidRPr="00613DFA">
        <w:rPr>
          <w:lang w:val="uk-UA"/>
        </w:rPr>
        <w:t xml:space="preserve"> </w:t>
      </w:r>
      <w:r w:rsidRPr="00613DFA">
        <w:rPr>
          <w:color w:val="000000"/>
          <w:spacing w:val="-2"/>
          <w:lang w:val="uk-UA"/>
        </w:rPr>
        <w:t xml:space="preserve">ст. ст. 30, 59 </w:t>
      </w:r>
      <w:r w:rsidRPr="00613DFA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0502E" w:rsidRDefault="00B0502E" w:rsidP="00BA634B">
      <w:pPr>
        <w:jc w:val="center"/>
        <w:rPr>
          <w:b/>
          <w:lang w:val="uk-UA"/>
        </w:rPr>
      </w:pPr>
    </w:p>
    <w:p w:rsidR="00B0502E" w:rsidRDefault="00B0502E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B0502E" w:rsidRDefault="00B0502E" w:rsidP="0011302A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Продовжити </w:t>
      </w:r>
      <w:r>
        <w:rPr>
          <w:b/>
          <w:lang w:val="uk-UA"/>
        </w:rPr>
        <w:t>Т</w:t>
      </w:r>
      <w:r w:rsidRPr="00325451">
        <w:rPr>
          <w:b/>
          <w:lang w:val="uk-UA"/>
        </w:rPr>
        <w:t>О</w:t>
      </w:r>
      <w:r>
        <w:rPr>
          <w:b/>
          <w:lang w:val="uk-UA"/>
        </w:rPr>
        <w:t>В</w:t>
      </w:r>
      <w:r>
        <w:rPr>
          <w:lang w:val="uk-UA"/>
        </w:rPr>
        <w:t xml:space="preserve"> </w:t>
      </w:r>
      <w:r>
        <w:rPr>
          <w:b/>
          <w:lang w:val="uk-UA"/>
        </w:rPr>
        <w:t>Подільській промислово-торговельній корпорації «Подолпромторг»»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szCs w:val="22"/>
          <w:lang w:val="uk-UA" w:eastAsia="uk-UA"/>
        </w:rPr>
        <w:t>(</w:t>
      </w:r>
      <w:r w:rsidRPr="00AE6456">
        <w:rPr>
          <w:rStyle w:val="FontStyle11"/>
          <w:color w:val="000000"/>
          <w:sz w:val="24"/>
          <w:lang w:val="uk-UA" w:eastAsia="uk-UA"/>
        </w:rPr>
        <w:t>іпн.</w:t>
      </w:r>
      <w:r>
        <w:rPr>
          <w:rStyle w:val="FontStyle11"/>
          <w:color w:val="000000"/>
          <w:szCs w:val="22"/>
          <w:lang w:val="uk-UA" w:eastAsia="uk-UA"/>
        </w:rPr>
        <w:t xml:space="preserve">32116521, </w:t>
      </w:r>
      <w:r w:rsidRPr="00D90F1D">
        <w:rPr>
          <w:rStyle w:val="FontStyle11"/>
          <w:color w:val="000000"/>
          <w:sz w:val="24"/>
          <w:lang w:val="uk-UA" w:eastAsia="uk-UA"/>
        </w:rPr>
        <w:t>м.</w:t>
      </w:r>
      <w:r>
        <w:rPr>
          <w:rStyle w:val="FontStyle11"/>
          <w:color w:val="000000"/>
          <w:sz w:val="24"/>
          <w:lang w:val="uk-UA" w:eastAsia="uk-UA"/>
        </w:rPr>
        <w:t>Хмільник</w:t>
      </w:r>
      <w:r w:rsidRPr="00D90F1D">
        <w:rPr>
          <w:rStyle w:val="FontStyle11"/>
          <w:color w:val="000000"/>
          <w:sz w:val="24"/>
          <w:lang w:val="uk-UA" w:eastAsia="uk-UA"/>
        </w:rPr>
        <w:t xml:space="preserve">, вул. </w:t>
      </w:r>
      <w:r>
        <w:rPr>
          <w:rStyle w:val="FontStyle11"/>
          <w:color w:val="000000"/>
          <w:sz w:val="24"/>
          <w:lang w:val="uk-UA" w:eastAsia="uk-UA"/>
        </w:rPr>
        <w:t xml:space="preserve">Соборності, </w:t>
      </w:r>
      <w:bookmarkStart w:id="0" w:name="_GoBack"/>
      <w:bookmarkEnd w:id="0"/>
      <w:r>
        <w:rPr>
          <w:rStyle w:val="FontStyle11"/>
          <w:color w:val="000000"/>
          <w:sz w:val="24"/>
          <w:lang w:val="uk-UA" w:eastAsia="uk-UA"/>
        </w:rPr>
        <w:t>6а</w:t>
      </w:r>
      <w:r w:rsidRPr="00941069">
        <w:rPr>
          <w:rStyle w:val="FontStyle11"/>
          <w:color w:val="000000"/>
          <w:sz w:val="24"/>
          <w:lang w:val="uk-UA" w:eastAsia="uk-UA"/>
        </w:rPr>
        <w:t>)</w:t>
      </w:r>
      <w:r>
        <w:rPr>
          <w:rStyle w:val="FontStyle11"/>
          <w:color w:val="000000"/>
          <w:szCs w:val="22"/>
          <w:lang w:val="uk-UA" w:eastAsia="uk-UA"/>
        </w:rPr>
        <w:t xml:space="preserve"> </w:t>
      </w:r>
      <w:r w:rsidRPr="00797F7C">
        <w:rPr>
          <w:lang w:val="uk-UA"/>
        </w:rPr>
        <w:t>термін</w:t>
      </w:r>
      <w:r>
        <w:rPr>
          <w:lang w:val="uk-UA"/>
        </w:rPr>
        <w:t>и</w:t>
      </w:r>
      <w:r w:rsidRPr="00797F7C">
        <w:rPr>
          <w:lang w:val="uk-UA"/>
        </w:rPr>
        <w:t xml:space="preserve"> дії дозвол</w:t>
      </w:r>
      <w:r>
        <w:rPr>
          <w:lang w:val="uk-UA"/>
        </w:rPr>
        <w:t>ів:</w:t>
      </w:r>
    </w:p>
    <w:p w:rsidR="00B0502E" w:rsidRDefault="00B0502E" w:rsidP="00D90F1D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- №7/2014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                              м. Хмільнику, по вул.</w:t>
      </w:r>
      <w:r w:rsidR="000A7F59">
        <w:rPr>
          <w:lang w:val="uk-UA"/>
        </w:rPr>
        <w:t xml:space="preserve"> Київській (колишня вул. В. Порика, </w:t>
      </w:r>
      <w:r>
        <w:rPr>
          <w:lang w:val="uk-UA"/>
        </w:rPr>
        <w:t>поблизу автозаправки «Окко»);</w:t>
      </w:r>
    </w:p>
    <w:p w:rsidR="00B0502E" w:rsidRDefault="00B0502E" w:rsidP="005A1596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- №8/2014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                              м. Хмільнику, на розі вулиці Літописна та проспекту Свободи</w:t>
      </w:r>
      <w:r w:rsidR="000A7F59">
        <w:rPr>
          <w:lang w:val="uk-UA"/>
        </w:rPr>
        <w:t>;</w:t>
      </w:r>
      <w:r>
        <w:rPr>
          <w:lang w:val="uk-UA"/>
        </w:rPr>
        <w:t xml:space="preserve"> </w:t>
      </w:r>
    </w:p>
    <w:p w:rsidR="00B0502E" w:rsidRDefault="00B0502E" w:rsidP="004A4A28">
      <w:pPr>
        <w:jc w:val="both"/>
        <w:rPr>
          <w:lang w:val="uk-UA"/>
        </w:rPr>
      </w:pPr>
      <w:r>
        <w:rPr>
          <w:lang w:val="uk-UA"/>
        </w:rPr>
        <w:t xml:space="preserve">                 - №9/2014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                             м. Хмільнику по вул. Курортна (навпроти санаторію «Поділля»);</w:t>
      </w:r>
    </w:p>
    <w:p w:rsidR="00B0502E" w:rsidRDefault="00B0502E" w:rsidP="004A4A28">
      <w:pPr>
        <w:jc w:val="both"/>
        <w:rPr>
          <w:lang w:val="uk-UA"/>
        </w:rPr>
      </w:pPr>
      <w:r>
        <w:rPr>
          <w:lang w:val="uk-UA"/>
        </w:rPr>
        <w:t xml:space="preserve">                 - №10/2014 від 24.10.2014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                              м. Хмільнику</w:t>
      </w:r>
      <w:r w:rsidR="000A7F59">
        <w:rPr>
          <w:lang w:val="uk-UA"/>
        </w:rPr>
        <w:t xml:space="preserve"> на перехресті вулиць Слобідської та Вузькоколійної.</w:t>
      </w:r>
    </w:p>
    <w:p w:rsidR="00B0502E" w:rsidRPr="00797F7C" w:rsidRDefault="00B0502E" w:rsidP="00805BD1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</w:t>
      </w:r>
      <w:r>
        <w:rPr>
          <w:lang w:val="uk-UA"/>
        </w:rPr>
        <w:t xml:space="preserve">з 01.12.2018 року </w:t>
      </w:r>
      <w:r w:rsidRPr="00797F7C">
        <w:rPr>
          <w:lang w:val="uk-UA"/>
        </w:rPr>
        <w:t>до 01.</w:t>
      </w:r>
      <w:r>
        <w:rPr>
          <w:lang w:val="uk-UA"/>
        </w:rPr>
        <w:t>12.2023</w:t>
      </w:r>
      <w:r w:rsidRPr="00797F7C">
        <w:rPr>
          <w:lang w:val="uk-UA"/>
        </w:rPr>
        <w:t xml:space="preserve"> року.</w:t>
      </w:r>
    </w:p>
    <w:p w:rsidR="00B0502E" w:rsidRPr="00825AA2" w:rsidRDefault="00B0502E" w:rsidP="00FC61BB">
      <w:pPr>
        <w:tabs>
          <w:tab w:val="left" w:pos="360"/>
        </w:tabs>
        <w:jc w:val="both"/>
        <w:rPr>
          <w:lang w:val="uk-UA"/>
        </w:rPr>
      </w:pPr>
      <w:r w:rsidRPr="00CE3941">
        <w:rPr>
          <w:b/>
          <w:lang w:val="uk-UA"/>
        </w:rPr>
        <w:t>3.</w:t>
      </w:r>
      <w:r w:rsidRPr="00825AA2">
        <w:rPr>
          <w:lang w:val="uk-UA"/>
        </w:rPr>
        <w:t xml:space="preserve"> Зобов’язати  управління містобудування та архітектури міської ради протягом двох робочих днів від дати прийняття цього рішення укласти із </w:t>
      </w:r>
      <w:r>
        <w:rPr>
          <w:b/>
          <w:lang w:val="uk-UA"/>
        </w:rPr>
        <w:t>Т</w:t>
      </w:r>
      <w:r w:rsidRPr="00325451">
        <w:rPr>
          <w:b/>
          <w:lang w:val="uk-UA"/>
        </w:rPr>
        <w:t>О</w:t>
      </w:r>
      <w:r>
        <w:rPr>
          <w:b/>
          <w:lang w:val="uk-UA"/>
        </w:rPr>
        <w:t>В</w:t>
      </w:r>
      <w:r>
        <w:rPr>
          <w:lang w:val="uk-UA"/>
        </w:rPr>
        <w:t xml:space="preserve"> </w:t>
      </w:r>
      <w:r>
        <w:rPr>
          <w:b/>
          <w:lang w:val="uk-UA"/>
        </w:rPr>
        <w:t>Подільській промислово-торговельній корпорації «Подолпромторг»»</w:t>
      </w:r>
      <w:r w:rsidRPr="00962C1C">
        <w:rPr>
          <w:lang w:val="uk-UA"/>
        </w:rPr>
        <w:t xml:space="preserve"> </w:t>
      </w:r>
      <w:r w:rsidRPr="00825AA2">
        <w:rPr>
          <w:lang w:val="uk-UA"/>
        </w:rPr>
        <w:t xml:space="preserve"> догов</w:t>
      </w:r>
      <w:r>
        <w:rPr>
          <w:lang w:val="uk-UA"/>
        </w:rPr>
        <w:t>о</w:t>
      </w:r>
      <w:r w:rsidRPr="00825AA2">
        <w:rPr>
          <w:lang w:val="uk-UA"/>
        </w:rPr>
        <w:t>р</w:t>
      </w:r>
      <w:r>
        <w:rPr>
          <w:lang w:val="uk-UA"/>
        </w:rPr>
        <w:t>и</w:t>
      </w:r>
      <w:r w:rsidRPr="00825AA2">
        <w:rPr>
          <w:lang w:val="uk-UA"/>
        </w:rPr>
        <w:t xml:space="preserve"> про надання в користування місц</w:t>
      </w:r>
      <w:r>
        <w:rPr>
          <w:lang w:val="uk-UA"/>
        </w:rPr>
        <w:t>ь</w:t>
      </w:r>
      <w:r w:rsidRPr="00825AA2">
        <w:rPr>
          <w:lang w:val="uk-UA"/>
        </w:rPr>
        <w:t>, як</w:t>
      </w:r>
      <w:r>
        <w:rPr>
          <w:lang w:val="uk-UA"/>
        </w:rPr>
        <w:t>і</w:t>
      </w:r>
      <w:r w:rsidRPr="00825AA2">
        <w:rPr>
          <w:lang w:val="uk-UA"/>
        </w:rPr>
        <w:t xml:space="preserve"> перебува</w:t>
      </w:r>
      <w:r>
        <w:rPr>
          <w:lang w:val="uk-UA"/>
        </w:rPr>
        <w:t>ють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власності</w:t>
      </w:r>
      <w:r w:rsidRPr="00825AA2">
        <w:rPr>
          <w:b/>
          <w:bCs/>
          <w:lang w:val="uk-UA"/>
        </w:rPr>
        <w:t xml:space="preserve">, </w:t>
      </w:r>
      <w:r w:rsidRPr="00825AA2">
        <w:rPr>
          <w:lang w:val="uk-UA"/>
        </w:rPr>
        <w:t>для розташування спеціальн</w:t>
      </w:r>
      <w:r>
        <w:rPr>
          <w:lang w:val="uk-UA"/>
        </w:rPr>
        <w:t>их</w:t>
      </w:r>
      <w:r w:rsidRPr="00825AA2">
        <w:rPr>
          <w:lang w:val="uk-UA"/>
        </w:rPr>
        <w:t xml:space="preserve"> конструкці</w:t>
      </w:r>
      <w:r>
        <w:rPr>
          <w:lang w:val="uk-UA"/>
        </w:rPr>
        <w:t>й.</w:t>
      </w:r>
    </w:p>
    <w:p w:rsidR="00B0502E" w:rsidRPr="00F850D8" w:rsidRDefault="00B0502E" w:rsidP="00FC61BB">
      <w:pPr>
        <w:tabs>
          <w:tab w:val="left" w:pos="360"/>
        </w:tabs>
        <w:jc w:val="both"/>
        <w:rPr>
          <w:lang w:val="uk-UA"/>
        </w:rPr>
      </w:pPr>
      <w:r w:rsidRPr="00E11295">
        <w:rPr>
          <w:b/>
          <w:color w:val="000000"/>
          <w:spacing w:val="-2"/>
          <w:lang w:val="uk-UA"/>
        </w:rPr>
        <w:t>4</w:t>
      </w:r>
      <w:r w:rsidRPr="00797F7C">
        <w:rPr>
          <w:color w:val="000000"/>
          <w:spacing w:val="-2"/>
          <w:lang w:val="uk-UA"/>
        </w:rPr>
        <w:t xml:space="preserve">. Контроль за виконанням цього рішення покласти </w:t>
      </w:r>
      <w:r w:rsidRPr="007D56F1">
        <w:rPr>
          <w:color w:val="000000"/>
          <w:spacing w:val="-2"/>
          <w:lang w:val="uk-UA"/>
        </w:rPr>
        <w:t>на заступника міського голови з питань діяльності виконавчих органів</w:t>
      </w:r>
      <w:r>
        <w:rPr>
          <w:color w:val="000000"/>
          <w:spacing w:val="-2"/>
          <w:lang w:val="uk-UA"/>
        </w:rPr>
        <w:t xml:space="preserve"> міської</w:t>
      </w:r>
      <w:r w:rsidRPr="007D56F1">
        <w:rPr>
          <w:color w:val="000000"/>
          <w:spacing w:val="-2"/>
          <w:lang w:val="uk-UA"/>
        </w:rPr>
        <w:t xml:space="preserve"> ради Загіку В.М.</w:t>
      </w:r>
    </w:p>
    <w:p w:rsidR="00B0502E" w:rsidRPr="00825AA2" w:rsidRDefault="00B0502E" w:rsidP="00FC61BB">
      <w:pPr>
        <w:tabs>
          <w:tab w:val="left" w:pos="180"/>
        </w:tabs>
        <w:ind w:firstLine="993"/>
        <w:jc w:val="both"/>
        <w:rPr>
          <w:spacing w:val="-2"/>
          <w:lang w:val="uk-UA"/>
        </w:rPr>
      </w:pPr>
    </w:p>
    <w:p w:rsidR="00B0502E" w:rsidRDefault="00B0502E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B0502E" w:rsidRDefault="00B0502E" w:rsidP="00691EAC">
      <w:pPr>
        <w:rPr>
          <w:b/>
          <w:lang w:val="uk-UA"/>
        </w:rPr>
      </w:pPr>
    </w:p>
    <w:p w:rsidR="00B0502E" w:rsidRDefault="00B0502E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B0502E" w:rsidRDefault="00B0502E" w:rsidP="00691EAC">
      <w:pPr>
        <w:rPr>
          <w:b/>
          <w:lang w:val="uk-UA"/>
        </w:rPr>
      </w:pPr>
    </w:p>
    <w:p w:rsidR="00B0502E" w:rsidRPr="0005715F" w:rsidRDefault="00B0502E" w:rsidP="0016088B">
      <w:pPr>
        <w:ind w:left="1985"/>
        <w:rPr>
          <w:lang w:val="uk-UA"/>
        </w:rPr>
      </w:pPr>
      <w:r>
        <w:rPr>
          <w:lang w:val="uk-UA"/>
        </w:rPr>
        <w:t xml:space="preserve">         </w:t>
      </w:r>
    </w:p>
    <w:sectPr w:rsidR="00B0502E" w:rsidRPr="0005715F" w:rsidSect="001314D1">
      <w:footerReference w:type="even" r:id="rId9"/>
      <w:footerReference w:type="default" r:id="rId10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BE" w:rsidRDefault="001757BE">
      <w:r>
        <w:separator/>
      </w:r>
    </w:p>
  </w:endnote>
  <w:endnote w:type="continuationSeparator" w:id="1">
    <w:p w:rsidR="001757BE" w:rsidRDefault="0017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2E" w:rsidRDefault="003027A3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02E" w:rsidRDefault="00B050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2E" w:rsidRPr="00CE1EBF" w:rsidRDefault="00B0502E">
    <w:pPr>
      <w:pStyle w:val="a3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 w:rsidR="003027A3">
      <w:rPr>
        <w:noProof/>
      </w:rPr>
      <w:fldChar w:fldCharType="begin"/>
    </w:r>
    <w:r>
      <w:rPr>
        <w:noProof/>
      </w:rPr>
      <w:instrText xml:space="preserve"> PAGE </w:instrText>
    </w:r>
    <w:r w:rsidR="003027A3">
      <w:rPr>
        <w:noProof/>
      </w:rPr>
      <w:fldChar w:fldCharType="separate"/>
    </w:r>
    <w:r w:rsidR="00A06719">
      <w:rPr>
        <w:noProof/>
      </w:rPr>
      <w:t>1</w:t>
    </w:r>
    <w:r w:rsidR="003027A3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BE" w:rsidRDefault="001757BE">
      <w:r>
        <w:separator/>
      </w:r>
    </w:p>
  </w:footnote>
  <w:footnote w:type="continuationSeparator" w:id="1">
    <w:p w:rsidR="001757BE" w:rsidRDefault="00175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3F4"/>
    <w:multiLevelType w:val="hybridMultilevel"/>
    <w:tmpl w:val="98461BB8"/>
    <w:lvl w:ilvl="0" w:tplc="790051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13CCD"/>
    <w:rsid w:val="000164EA"/>
    <w:rsid w:val="000203F7"/>
    <w:rsid w:val="0005715F"/>
    <w:rsid w:val="00061E1B"/>
    <w:rsid w:val="00080194"/>
    <w:rsid w:val="00096756"/>
    <w:rsid w:val="000A7F59"/>
    <w:rsid w:val="000B5CC6"/>
    <w:rsid w:val="000C1A98"/>
    <w:rsid w:val="000F544B"/>
    <w:rsid w:val="0011302A"/>
    <w:rsid w:val="0013079C"/>
    <w:rsid w:val="001314D1"/>
    <w:rsid w:val="001554C7"/>
    <w:rsid w:val="0016088B"/>
    <w:rsid w:val="00162EAE"/>
    <w:rsid w:val="001757BE"/>
    <w:rsid w:val="00180BBD"/>
    <w:rsid w:val="001B0E82"/>
    <w:rsid w:val="001C6262"/>
    <w:rsid w:val="001C79F0"/>
    <w:rsid w:val="001C7FEF"/>
    <w:rsid w:val="00231C68"/>
    <w:rsid w:val="0023493F"/>
    <w:rsid w:val="00263ADD"/>
    <w:rsid w:val="00267CA1"/>
    <w:rsid w:val="00274019"/>
    <w:rsid w:val="002850A5"/>
    <w:rsid w:val="00296C45"/>
    <w:rsid w:val="002A01A6"/>
    <w:rsid w:val="002B3783"/>
    <w:rsid w:val="002D3B71"/>
    <w:rsid w:val="002E53D1"/>
    <w:rsid w:val="003027A3"/>
    <w:rsid w:val="0030387C"/>
    <w:rsid w:val="00325451"/>
    <w:rsid w:val="00330436"/>
    <w:rsid w:val="00334901"/>
    <w:rsid w:val="00344C5F"/>
    <w:rsid w:val="003670C8"/>
    <w:rsid w:val="00374A32"/>
    <w:rsid w:val="00380A8D"/>
    <w:rsid w:val="00384669"/>
    <w:rsid w:val="003948BF"/>
    <w:rsid w:val="003B5FC5"/>
    <w:rsid w:val="003D5DE4"/>
    <w:rsid w:val="003F5C94"/>
    <w:rsid w:val="00424BB7"/>
    <w:rsid w:val="00452220"/>
    <w:rsid w:val="00476B54"/>
    <w:rsid w:val="004833A4"/>
    <w:rsid w:val="004A4A28"/>
    <w:rsid w:val="004A5BF6"/>
    <w:rsid w:val="004A6060"/>
    <w:rsid w:val="004F2496"/>
    <w:rsid w:val="005003B6"/>
    <w:rsid w:val="005931D2"/>
    <w:rsid w:val="005A1596"/>
    <w:rsid w:val="005B0B76"/>
    <w:rsid w:val="005F07DC"/>
    <w:rsid w:val="0061050D"/>
    <w:rsid w:val="006128E3"/>
    <w:rsid w:val="00613DFA"/>
    <w:rsid w:val="00623A09"/>
    <w:rsid w:val="00644C08"/>
    <w:rsid w:val="00661C50"/>
    <w:rsid w:val="00670F5B"/>
    <w:rsid w:val="00691EAC"/>
    <w:rsid w:val="00696340"/>
    <w:rsid w:val="006A1638"/>
    <w:rsid w:val="006A240F"/>
    <w:rsid w:val="006B5056"/>
    <w:rsid w:val="006C614D"/>
    <w:rsid w:val="006C77FE"/>
    <w:rsid w:val="006D22E5"/>
    <w:rsid w:val="00711D2D"/>
    <w:rsid w:val="007231F2"/>
    <w:rsid w:val="00736458"/>
    <w:rsid w:val="00737448"/>
    <w:rsid w:val="0074222D"/>
    <w:rsid w:val="00752DC4"/>
    <w:rsid w:val="00770814"/>
    <w:rsid w:val="00773876"/>
    <w:rsid w:val="00780585"/>
    <w:rsid w:val="00797F7C"/>
    <w:rsid w:val="007D111D"/>
    <w:rsid w:val="007D4DB0"/>
    <w:rsid w:val="007D56F1"/>
    <w:rsid w:val="007D78EB"/>
    <w:rsid w:val="00805BD1"/>
    <w:rsid w:val="00811350"/>
    <w:rsid w:val="00825AA2"/>
    <w:rsid w:val="00843BC2"/>
    <w:rsid w:val="00864D66"/>
    <w:rsid w:val="00880BA5"/>
    <w:rsid w:val="00881999"/>
    <w:rsid w:val="00882775"/>
    <w:rsid w:val="0088550F"/>
    <w:rsid w:val="00887DFD"/>
    <w:rsid w:val="008A3C4C"/>
    <w:rsid w:val="008D1DE0"/>
    <w:rsid w:val="00916A6E"/>
    <w:rsid w:val="00941069"/>
    <w:rsid w:val="00960057"/>
    <w:rsid w:val="00962C1C"/>
    <w:rsid w:val="00971DEA"/>
    <w:rsid w:val="00975F36"/>
    <w:rsid w:val="00986326"/>
    <w:rsid w:val="009D18C5"/>
    <w:rsid w:val="009D1DEF"/>
    <w:rsid w:val="009F413A"/>
    <w:rsid w:val="00A0481C"/>
    <w:rsid w:val="00A06719"/>
    <w:rsid w:val="00A3342C"/>
    <w:rsid w:val="00A33FCA"/>
    <w:rsid w:val="00A35A14"/>
    <w:rsid w:val="00A45AC7"/>
    <w:rsid w:val="00A6691E"/>
    <w:rsid w:val="00A67E92"/>
    <w:rsid w:val="00A97BE4"/>
    <w:rsid w:val="00AC1FBB"/>
    <w:rsid w:val="00AC3C76"/>
    <w:rsid w:val="00AE0532"/>
    <w:rsid w:val="00AE5F14"/>
    <w:rsid w:val="00AE6456"/>
    <w:rsid w:val="00B0502E"/>
    <w:rsid w:val="00B45979"/>
    <w:rsid w:val="00B53064"/>
    <w:rsid w:val="00B536AD"/>
    <w:rsid w:val="00B7553C"/>
    <w:rsid w:val="00BA634B"/>
    <w:rsid w:val="00BB3ABA"/>
    <w:rsid w:val="00BB77EA"/>
    <w:rsid w:val="00BF7DF0"/>
    <w:rsid w:val="00C12F93"/>
    <w:rsid w:val="00C359A8"/>
    <w:rsid w:val="00C40E0E"/>
    <w:rsid w:val="00C41C64"/>
    <w:rsid w:val="00C4696F"/>
    <w:rsid w:val="00CA438B"/>
    <w:rsid w:val="00CA6B4C"/>
    <w:rsid w:val="00CB3F3B"/>
    <w:rsid w:val="00CE1EBF"/>
    <w:rsid w:val="00CE3941"/>
    <w:rsid w:val="00CE6B2E"/>
    <w:rsid w:val="00CF6D14"/>
    <w:rsid w:val="00D00C39"/>
    <w:rsid w:val="00D15CDE"/>
    <w:rsid w:val="00D21526"/>
    <w:rsid w:val="00D23BA8"/>
    <w:rsid w:val="00D23C67"/>
    <w:rsid w:val="00D27C76"/>
    <w:rsid w:val="00D31ECA"/>
    <w:rsid w:val="00D34ED5"/>
    <w:rsid w:val="00D36957"/>
    <w:rsid w:val="00D44311"/>
    <w:rsid w:val="00D46172"/>
    <w:rsid w:val="00D50846"/>
    <w:rsid w:val="00D64176"/>
    <w:rsid w:val="00D74217"/>
    <w:rsid w:val="00D90F1D"/>
    <w:rsid w:val="00DA757E"/>
    <w:rsid w:val="00DD42EA"/>
    <w:rsid w:val="00DE4334"/>
    <w:rsid w:val="00DE6404"/>
    <w:rsid w:val="00DE7258"/>
    <w:rsid w:val="00DF2DEF"/>
    <w:rsid w:val="00E02190"/>
    <w:rsid w:val="00E11295"/>
    <w:rsid w:val="00E664B7"/>
    <w:rsid w:val="00E93D47"/>
    <w:rsid w:val="00EA61E0"/>
    <w:rsid w:val="00EB759B"/>
    <w:rsid w:val="00EC550F"/>
    <w:rsid w:val="00EE302E"/>
    <w:rsid w:val="00EF0F35"/>
    <w:rsid w:val="00F32FCF"/>
    <w:rsid w:val="00F40344"/>
    <w:rsid w:val="00F83AD8"/>
    <w:rsid w:val="00F850D8"/>
    <w:rsid w:val="00F97D7D"/>
    <w:rsid w:val="00FB3B49"/>
    <w:rsid w:val="00FB50F7"/>
    <w:rsid w:val="00FC61BB"/>
    <w:rsid w:val="00FE27B6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1D2D"/>
    <w:rPr>
      <w:rFonts w:cs="Times New Roman"/>
      <w:sz w:val="24"/>
    </w:rPr>
  </w:style>
  <w:style w:type="character" w:styleId="a5">
    <w:name w:val="page number"/>
    <w:basedOn w:val="a0"/>
    <w:uiPriority w:val="99"/>
    <w:rsid w:val="00AC1FBB"/>
    <w:rPr>
      <w:rFonts w:cs="Times New Roman"/>
    </w:rPr>
  </w:style>
  <w:style w:type="character" w:customStyle="1" w:styleId="FontStyle11">
    <w:name w:val="Font Style11"/>
    <w:uiPriority w:val="99"/>
    <w:rsid w:val="00DE7258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640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1760</Words>
  <Characters>1004</Characters>
  <Application>Microsoft Office Word</Application>
  <DocSecurity>0</DocSecurity>
  <Lines>8</Lines>
  <Paragraphs>5</Paragraphs>
  <ScaleCrop>false</ScaleCrop>
  <Company>Home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89</cp:revision>
  <cp:lastPrinted>2018-11-30T09:29:00Z</cp:lastPrinted>
  <dcterms:created xsi:type="dcterms:W3CDTF">2017-10-23T07:04:00Z</dcterms:created>
  <dcterms:modified xsi:type="dcterms:W3CDTF">2019-01-08T14:47:00Z</dcterms:modified>
</cp:coreProperties>
</file>