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AF" w:rsidRDefault="00FC7EAF" w:rsidP="00FC7EAF">
      <w:pPr>
        <w:tabs>
          <w:tab w:val="left" w:pos="360"/>
          <w:tab w:val="right" w:pos="9355"/>
        </w:tabs>
        <w:ind w:right="119"/>
        <w:jc w:val="center"/>
      </w:pPr>
      <w:r w:rsidRPr="00C71BE7">
        <w:object w:dxaOrig="511" w:dyaOrig="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52.2pt" o:ole="">
            <v:imagedata r:id="rId7" o:title="" gain="93623f" blacklevel="1966f"/>
          </v:shape>
          <o:OLEObject Type="Embed" ProgID="Word.Picture.8" ShapeID="_x0000_i1025" DrawAspect="Content" ObjectID="_1633786910" r:id="rId8"/>
        </w:object>
      </w:r>
    </w:p>
    <w:p w:rsidR="00FC7EAF" w:rsidRPr="008F23F2" w:rsidRDefault="00FC7EAF" w:rsidP="00FC7EAF">
      <w:pPr>
        <w:pStyle w:val="21"/>
        <w:ind w:right="119"/>
        <w:jc w:val="center"/>
        <w:rPr>
          <w:b/>
        </w:rPr>
      </w:pPr>
      <w:r w:rsidRPr="008F23F2">
        <w:rPr>
          <w:b/>
        </w:rPr>
        <w:t>У К Р А Ї Н А</w:t>
      </w:r>
    </w:p>
    <w:p w:rsidR="00FC7EAF" w:rsidRPr="008F23F2" w:rsidRDefault="00FC7EAF" w:rsidP="00FC7EAF">
      <w:pPr>
        <w:pStyle w:val="21"/>
        <w:ind w:right="119"/>
        <w:jc w:val="center"/>
        <w:rPr>
          <w:b/>
        </w:rPr>
      </w:pPr>
      <w:r w:rsidRPr="008F23F2">
        <w:rPr>
          <w:b/>
        </w:rPr>
        <w:t xml:space="preserve">      Х М І Л Ь Н И Ц Ь К А   М І С Ь К А    Р А Д А      </w:t>
      </w:r>
    </w:p>
    <w:p w:rsidR="00FC7EAF" w:rsidRPr="008F23F2" w:rsidRDefault="00FC7EAF" w:rsidP="00FC7EAF">
      <w:pPr>
        <w:pStyle w:val="21"/>
        <w:ind w:right="119"/>
        <w:jc w:val="center"/>
        <w:rPr>
          <w:b/>
        </w:rPr>
      </w:pPr>
      <w:r w:rsidRPr="008F23F2">
        <w:rPr>
          <w:b/>
        </w:rPr>
        <w:t>ВІННИЦЬКОЇ ОБЛАСТІ</w:t>
      </w:r>
    </w:p>
    <w:p w:rsidR="00FC7EAF" w:rsidRPr="0067466C" w:rsidRDefault="00FC7EAF" w:rsidP="00FC7EAF">
      <w:pPr>
        <w:pStyle w:val="11"/>
        <w:tabs>
          <w:tab w:val="center" w:pos="4819"/>
          <w:tab w:val="left" w:pos="7824"/>
        </w:tabs>
        <w:jc w:val="center"/>
        <w:rPr>
          <w:sz w:val="24"/>
          <w:szCs w:val="24"/>
          <w:lang w:val="uk-UA"/>
        </w:rPr>
      </w:pPr>
      <w:r w:rsidRPr="008532DF">
        <w:rPr>
          <w:b/>
          <w:sz w:val="24"/>
          <w:szCs w:val="24"/>
          <w:lang w:val="uk-UA"/>
        </w:rPr>
        <w:t>Р І Ш Е Н Н Я №</w:t>
      </w:r>
      <w:r w:rsidR="00B42E93">
        <w:rPr>
          <w:b/>
          <w:sz w:val="24"/>
          <w:szCs w:val="24"/>
          <w:lang w:val="uk-UA"/>
        </w:rPr>
        <w:t xml:space="preserve"> 2275</w:t>
      </w:r>
      <w:r>
        <w:rPr>
          <w:b/>
          <w:sz w:val="24"/>
          <w:szCs w:val="24"/>
          <w:lang w:val="uk-UA"/>
        </w:rPr>
        <w:t xml:space="preserve"> </w:t>
      </w:r>
    </w:p>
    <w:p w:rsidR="00FC7EAF" w:rsidRPr="007854AA" w:rsidRDefault="00FC7EAF" w:rsidP="00667940">
      <w:pPr>
        <w:spacing w:after="0"/>
        <w:jc w:val="both"/>
      </w:pPr>
      <w:r>
        <w:rPr>
          <w:rFonts w:ascii="Times New Roman" w:hAnsi="Times New Roman"/>
          <w:bCs/>
          <w:sz w:val="24"/>
          <w:szCs w:val="24"/>
        </w:rPr>
        <w:t>в</w:t>
      </w:r>
      <w:r w:rsidRPr="007854AA">
        <w:rPr>
          <w:rFonts w:ascii="Times New Roman" w:hAnsi="Times New Roman"/>
          <w:bCs/>
          <w:sz w:val="24"/>
          <w:szCs w:val="24"/>
        </w:rPr>
        <w:t xml:space="preserve">ід </w:t>
      </w:r>
      <w:r w:rsidR="00B42E93">
        <w:rPr>
          <w:rFonts w:ascii="Times New Roman" w:hAnsi="Times New Roman"/>
          <w:bCs/>
          <w:sz w:val="24"/>
          <w:szCs w:val="24"/>
          <w:lang w:val="uk-UA"/>
        </w:rPr>
        <w:t xml:space="preserve">«28» жовтня </w:t>
      </w:r>
      <w:r w:rsidRPr="007854AA">
        <w:rPr>
          <w:rFonts w:ascii="Times New Roman" w:hAnsi="Times New Roman"/>
          <w:bCs/>
          <w:sz w:val="24"/>
          <w:szCs w:val="24"/>
        </w:rPr>
        <w:t>2019 року</w:t>
      </w:r>
      <w:r w:rsidRPr="007854AA">
        <w:rPr>
          <w:rFonts w:ascii="Times New Roman" w:hAnsi="Times New Roman"/>
          <w:bCs/>
          <w:sz w:val="24"/>
          <w:szCs w:val="24"/>
        </w:rPr>
        <w:tab/>
      </w:r>
      <w:r w:rsidRPr="007854AA">
        <w:rPr>
          <w:rFonts w:ascii="Times New Roman" w:hAnsi="Times New Roman"/>
          <w:bCs/>
          <w:sz w:val="24"/>
          <w:szCs w:val="24"/>
        </w:rPr>
        <w:tab/>
      </w:r>
      <w:r w:rsidRPr="007854AA">
        <w:rPr>
          <w:rFonts w:ascii="Times New Roman" w:hAnsi="Times New Roman"/>
          <w:bCs/>
          <w:sz w:val="24"/>
          <w:szCs w:val="24"/>
        </w:rPr>
        <w:tab/>
      </w:r>
      <w:r w:rsidRPr="007854AA">
        <w:rPr>
          <w:rFonts w:ascii="Times New Roman" w:hAnsi="Times New Roman"/>
          <w:bCs/>
          <w:sz w:val="24"/>
          <w:szCs w:val="24"/>
        </w:rPr>
        <w:tab/>
      </w:r>
      <w:r w:rsidR="00B42E93">
        <w:rPr>
          <w:rFonts w:ascii="Times New Roman" w:hAnsi="Times New Roman"/>
          <w:bCs/>
          <w:sz w:val="24"/>
          <w:szCs w:val="24"/>
          <w:lang w:val="uk-UA"/>
        </w:rPr>
        <w:t xml:space="preserve">               </w:t>
      </w:r>
      <w:r w:rsidR="00B42E93" w:rsidRPr="00B42E93">
        <w:rPr>
          <w:rFonts w:ascii="Times New Roman" w:hAnsi="Times New Roman"/>
          <w:bCs/>
          <w:sz w:val="24"/>
          <w:szCs w:val="24"/>
          <w:lang w:val="uk-UA"/>
        </w:rPr>
        <w:t xml:space="preserve">66 </w:t>
      </w:r>
      <w:r w:rsidRPr="00B42E93">
        <w:rPr>
          <w:rFonts w:ascii="Times New Roman" w:hAnsi="Times New Roman" w:cs="Times New Roman"/>
          <w:bCs/>
          <w:sz w:val="24"/>
          <w:szCs w:val="24"/>
        </w:rPr>
        <w:t xml:space="preserve">сесія </w:t>
      </w:r>
      <w:proofErr w:type="gramStart"/>
      <w:r w:rsidRPr="00B42E93">
        <w:rPr>
          <w:rFonts w:ascii="Times New Roman" w:hAnsi="Times New Roman" w:cs="Times New Roman"/>
          <w:bCs/>
          <w:sz w:val="24"/>
          <w:szCs w:val="24"/>
        </w:rPr>
        <w:t>м</w:t>
      </w:r>
      <w:proofErr w:type="gramEnd"/>
      <w:r w:rsidRPr="00B42E93">
        <w:rPr>
          <w:rFonts w:ascii="Times New Roman" w:hAnsi="Times New Roman" w:cs="Times New Roman"/>
          <w:bCs/>
          <w:sz w:val="24"/>
          <w:szCs w:val="24"/>
        </w:rPr>
        <w:t>іської ради</w:t>
      </w:r>
      <w:r w:rsidRPr="00B42E93">
        <w:rPr>
          <w:rFonts w:ascii="Times New Roman" w:hAnsi="Times New Roman" w:cs="Times New Roman"/>
          <w:sz w:val="24"/>
          <w:szCs w:val="24"/>
        </w:rPr>
        <w:t xml:space="preserve"> 7 скликання</w:t>
      </w:r>
      <w:r w:rsidRPr="007854AA">
        <w:t xml:space="preserve">         </w:t>
      </w:r>
    </w:p>
    <w:p w:rsidR="007E3BAB" w:rsidRDefault="007E3BAB" w:rsidP="00FC7EAF">
      <w:pPr>
        <w:pStyle w:val="21"/>
        <w:ind w:right="-22"/>
        <w:rPr>
          <w:i/>
        </w:rPr>
      </w:pPr>
    </w:p>
    <w:p w:rsidR="00FC7EAF" w:rsidRPr="00E2021C" w:rsidRDefault="00FC7EAF" w:rsidP="00FC7EAF">
      <w:pPr>
        <w:pStyle w:val="21"/>
        <w:ind w:right="-22"/>
        <w:rPr>
          <w:i/>
        </w:rPr>
      </w:pPr>
      <w:r w:rsidRPr="00E2021C">
        <w:rPr>
          <w:i/>
        </w:rPr>
        <w:t>Про затвердження інвестиційного договору,</w:t>
      </w:r>
    </w:p>
    <w:p w:rsidR="00FC7EAF" w:rsidRPr="00E2021C" w:rsidRDefault="00FC7EAF" w:rsidP="00FC7EAF">
      <w:pPr>
        <w:pStyle w:val="21"/>
        <w:ind w:right="-22"/>
        <w:rPr>
          <w:i/>
        </w:rPr>
      </w:pPr>
      <w:r w:rsidRPr="00E2021C">
        <w:rPr>
          <w:i/>
        </w:rPr>
        <w:t>укладеного між міською радою та Товариством з</w:t>
      </w:r>
    </w:p>
    <w:p w:rsidR="00FC7EAF" w:rsidRPr="00E2021C" w:rsidRDefault="00FC7EAF" w:rsidP="00FC7EAF">
      <w:pPr>
        <w:pStyle w:val="21"/>
        <w:ind w:right="-22"/>
        <w:rPr>
          <w:i/>
        </w:rPr>
      </w:pPr>
      <w:r w:rsidRPr="00E2021C">
        <w:rPr>
          <w:i/>
        </w:rPr>
        <w:t>обмеженою відповідальністю «Розбудова та розвиток»,</w:t>
      </w:r>
    </w:p>
    <w:p w:rsidR="00FC7EAF" w:rsidRPr="00E2021C" w:rsidRDefault="00FC7EAF" w:rsidP="00FC7EAF">
      <w:pPr>
        <w:pStyle w:val="21"/>
        <w:ind w:right="-22"/>
        <w:rPr>
          <w:i/>
        </w:rPr>
      </w:pPr>
      <w:r w:rsidRPr="00E2021C">
        <w:rPr>
          <w:i/>
        </w:rPr>
        <w:t>на реставрацію та використання пам</w:t>
      </w:r>
      <w:r w:rsidRPr="00E2021C">
        <w:rPr>
          <w:i/>
          <w:lang w:val="ru-RU"/>
        </w:rPr>
        <w:t>’</w:t>
      </w:r>
      <w:r w:rsidRPr="00E2021C">
        <w:rPr>
          <w:i/>
        </w:rPr>
        <w:t>ятки архітектури</w:t>
      </w:r>
    </w:p>
    <w:p w:rsidR="00FC7EAF" w:rsidRPr="00E2021C" w:rsidRDefault="00FC7EAF" w:rsidP="00FC7EAF">
      <w:pPr>
        <w:pStyle w:val="21"/>
        <w:ind w:right="-22"/>
        <w:rPr>
          <w:i/>
        </w:rPr>
      </w:pPr>
      <w:r w:rsidRPr="00E2021C">
        <w:rPr>
          <w:i/>
        </w:rPr>
        <w:t>національного значення (ох.№994/1-Н)  Палацу графа</w:t>
      </w:r>
    </w:p>
    <w:p w:rsidR="00FC7EAF" w:rsidRPr="00E2021C" w:rsidRDefault="00FC7EAF" w:rsidP="00FC7EAF">
      <w:pPr>
        <w:pStyle w:val="21"/>
        <w:ind w:right="-22"/>
        <w:rPr>
          <w:i/>
        </w:rPr>
      </w:pPr>
      <w:r w:rsidRPr="00E2021C">
        <w:rPr>
          <w:i/>
        </w:rPr>
        <w:t>Ксідо</w:t>
      </w:r>
    </w:p>
    <w:p w:rsidR="00AD3C5E" w:rsidRPr="001A092D" w:rsidRDefault="00B334B5" w:rsidP="00AD3C5E">
      <w:pPr>
        <w:pStyle w:val="21"/>
        <w:ind w:right="-22"/>
        <w:rPr>
          <w:sz w:val="28"/>
          <w:szCs w:val="28"/>
        </w:rPr>
      </w:pPr>
      <w:r>
        <w:rPr>
          <w:sz w:val="28"/>
          <w:szCs w:val="28"/>
        </w:rPr>
        <w:tab/>
      </w:r>
      <w:r w:rsidR="00AD3C5E" w:rsidRPr="008E6F9E">
        <w:rPr>
          <w:sz w:val="28"/>
          <w:szCs w:val="28"/>
        </w:rPr>
        <w:t xml:space="preserve">Враховуючи рішення 49 сесії міської ради 7 скликання  №1590 від 08 червня 2018 року «Про об’єкт інвестування пам’ятки архітектури національного значення ( ох.№994/1-Н) Палац графа  Ксідо», а також рішення  52 сесії міської ради 7 скликання №1602 від 14.08.2018 р. «Про затвердження параметрів права реалізації інвестиційного проекту для реставрації та використання пам’ятки архітектури національного значення (ох. №994/1-Н) </w:t>
      </w:r>
      <w:r w:rsidR="00AD3C5E">
        <w:rPr>
          <w:sz w:val="28"/>
          <w:szCs w:val="28"/>
        </w:rPr>
        <w:t>П</w:t>
      </w:r>
      <w:r w:rsidR="00AD3C5E" w:rsidRPr="008E6F9E">
        <w:rPr>
          <w:sz w:val="28"/>
          <w:szCs w:val="28"/>
        </w:rPr>
        <w:t>алацу графа Ксідо»,</w:t>
      </w:r>
      <w:r w:rsidRPr="00B334B5">
        <w:rPr>
          <w:rFonts w:ascii="Helvetica" w:hAnsi="Helvetica"/>
          <w:color w:val="222222"/>
          <w:shd w:val="clear" w:color="auto" w:fill="FFFFFF"/>
        </w:rPr>
        <w:t xml:space="preserve"> </w:t>
      </w:r>
      <w:r>
        <w:rPr>
          <w:rFonts w:ascii="Helvetica" w:hAnsi="Helvetica"/>
          <w:color w:val="222222"/>
          <w:shd w:val="clear" w:color="auto" w:fill="FFFFFF"/>
        </w:rPr>
        <w:t> </w:t>
      </w:r>
      <w:r w:rsidRPr="00B334B5">
        <w:rPr>
          <w:sz w:val="28"/>
          <w:szCs w:val="28"/>
          <w:shd w:val="clear" w:color="auto" w:fill="FFFFFF"/>
        </w:rPr>
        <w:t>зі змінами, внесеними рішенням 61 сесії міської ради 7 скликання  від 16 квітня 2019 року №2093</w:t>
      </w:r>
      <w:r>
        <w:rPr>
          <w:rFonts w:asciiTheme="minorHAnsi" w:hAnsiTheme="minorHAnsi"/>
          <w:color w:val="222222"/>
          <w:shd w:val="clear" w:color="auto" w:fill="FFFFFF"/>
        </w:rPr>
        <w:t>,</w:t>
      </w:r>
      <w:r w:rsidR="00FB1517">
        <w:rPr>
          <w:rFonts w:asciiTheme="minorHAnsi" w:hAnsiTheme="minorHAnsi"/>
          <w:color w:val="222222"/>
          <w:shd w:val="clear" w:color="auto" w:fill="FFFFFF"/>
        </w:rPr>
        <w:t xml:space="preserve"> </w:t>
      </w:r>
      <w:r w:rsidR="00FB1517" w:rsidRPr="00A70409">
        <w:rPr>
          <w:color w:val="222222"/>
          <w:sz w:val="28"/>
          <w:szCs w:val="28"/>
          <w:shd w:val="clear" w:color="auto" w:fill="FFFFFF"/>
        </w:rPr>
        <w:t>рішення виконавчого комітету міської ради №241 від 02.07.2019 р. «Про затвердження протоколу конкурсної комісії на право реалізації інвестиційного проекту»</w:t>
      </w:r>
      <w:r w:rsidR="00FB1517">
        <w:rPr>
          <w:rFonts w:asciiTheme="minorHAnsi" w:hAnsiTheme="minorHAnsi"/>
          <w:color w:val="222222"/>
          <w:shd w:val="clear" w:color="auto" w:fill="FFFFFF"/>
        </w:rPr>
        <w:t xml:space="preserve">, </w:t>
      </w:r>
      <w:r w:rsidR="00AD3C5E" w:rsidRPr="008E6F9E">
        <w:rPr>
          <w:sz w:val="28"/>
          <w:szCs w:val="28"/>
        </w:rPr>
        <w:t xml:space="preserve"> </w:t>
      </w:r>
      <w:r>
        <w:rPr>
          <w:sz w:val="28"/>
          <w:szCs w:val="28"/>
        </w:rPr>
        <w:t xml:space="preserve">зважаючи на результати проведеного 18 червня 2019 року </w:t>
      </w:r>
      <w:r w:rsidRPr="008E6F9E">
        <w:rPr>
          <w:bCs/>
          <w:color w:val="000000"/>
          <w:sz w:val="28"/>
          <w:szCs w:val="28"/>
        </w:rPr>
        <w:t xml:space="preserve"> конкурс</w:t>
      </w:r>
      <w:r>
        <w:rPr>
          <w:bCs/>
          <w:color w:val="000000"/>
          <w:sz w:val="28"/>
          <w:szCs w:val="28"/>
        </w:rPr>
        <w:t>у</w:t>
      </w:r>
      <w:r w:rsidRPr="008E6F9E">
        <w:rPr>
          <w:bCs/>
          <w:color w:val="000000"/>
          <w:sz w:val="28"/>
          <w:szCs w:val="28"/>
        </w:rPr>
        <w:t xml:space="preserve">  на право реалізації інвестиційного проекту по реставрації та використанню майна – будівлі пам’ятки архітектури національного значення (ох. №994/1-Н) Палацу графа Ксідо</w:t>
      </w:r>
      <w:r>
        <w:rPr>
          <w:bCs/>
          <w:color w:val="000000"/>
          <w:sz w:val="28"/>
          <w:szCs w:val="28"/>
        </w:rPr>
        <w:t>,</w:t>
      </w:r>
      <w:r w:rsidRPr="008E6F9E">
        <w:rPr>
          <w:bCs/>
          <w:color w:val="000000"/>
          <w:sz w:val="28"/>
          <w:szCs w:val="28"/>
        </w:rPr>
        <w:t xml:space="preserve"> </w:t>
      </w:r>
      <w:r w:rsidR="00AD3C5E" w:rsidRPr="001A092D">
        <w:rPr>
          <w:sz w:val="28"/>
          <w:szCs w:val="28"/>
        </w:rPr>
        <w:t xml:space="preserve">з урахуванням вимог Законів України «Про інвестиційну діяльність», «Про архітектурну діяльність», «Про регулювання містобудівної діяльності»,  керуючись ст.ст. 26, 59 Закону України «Про місцеве самоврядування в Україні»  міська рада  </w:t>
      </w:r>
    </w:p>
    <w:p w:rsidR="00B334B5" w:rsidRDefault="00B334B5" w:rsidP="00AD3C5E">
      <w:pPr>
        <w:pStyle w:val="21"/>
        <w:ind w:right="-22"/>
        <w:jc w:val="center"/>
        <w:rPr>
          <w:b/>
        </w:rPr>
      </w:pPr>
    </w:p>
    <w:p w:rsidR="00AD3C5E" w:rsidRDefault="00AD3C5E" w:rsidP="00AD3C5E">
      <w:pPr>
        <w:pStyle w:val="21"/>
        <w:ind w:right="-22"/>
        <w:jc w:val="center"/>
        <w:rPr>
          <w:b/>
        </w:rPr>
      </w:pPr>
      <w:r w:rsidRPr="008532DF">
        <w:rPr>
          <w:b/>
        </w:rPr>
        <w:t>В И Р І Ш И Л А  :</w:t>
      </w:r>
    </w:p>
    <w:p w:rsidR="00CB63BD" w:rsidRDefault="00CB63BD" w:rsidP="00AD3C5E">
      <w:pPr>
        <w:pStyle w:val="21"/>
        <w:ind w:right="-22"/>
        <w:jc w:val="center"/>
        <w:rPr>
          <w:b/>
        </w:rPr>
      </w:pPr>
    </w:p>
    <w:p w:rsidR="00CB63BD" w:rsidRPr="00FD0930" w:rsidRDefault="00CB63BD" w:rsidP="00CB63BD">
      <w:pPr>
        <w:pStyle w:val="21"/>
        <w:numPr>
          <w:ilvl w:val="0"/>
          <w:numId w:val="3"/>
        </w:numPr>
        <w:ind w:right="-22"/>
        <w:rPr>
          <w:sz w:val="28"/>
          <w:szCs w:val="28"/>
        </w:rPr>
      </w:pPr>
      <w:r w:rsidRPr="00FD0930">
        <w:rPr>
          <w:sz w:val="28"/>
          <w:szCs w:val="28"/>
        </w:rPr>
        <w:t>Затвердити інвестиційний договір</w:t>
      </w:r>
      <w:r w:rsidR="00B334B5" w:rsidRPr="00FD0930">
        <w:rPr>
          <w:sz w:val="28"/>
          <w:szCs w:val="28"/>
        </w:rPr>
        <w:t>,</w:t>
      </w:r>
      <w:r w:rsidRPr="00FD0930">
        <w:rPr>
          <w:b/>
          <w:sz w:val="28"/>
          <w:szCs w:val="28"/>
        </w:rPr>
        <w:t xml:space="preserve"> </w:t>
      </w:r>
      <w:r w:rsidRPr="00FD0930">
        <w:rPr>
          <w:sz w:val="28"/>
          <w:szCs w:val="28"/>
        </w:rPr>
        <w:t xml:space="preserve">укладений між </w:t>
      </w:r>
      <w:r w:rsidR="00056ADA" w:rsidRPr="00FD0930">
        <w:rPr>
          <w:sz w:val="28"/>
          <w:szCs w:val="28"/>
        </w:rPr>
        <w:t xml:space="preserve">Хмільницькою </w:t>
      </w:r>
      <w:r w:rsidRPr="00FD0930">
        <w:rPr>
          <w:sz w:val="28"/>
          <w:szCs w:val="28"/>
        </w:rPr>
        <w:t xml:space="preserve">міською радою та </w:t>
      </w:r>
      <w:r w:rsidR="00E978A2" w:rsidRPr="00FD0930">
        <w:rPr>
          <w:sz w:val="28"/>
          <w:szCs w:val="28"/>
        </w:rPr>
        <w:t>Т</w:t>
      </w:r>
      <w:r w:rsidRPr="00FD0930">
        <w:rPr>
          <w:sz w:val="28"/>
          <w:szCs w:val="28"/>
        </w:rPr>
        <w:t>овариством з обмеженою відповідальністю «Розбудова та розвиток»</w:t>
      </w:r>
      <w:r w:rsidR="00056ADA" w:rsidRPr="00FD0930">
        <w:rPr>
          <w:sz w:val="28"/>
          <w:szCs w:val="28"/>
        </w:rPr>
        <w:t xml:space="preserve"> м.</w:t>
      </w:r>
      <w:r w:rsidR="00552FD4">
        <w:rPr>
          <w:sz w:val="28"/>
          <w:szCs w:val="28"/>
        </w:rPr>
        <w:t xml:space="preserve"> </w:t>
      </w:r>
      <w:r w:rsidR="00056ADA" w:rsidRPr="00FD0930">
        <w:rPr>
          <w:sz w:val="28"/>
          <w:szCs w:val="28"/>
        </w:rPr>
        <w:t>Вінниця</w:t>
      </w:r>
      <w:r w:rsidR="00F26748" w:rsidRPr="00FD0930">
        <w:rPr>
          <w:sz w:val="28"/>
          <w:szCs w:val="28"/>
        </w:rPr>
        <w:t xml:space="preserve"> </w:t>
      </w:r>
      <w:r w:rsidR="001A092D" w:rsidRPr="00FD0930">
        <w:rPr>
          <w:sz w:val="28"/>
          <w:szCs w:val="28"/>
        </w:rPr>
        <w:t xml:space="preserve"> </w:t>
      </w:r>
      <w:r w:rsidRPr="00FD0930">
        <w:rPr>
          <w:sz w:val="28"/>
          <w:szCs w:val="28"/>
        </w:rPr>
        <w:t xml:space="preserve">на реставрацію та використання пам’ятки архітектури національного значення (ох.№994/1-Н)  Палацу графа Ксідо </w:t>
      </w:r>
      <w:r w:rsidR="00A57527" w:rsidRPr="00FD0930">
        <w:rPr>
          <w:sz w:val="28"/>
          <w:szCs w:val="28"/>
        </w:rPr>
        <w:t>згідно додатку.</w:t>
      </w:r>
    </w:p>
    <w:p w:rsidR="00CB63BD" w:rsidRPr="00EF5CBA" w:rsidRDefault="00CB63BD" w:rsidP="00CB63BD">
      <w:pPr>
        <w:pStyle w:val="21"/>
        <w:ind w:left="720" w:right="-22"/>
        <w:rPr>
          <w:b/>
          <w:sz w:val="28"/>
          <w:szCs w:val="28"/>
        </w:rPr>
      </w:pPr>
    </w:p>
    <w:p w:rsidR="00CB63BD" w:rsidRPr="00B334B5" w:rsidRDefault="00CB63BD" w:rsidP="00CB63BD">
      <w:pPr>
        <w:pStyle w:val="21"/>
        <w:numPr>
          <w:ilvl w:val="0"/>
          <w:numId w:val="3"/>
        </w:numPr>
        <w:ind w:right="-22"/>
        <w:rPr>
          <w:sz w:val="28"/>
          <w:szCs w:val="28"/>
        </w:rPr>
      </w:pPr>
      <w:r w:rsidRPr="00B334B5">
        <w:rPr>
          <w:sz w:val="28"/>
          <w:szCs w:val="28"/>
        </w:rPr>
        <w:t>Контроль за виконанням цього рішення покласти на постійну комісію з питань комплексного розвитку міста, регулювання комунальної власності і земельних відносин міської ради /Прокопович Ю.І./.</w:t>
      </w:r>
    </w:p>
    <w:p w:rsidR="00CB63BD" w:rsidRPr="00B334B5" w:rsidRDefault="00CB63BD" w:rsidP="00CB63BD">
      <w:pPr>
        <w:pStyle w:val="21"/>
        <w:ind w:right="-22"/>
        <w:rPr>
          <w:sz w:val="28"/>
          <w:szCs w:val="28"/>
        </w:rPr>
      </w:pPr>
    </w:p>
    <w:p w:rsidR="00CB63BD" w:rsidRPr="00B334B5" w:rsidRDefault="00CB63BD" w:rsidP="00CB63BD">
      <w:pPr>
        <w:ind w:firstLine="567"/>
        <w:jc w:val="center"/>
        <w:rPr>
          <w:rFonts w:ascii="Times New Roman" w:hAnsi="Times New Roman"/>
          <w:b/>
          <w:sz w:val="28"/>
          <w:szCs w:val="28"/>
        </w:rPr>
      </w:pPr>
      <w:r w:rsidRPr="00B334B5">
        <w:rPr>
          <w:rFonts w:ascii="Times New Roman" w:hAnsi="Times New Roman"/>
          <w:b/>
          <w:sz w:val="28"/>
          <w:szCs w:val="28"/>
        </w:rPr>
        <w:t xml:space="preserve">Міський голова </w:t>
      </w:r>
      <w:r w:rsidRPr="00B334B5">
        <w:rPr>
          <w:rFonts w:ascii="Times New Roman" w:hAnsi="Times New Roman"/>
          <w:b/>
          <w:sz w:val="28"/>
          <w:szCs w:val="28"/>
        </w:rPr>
        <w:tab/>
      </w:r>
      <w:r w:rsidRPr="00B334B5">
        <w:rPr>
          <w:rFonts w:ascii="Times New Roman" w:hAnsi="Times New Roman"/>
          <w:b/>
          <w:sz w:val="28"/>
          <w:szCs w:val="28"/>
        </w:rPr>
        <w:tab/>
      </w:r>
      <w:r w:rsidRPr="00B334B5">
        <w:rPr>
          <w:rFonts w:ascii="Times New Roman" w:hAnsi="Times New Roman"/>
          <w:b/>
          <w:sz w:val="28"/>
          <w:szCs w:val="28"/>
        </w:rPr>
        <w:tab/>
        <w:t>С.Б. Редчик</w:t>
      </w:r>
    </w:p>
    <w:p w:rsidR="0073763B" w:rsidRPr="00423E11" w:rsidRDefault="0073763B" w:rsidP="0073763B">
      <w:pPr>
        <w:spacing w:after="0"/>
        <w:jc w:val="right"/>
        <w:rPr>
          <w:rFonts w:ascii="Times New Roman" w:hAnsi="Times New Roman"/>
          <w:sz w:val="20"/>
          <w:szCs w:val="20"/>
        </w:rPr>
      </w:pPr>
      <w:r w:rsidRPr="00423E11">
        <w:rPr>
          <w:rFonts w:ascii="Times New Roman" w:hAnsi="Times New Roman"/>
          <w:sz w:val="20"/>
          <w:szCs w:val="20"/>
        </w:rPr>
        <w:lastRenderedPageBreak/>
        <w:t xml:space="preserve">Додаток </w:t>
      </w:r>
    </w:p>
    <w:p w:rsidR="0073763B" w:rsidRPr="00423E11" w:rsidRDefault="0073763B" w:rsidP="0073763B">
      <w:pPr>
        <w:spacing w:after="0"/>
        <w:jc w:val="right"/>
        <w:rPr>
          <w:rFonts w:ascii="Times New Roman" w:hAnsi="Times New Roman"/>
          <w:sz w:val="20"/>
          <w:szCs w:val="20"/>
        </w:rPr>
      </w:pPr>
      <w:r w:rsidRPr="00423E11">
        <w:rPr>
          <w:rFonts w:ascii="Times New Roman" w:hAnsi="Times New Roman"/>
          <w:sz w:val="20"/>
          <w:szCs w:val="20"/>
        </w:rPr>
        <w:t xml:space="preserve">до </w:t>
      </w:r>
      <w:proofErr w:type="gramStart"/>
      <w:r w:rsidRPr="00423E11">
        <w:rPr>
          <w:rFonts w:ascii="Times New Roman" w:hAnsi="Times New Roman"/>
          <w:sz w:val="20"/>
          <w:szCs w:val="20"/>
        </w:rPr>
        <w:t>р</w:t>
      </w:r>
      <w:proofErr w:type="gramEnd"/>
      <w:r w:rsidRPr="00423E11">
        <w:rPr>
          <w:rFonts w:ascii="Times New Roman" w:hAnsi="Times New Roman"/>
          <w:sz w:val="20"/>
          <w:szCs w:val="20"/>
        </w:rPr>
        <w:t xml:space="preserve">ішення </w:t>
      </w:r>
      <w:r w:rsidR="00B42E93">
        <w:rPr>
          <w:rFonts w:ascii="Times New Roman" w:hAnsi="Times New Roman"/>
          <w:sz w:val="20"/>
          <w:szCs w:val="20"/>
          <w:lang w:val="uk-UA"/>
        </w:rPr>
        <w:t>66</w:t>
      </w:r>
      <w:r w:rsidRPr="00423E11">
        <w:rPr>
          <w:rFonts w:ascii="Times New Roman" w:hAnsi="Times New Roman"/>
          <w:sz w:val="20"/>
          <w:szCs w:val="20"/>
        </w:rPr>
        <w:t xml:space="preserve"> сесії міської ради 7 скликання</w:t>
      </w:r>
    </w:p>
    <w:p w:rsidR="0073763B" w:rsidRPr="00423E11" w:rsidRDefault="0073763B" w:rsidP="0073763B">
      <w:pPr>
        <w:spacing w:after="0"/>
        <w:jc w:val="right"/>
        <w:rPr>
          <w:rFonts w:ascii="Times New Roman" w:hAnsi="Times New Roman"/>
          <w:sz w:val="20"/>
          <w:szCs w:val="20"/>
        </w:rPr>
      </w:pPr>
      <w:r w:rsidRPr="00423E11">
        <w:rPr>
          <w:rFonts w:ascii="Times New Roman" w:hAnsi="Times New Roman"/>
          <w:sz w:val="20"/>
          <w:szCs w:val="20"/>
        </w:rPr>
        <w:t xml:space="preserve">№ </w:t>
      </w:r>
      <w:r w:rsidR="00B42E93">
        <w:rPr>
          <w:rFonts w:ascii="Times New Roman" w:hAnsi="Times New Roman"/>
          <w:sz w:val="20"/>
          <w:szCs w:val="20"/>
          <w:lang w:val="uk-UA"/>
        </w:rPr>
        <w:t xml:space="preserve">2275 </w:t>
      </w:r>
      <w:r w:rsidRPr="00423E11">
        <w:rPr>
          <w:rFonts w:ascii="Times New Roman" w:hAnsi="Times New Roman"/>
          <w:sz w:val="20"/>
          <w:szCs w:val="20"/>
        </w:rPr>
        <w:t xml:space="preserve"> від </w:t>
      </w:r>
      <w:r w:rsidR="00B42E93">
        <w:rPr>
          <w:rFonts w:ascii="Times New Roman" w:hAnsi="Times New Roman"/>
          <w:sz w:val="20"/>
          <w:szCs w:val="20"/>
          <w:lang w:val="uk-UA"/>
        </w:rPr>
        <w:t xml:space="preserve"> 28 жовтня </w:t>
      </w:r>
      <w:r w:rsidRPr="00423E11">
        <w:rPr>
          <w:rFonts w:ascii="Times New Roman" w:hAnsi="Times New Roman"/>
          <w:sz w:val="20"/>
          <w:szCs w:val="20"/>
        </w:rPr>
        <w:t>2019</w:t>
      </w:r>
      <w:r>
        <w:rPr>
          <w:rFonts w:ascii="Times New Roman" w:hAnsi="Times New Roman"/>
          <w:sz w:val="20"/>
          <w:szCs w:val="20"/>
          <w:lang w:val="uk-UA"/>
        </w:rPr>
        <w:t xml:space="preserve"> </w:t>
      </w:r>
      <w:r w:rsidRPr="00423E11">
        <w:rPr>
          <w:rFonts w:ascii="Times New Roman" w:hAnsi="Times New Roman"/>
          <w:sz w:val="20"/>
          <w:szCs w:val="20"/>
        </w:rPr>
        <w:t xml:space="preserve">р. </w:t>
      </w:r>
    </w:p>
    <w:p w:rsidR="0073763B" w:rsidRPr="00CD017B" w:rsidRDefault="0073763B" w:rsidP="0073763B">
      <w:pPr>
        <w:jc w:val="right"/>
        <w:rPr>
          <w:rFonts w:ascii="Times New Roman" w:hAnsi="Times New Roman"/>
          <w:color w:val="FF0000"/>
          <w:sz w:val="24"/>
          <w:szCs w:val="24"/>
        </w:rPr>
      </w:pPr>
      <w:bookmarkStart w:id="0" w:name="_GoBack"/>
      <w:bookmarkEnd w:id="0"/>
    </w:p>
    <w:p w:rsidR="0073763B" w:rsidRPr="00FD0930" w:rsidRDefault="0073763B" w:rsidP="0073763B">
      <w:pPr>
        <w:jc w:val="center"/>
        <w:rPr>
          <w:rFonts w:ascii="Times New Roman" w:hAnsi="Times New Roman"/>
          <w:b/>
          <w:sz w:val="24"/>
          <w:szCs w:val="24"/>
        </w:rPr>
      </w:pPr>
      <w:r w:rsidRPr="00FD0930">
        <w:rPr>
          <w:rFonts w:ascii="Times New Roman" w:hAnsi="Times New Roman"/>
          <w:b/>
          <w:sz w:val="24"/>
          <w:szCs w:val="24"/>
        </w:rPr>
        <w:t>Інвестиційний догові</w:t>
      </w:r>
      <w:proofErr w:type="gramStart"/>
      <w:r w:rsidRPr="00FD0930">
        <w:rPr>
          <w:rFonts w:ascii="Times New Roman" w:hAnsi="Times New Roman"/>
          <w:b/>
          <w:sz w:val="24"/>
          <w:szCs w:val="24"/>
        </w:rPr>
        <w:t>р</w:t>
      </w:r>
      <w:proofErr w:type="gramEnd"/>
    </w:p>
    <w:p w:rsidR="0073763B" w:rsidRPr="00FD0930" w:rsidRDefault="0073763B" w:rsidP="0073763B">
      <w:pPr>
        <w:jc w:val="center"/>
        <w:rPr>
          <w:rFonts w:ascii="Times New Roman" w:hAnsi="Times New Roman"/>
          <w:b/>
          <w:sz w:val="24"/>
          <w:szCs w:val="24"/>
        </w:rPr>
      </w:pPr>
      <w:r w:rsidRPr="00FD0930">
        <w:rPr>
          <w:rFonts w:ascii="Times New Roman" w:hAnsi="Times New Roman"/>
          <w:b/>
          <w:sz w:val="24"/>
          <w:szCs w:val="24"/>
        </w:rPr>
        <w:t xml:space="preserve">на реставрацію та використання пам’ятки </w:t>
      </w:r>
      <w:proofErr w:type="gramStart"/>
      <w:r w:rsidRPr="00FD0930">
        <w:rPr>
          <w:rFonts w:ascii="Times New Roman" w:hAnsi="Times New Roman"/>
          <w:b/>
          <w:sz w:val="24"/>
          <w:szCs w:val="24"/>
        </w:rPr>
        <w:t>арх</w:t>
      </w:r>
      <w:proofErr w:type="gramEnd"/>
      <w:r w:rsidRPr="00FD0930">
        <w:rPr>
          <w:rFonts w:ascii="Times New Roman" w:hAnsi="Times New Roman"/>
          <w:b/>
          <w:sz w:val="24"/>
          <w:szCs w:val="24"/>
        </w:rPr>
        <w:t>ітектури національного значення (ох. №994/1-Н) Палацу графа Ксідо</w:t>
      </w:r>
    </w:p>
    <w:p w:rsidR="0073763B" w:rsidRPr="00FD0930" w:rsidRDefault="0073763B" w:rsidP="00667940">
      <w:pPr>
        <w:rPr>
          <w:rFonts w:ascii="Times New Roman" w:hAnsi="Times New Roman"/>
          <w:sz w:val="24"/>
          <w:szCs w:val="24"/>
        </w:rPr>
      </w:pPr>
      <w:r w:rsidRPr="00FD0930">
        <w:rPr>
          <w:rFonts w:ascii="Times New Roman" w:hAnsi="Times New Roman"/>
          <w:sz w:val="24"/>
          <w:szCs w:val="24"/>
        </w:rPr>
        <w:t>м.</w:t>
      </w:r>
      <w:r w:rsidR="00667940" w:rsidRPr="00FD0930">
        <w:rPr>
          <w:rFonts w:ascii="Times New Roman" w:hAnsi="Times New Roman"/>
          <w:sz w:val="24"/>
          <w:szCs w:val="24"/>
          <w:lang w:val="uk-UA"/>
        </w:rPr>
        <w:t xml:space="preserve"> Х</w:t>
      </w:r>
      <w:r w:rsidRPr="00FD0930">
        <w:rPr>
          <w:rFonts w:ascii="Times New Roman" w:hAnsi="Times New Roman"/>
          <w:sz w:val="24"/>
          <w:szCs w:val="24"/>
        </w:rPr>
        <w:t xml:space="preserve">мільник  </w:t>
      </w:r>
      <w:r w:rsidR="00667940" w:rsidRPr="00FD0930">
        <w:rPr>
          <w:rFonts w:ascii="Times New Roman" w:hAnsi="Times New Roman"/>
          <w:sz w:val="24"/>
          <w:szCs w:val="24"/>
          <w:lang w:val="uk-UA"/>
        </w:rPr>
        <w:t xml:space="preserve"> </w:t>
      </w:r>
      <w:r w:rsidRPr="00FD0930">
        <w:rPr>
          <w:rFonts w:ascii="Times New Roman" w:hAnsi="Times New Roman"/>
          <w:sz w:val="24"/>
          <w:szCs w:val="24"/>
        </w:rPr>
        <w:t xml:space="preserve">                                           «___»__________________20__ р.</w:t>
      </w:r>
    </w:p>
    <w:p w:rsidR="0073763B" w:rsidRPr="00FD0930" w:rsidRDefault="0073763B" w:rsidP="00DA45EE">
      <w:pPr>
        <w:jc w:val="both"/>
        <w:rPr>
          <w:rFonts w:ascii="Times New Roman" w:hAnsi="Times New Roman"/>
          <w:sz w:val="24"/>
          <w:szCs w:val="24"/>
          <w:lang w:val="uk-UA"/>
        </w:rPr>
      </w:pPr>
      <w:r w:rsidRPr="00FD0930">
        <w:rPr>
          <w:rFonts w:ascii="Times New Roman" w:hAnsi="Times New Roman"/>
          <w:b/>
          <w:sz w:val="24"/>
          <w:szCs w:val="24"/>
        </w:rPr>
        <w:t>Сторона-1</w:t>
      </w:r>
      <w:r w:rsidRPr="00FD0930">
        <w:rPr>
          <w:rFonts w:ascii="Times New Roman" w:hAnsi="Times New Roman"/>
          <w:sz w:val="24"/>
          <w:szCs w:val="24"/>
        </w:rPr>
        <w:t xml:space="preserve">: </w:t>
      </w:r>
      <w:r w:rsidRPr="00FD0930">
        <w:rPr>
          <w:rFonts w:ascii="Times New Roman" w:hAnsi="Times New Roman"/>
          <w:b/>
          <w:sz w:val="24"/>
          <w:szCs w:val="24"/>
        </w:rPr>
        <w:t xml:space="preserve"> Хмільницька міська рада</w:t>
      </w:r>
      <w:r w:rsidRPr="00FD0930">
        <w:rPr>
          <w:rFonts w:ascii="Times New Roman" w:hAnsi="Times New Roman"/>
          <w:sz w:val="24"/>
          <w:szCs w:val="24"/>
        </w:rPr>
        <w:t>, місцезнаходження зареєстроване за адресою: вул.</w:t>
      </w:r>
      <w:r w:rsidRPr="00FD0930">
        <w:rPr>
          <w:rFonts w:ascii="Times New Roman" w:hAnsi="Times New Roman"/>
          <w:sz w:val="24"/>
          <w:szCs w:val="24"/>
          <w:lang w:val="uk-UA"/>
        </w:rPr>
        <w:t xml:space="preserve"> Столярчука, </w:t>
      </w:r>
      <w:smartTag w:uri="urn:schemas-microsoft-com:office:smarttags" w:element="metricconverter">
        <w:smartTagPr>
          <w:attr w:name="ProductID" w:val="10 м"/>
        </w:smartTagPr>
        <w:r w:rsidRPr="00FD0930">
          <w:rPr>
            <w:rFonts w:ascii="Times New Roman" w:hAnsi="Times New Roman"/>
            <w:sz w:val="24"/>
            <w:szCs w:val="24"/>
            <w:lang w:val="uk-UA"/>
          </w:rPr>
          <w:t>10 м</w:t>
        </w:r>
      </w:smartTag>
      <w:r w:rsidRPr="00FD0930">
        <w:rPr>
          <w:rFonts w:ascii="Times New Roman" w:hAnsi="Times New Roman"/>
          <w:sz w:val="24"/>
          <w:szCs w:val="24"/>
          <w:lang w:val="uk-UA"/>
        </w:rPr>
        <w:t>. Хмільник, код ЄДРПОУ</w:t>
      </w:r>
      <w:r w:rsidR="00667940" w:rsidRPr="00FD0930">
        <w:rPr>
          <w:rFonts w:ascii="Times New Roman" w:hAnsi="Times New Roman"/>
          <w:sz w:val="24"/>
          <w:szCs w:val="24"/>
          <w:lang w:val="uk-UA"/>
        </w:rPr>
        <w:t xml:space="preserve"> </w:t>
      </w:r>
      <w:r w:rsidRPr="00FD0930">
        <w:rPr>
          <w:rFonts w:ascii="Times New Roman" w:hAnsi="Times New Roman"/>
          <w:sz w:val="24"/>
          <w:szCs w:val="24"/>
          <w:shd w:val="clear" w:color="auto" w:fill="FBFBFB"/>
          <w:lang w:val="uk-UA"/>
        </w:rPr>
        <w:t>04051247</w:t>
      </w:r>
      <w:r w:rsidRPr="00FD0930">
        <w:rPr>
          <w:rFonts w:ascii="Times New Roman" w:hAnsi="Times New Roman"/>
          <w:sz w:val="24"/>
          <w:szCs w:val="24"/>
          <w:lang w:val="uk-UA"/>
        </w:rPr>
        <w:t xml:space="preserve">  ( </w:t>
      </w:r>
      <w:r w:rsidR="00240C5D" w:rsidRPr="00FD0930">
        <w:rPr>
          <w:rFonts w:ascii="Times New Roman" w:hAnsi="Times New Roman"/>
          <w:b/>
          <w:sz w:val="24"/>
          <w:szCs w:val="24"/>
          <w:lang w:val="uk-UA"/>
        </w:rPr>
        <w:t>на</w:t>
      </w:r>
      <w:r w:rsidRPr="00FD0930">
        <w:rPr>
          <w:rFonts w:ascii="Times New Roman" w:hAnsi="Times New Roman"/>
          <w:b/>
          <w:sz w:val="24"/>
          <w:szCs w:val="24"/>
          <w:lang w:val="uk-UA"/>
        </w:rPr>
        <w:t>далі –Власник</w:t>
      </w:r>
      <w:r w:rsidRPr="00FD0930">
        <w:rPr>
          <w:rFonts w:ascii="Times New Roman" w:hAnsi="Times New Roman"/>
          <w:sz w:val="24"/>
          <w:szCs w:val="24"/>
          <w:lang w:val="uk-UA"/>
        </w:rPr>
        <w:t xml:space="preserve">), в особі міського голови </w:t>
      </w:r>
      <w:r w:rsidRPr="00FD0930">
        <w:rPr>
          <w:rFonts w:ascii="Times New Roman" w:hAnsi="Times New Roman"/>
          <w:b/>
          <w:sz w:val="24"/>
          <w:szCs w:val="24"/>
          <w:lang w:val="uk-UA"/>
        </w:rPr>
        <w:t>Редчика Сергія Борисовича</w:t>
      </w:r>
      <w:r w:rsidRPr="00FD0930">
        <w:rPr>
          <w:rFonts w:ascii="Times New Roman" w:hAnsi="Times New Roman"/>
          <w:sz w:val="24"/>
          <w:szCs w:val="24"/>
          <w:lang w:val="uk-UA"/>
        </w:rPr>
        <w:t xml:space="preserve">, який діє на підставі Закону України «Про місцеве самоврядування в Україні», з однієї сторони, та </w:t>
      </w:r>
    </w:p>
    <w:p w:rsidR="00A57527" w:rsidRPr="00FD0930" w:rsidRDefault="0073763B" w:rsidP="00DA45EE">
      <w:pPr>
        <w:jc w:val="both"/>
        <w:rPr>
          <w:rFonts w:ascii="Times New Roman" w:hAnsi="Times New Roman"/>
          <w:sz w:val="24"/>
          <w:szCs w:val="24"/>
          <w:lang w:val="uk-UA"/>
        </w:rPr>
      </w:pPr>
      <w:r w:rsidRPr="00FD0930">
        <w:rPr>
          <w:rFonts w:ascii="Times New Roman" w:hAnsi="Times New Roman"/>
          <w:b/>
          <w:sz w:val="24"/>
          <w:szCs w:val="24"/>
          <w:lang w:val="uk-UA"/>
        </w:rPr>
        <w:t>Сторона-2:</w:t>
      </w:r>
      <w:r w:rsidR="00DA45EE" w:rsidRPr="00FD0930">
        <w:rPr>
          <w:rFonts w:ascii="Times New Roman" w:hAnsi="Times New Roman"/>
          <w:b/>
          <w:sz w:val="24"/>
          <w:szCs w:val="24"/>
          <w:lang w:val="uk-UA"/>
        </w:rPr>
        <w:t xml:space="preserve"> </w:t>
      </w:r>
      <w:r w:rsidRPr="00FD0930">
        <w:rPr>
          <w:rFonts w:ascii="Times New Roman" w:hAnsi="Times New Roman"/>
          <w:sz w:val="24"/>
          <w:szCs w:val="24"/>
          <w:lang w:val="uk-UA"/>
        </w:rPr>
        <w:t>Товариство з обмеженою відповідальністю «Розбудова та розвиток», код ЄДРПОУ</w:t>
      </w:r>
      <w:r w:rsidR="00552FD4">
        <w:rPr>
          <w:rFonts w:ascii="Times New Roman" w:hAnsi="Times New Roman"/>
          <w:sz w:val="24"/>
          <w:szCs w:val="24"/>
          <w:lang w:val="uk-UA"/>
        </w:rPr>
        <w:t>________</w:t>
      </w:r>
      <w:r w:rsidRPr="00FD0930">
        <w:rPr>
          <w:rFonts w:ascii="Times New Roman" w:hAnsi="Times New Roman"/>
          <w:sz w:val="24"/>
          <w:szCs w:val="24"/>
          <w:lang w:val="uk-UA"/>
        </w:rPr>
        <w:t>, місцезнаходження зареєстроване за адресою:</w:t>
      </w:r>
      <w:r w:rsidR="00552FD4">
        <w:rPr>
          <w:rFonts w:ascii="Times New Roman" w:hAnsi="Times New Roman"/>
          <w:sz w:val="24"/>
          <w:szCs w:val="24"/>
          <w:lang w:val="uk-UA"/>
        </w:rPr>
        <w:t>_________________</w:t>
      </w:r>
      <w:r w:rsidRPr="00FD0930">
        <w:rPr>
          <w:rFonts w:ascii="Times New Roman" w:hAnsi="Times New Roman"/>
          <w:sz w:val="24"/>
          <w:szCs w:val="24"/>
          <w:lang w:val="uk-UA"/>
        </w:rPr>
        <w:t xml:space="preserve">, </w:t>
      </w:r>
      <w:r w:rsidRPr="00FD0930">
        <w:rPr>
          <w:rFonts w:ascii="Times New Roman" w:hAnsi="Times New Roman"/>
          <w:sz w:val="24"/>
          <w:szCs w:val="24"/>
        </w:rPr>
        <w:t>(</w:t>
      </w:r>
      <w:r w:rsidRPr="00FD0930">
        <w:rPr>
          <w:rFonts w:ascii="Times New Roman" w:hAnsi="Times New Roman"/>
          <w:b/>
          <w:sz w:val="24"/>
          <w:szCs w:val="24"/>
        </w:rPr>
        <w:t>надалі – Інвестор</w:t>
      </w:r>
      <w:r w:rsidRPr="00FD0930">
        <w:rPr>
          <w:rFonts w:ascii="Times New Roman" w:hAnsi="Times New Roman"/>
          <w:sz w:val="24"/>
          <w:szCs w:val="24"/>
        </w:rPr>
        <w:t>), в особі директора</w:t>
      </w:r>
      <w:r w:rsidR="00552FD4">
        <w:rPr>
          <w:rFonts w:ascii="Times New Roman" w:hAnsi="Times New Roman"/>
          <w:sz w:val="24"/>
          <w:szCs w:val="24"/>
          <w:lang w:val="uk-UA"/>
        </w:rPr>
        <w:t>___________________</w:t>
      </w:r>
      <w:r w:rsidRPr="00FD0930">
        <w:rPr>
          <w:rFonts w:ascii="Times New Roman" w:hAnsi="Times New Roman"/>
          <w:sz w:val="24"/>
          <w:szCs w:val="24"/>
        </w:rPr>
        <w:t>, місце реєстрації якого знаходиться за адресою</w:t>
      </w:r>
      <w:r w:rsidR="00552FD4">
        <w:rPr>
          <w:rFonts w:ascii="Times New Roman" w:hAnsi="Times New Roman"/>
          <w:sz w:val="24"/>
          <w:szCs w:val="24"/>
          <w:lang w:val="uk-UA"/>
        </w:rPr>
        <w:t xml:space="preserve"> __________________</w:t>
      </w:r>
      <w:r w:rsidRPr="00FD0930">
        <w:rPr>
          <w:rFonts w:ascii="Times New Roman" w:hAnsi="Times New Roman"/>
          <w:sz w:val="24"/>
          <w:szCs w:val="24"/>
        </w:rPr>
        <w:t xml:space="preserve">,  та який діє на підставі  </w:t>
      </w:r>
      <w:r w:rsidRPr="00FD0930">
        <w:rPr>
          <w:rFonts w:ascii="Times New Roman" w:hAnsi="Times New Roman"/>
          <w:sz w:val="24"/>
          <w:szCs w:val="24"/>
          <w:lang w:val="uk-UA"/>
        </w:rPr>
        <w:t>С</w:t>
      </w:r>
      <w:r w:rsidRPr="00FD0930">
        <w:rPr>
          <w:rFonts w:ascii="Times New Roman" w:hAnsi="Times New Roman"/>
          <w:sz w:val="24"/>
          <w:szCs w:val="24"/>
        </w:rPr>
        <w:t>татуту ТОВ «Розбудова та розвиток», з другої сторони</w:t>
      </w:r>
      <w:r w:rsidRPr="00FD0930">
        <w:rPr>
          <w:rFonts w:ascii="Times New Roman" w:hAnsi="Times New Roman"/>
          <w:sz w:val="24"/>
          <w:szCs w:val="24"/>
          <w:lang w:val="uk-UA"/>
        </w:rPr>
        <w:t>,</w:t>
      </w:r>
    </w:p>
    <w:p w:rsidR="00240C5D" w:rsidRPr="00FD0930" w:rsidRDefault="00E978A2" w:rsidP="00DA45EE">
      <w:pPr>
        <w:jc w:val="both"/>
        <w:rPr>
          <w:rFonts w:ascii="Times New Roman" w:hAnsi="Times New Roman"/>
          <w:b/>
          <w:sz w:val="24"/>
          <w:szCs w:val="24"/>
          <w:lang w:val="uk-UA"/>
        </w:rPr>
      </w:pPr>
      <w:r w:rsidRPr="00FD0930">
        <w:rPr>
          <w:rFonts w:ascii="Times New Roman" w:hAnsi="Times New Roman"/>
          <w:b/>
          <w:sz w:val="24"/>
          <w:szCs w:val="24"/>
          <w:lang w:val="uk-UA"/>
        </w:rPr>
        <w:t xml:space="preserve">Балансоутримувач: </w:t>
      </w:r>
      <w:r w:rsidR="00A57527" w:rsidRPr="00FD0930">
        <w:rPr>
          <w:rFonts w:ascii="Times New Roman" w:hAnsi="Times New Roman"/>
          <w:b/>
          <w:sz w:val="24"/>
          <w:szCs w:val="24"/>
          <w:lang w:val="uk-UA"/>
        </w:rPr>
        <w:t>Комунальне підприємство «Хмільниккомунсервіс»</w:t>
      </w:r>
      <w:r w:rsidR="00A57527" w:rsidRPr="00FD0930">
        <w:rPr>
          <w:rFonts w:ascii="Times New Roman" w:hAnsi="Times New Roman"/>
          <w:sz w:val="24"/>
          <w:szCs w:val="24"/>
          <w:lang w:val="uk-UA"/>
        </w:rPr>
        <w:t xml:space="preserve"> </w:t>
      </w:r>
      <w:r w:rsidR="00A57527" w:rsidRPr="00FD0930">
        <w:rPr>
          <w:rFonts w:ascii="Times New Roman" w:hAnsi="Times New Roman"/>
          <w:b/>
          <w:sz w:val="24"/>
          <w:szCs w:val="24"/>
          <w:lang w:val="uk-UA"/>
        </w:rPr>
        <w:t>Хмільницької міської ради</w:t>
      </w:r>
      <w:r w:rsidR="0073763B" w:rsidRPr="00FD0930">
        <w:rPr>
          <w:rFonts w:ascii="Times New Roman" w:hAnsi="Times New Roman"/>
          <w:sz w:val="24"/>
          <w:szCs w:val="24"/>
          <w:lang w:val="uk-UA"/>
        </w:rPr>
        <w:t xml:space="preserve"> </w:t>
      </w:r>
      <w:r w:rsidR="00A57527" w:rsidRPr="00FD0930">
        <w:rPr>
          <w:rFonts w:ascii="Times New Roman" w:hAnsi="Times New Roman"/>
          <w:sz w:val="24"/>
          <w:szCs w:val="24"/>
          <w:lang w:val="uk-UA"/>
        </w:rPr>
        <w:t>. код ЄДРПОУ 32505648, місцезнаходження якого зареєстроване  за адресою</w:t>
      </w:r>
      <w:r w:rsidRPr="00FD0930">
        <w:rPr>
          <w:rFonts w:ascii="Times New Roman" w:hAnsi="Times New Roman"/>
          <w:sz w:val="24"/>
          <w:szCs w:val="24"/>
          <w:lang w:val="uk-UA"/>
        </w:rPr>
        <w:t>:</w:t>
      </w:r>
      <w:r w:rsidR="00A57527" w:rsidRPr="00FD0930">
        <w:rPr>
          <w:rFonts w:ascii="Times New Roman" w:hAnsi="Times New Roman"/>
          <w:sz w:val="24"/>
          <w:szCs w:val="24"/>
          <w:lang w:val="uk-UA"/>
        </w:rPr>
        <w:t xml:space="preserve"> вул. Пушкіна, 107 А, м.</w:t>
      </w:r>
      <w:r w:rsidR="00F26748" w:rsidRPr="00FD0930">
        <w:rPr>
          <w:rFonts w:ascii="Times New Roman" w:hAnsi="Times New Roman"/>
          <w:sz w:val="24"/>
          <w:szCs w:val="24"/>
          <w:lang w:val="uk-UA"/>
        </w:rPr>
        <w:t xml:space="preserve"> </w:t>
      </w:r>
      <w:r w:rsidR="00A57527" w:rsidRPr="00FD0930">
        <w:rPr>
          <w:rFonts w:ascii="Times New Roman" w:hAnsi="Times New Roman"/>
          <w:sz w:val="24"/>
          <w:szCs w:val="24"/>
          <w:lang w:val="uk-UA"/>
        </w:rPr>
        <w:t>Хмільник в особі керівника</w:t>
      </w:r>
      <w:r w:rsidR="00A57527" w:rsidRPr="00FD0930">
        <w:rPr>
          <w:rFonts w:ascii="Times New Roman" w:hAnsi="Times New Roman"/>
          <w:b/>
          <w:sz w:val="24"/>
          <w:szCs w:val="24"/>
          <w:lang w:val="uk-UA"/>
        </w:rPr>
        <w:t xml:space="preserve"> Полонського Сергія Борисовича, </w:t>
      </w:r>
      <w:r w:rsidR="00A57527" w:rsidRPr="00FD0930">
        <w:rPr>
          <w:rFonts w:ascii="Times New Roman" w:hAnsi="Times New Roman"/>
          <w:sz w:val="24"/>
          <w:szCs w:val="24"/>
          <w:lang w:val="uk-UA"/>
        </w:rPr>
        <w:t xml:space="preserve">який діє на підставі Статуту КП «Хмільниккомунсервіс», </w:t>
      </w:r>
    </w:p>
    <w:p w:rsidR="0073763B" w:rsidRPr="00FD0930" w:rsidRDefault="0073763B" w:rsidP="00DA45EE">
      <w:pPr>
        <w:jc w:val="both"/>
        <w:rPr>
          <w:rFonts w:ascii="Times New Roman" w:hAnsi="Times New Roman"/>
          <w:sz w:val="24"/>
          <w:szCs w:val="24"/>
          <w:lang w:val="uk-UA"/>
        </w:rPr>
      </w:pPr>
      <w:r w:rsidRPr="00FD0930">
        <w:rPr>
          <w:rFonts w:ascii="Times New Roman" w:hAnsi="Times New Roman"/>
          <w:sz w:val="24"/>
          <w:szCs w:val="24"/>
          <w:lang w:val="uk-UA"/>
        </w:rPr>
        <w:t xml:space="preserve"> разом надалі іменовані як «Сторони», керуючись Законами України «Про інвестиційну діяльність»,</w:t>
      </w:r>
      <w:r w:rsidR="007E3BAB" w:rsidRPr="00FD0930">
        <w:rPr>
          <w:rFonts w:ascii="Times New Roman" w:hAnsi="Times New Roman"/>
          <w:sz w:val="24"/>
          <w:szCs w:val="24"/>
          <w:lang w:val="uk-UA"/>
        </w:rPr>
        <w:t xml:space="preserve"> </w:t>
      </w:r>
      <w:r w:rsidRPr="00FD0930">
        <w:rPr>
          <w:rFonts w:ascii="Times New Roman" w:hAnsi="Times New Roman"/>
          <w:sz w:val="24"/>
          <w:szCs w:val="24"/>
          <w:lang w:val="uk-UA"/>
        </w:rPr>
        <w:t>«Про</w:t>
      </w:r>
      <w:r w:rsidR="00895943" w:rsidRPr="00FD0930">
        <w:rPr>
          <w:rFonts w:ascii="Times New Roman" w:hAnsi="Times New Roman"/>
          <w:sz w:val="24"/>
          <w:szCs w:val="24"/>
          <w:lang w:val="uk-UA"/>
        </w:rPr>
        <w:t xml:space="preserve"> </w:t>
      </w:r>
      <w:r w:rsidRPr="00FD0930">
        <w:rPr>
          <w:rFonts w:ascii="Times New Roman" w:hAnsi="Times New Roman"/>
          <w:sz w:val="24"/>
          <w:szCs w:val="24"/>
          <w:lang w:val="uk-UA"/>
        </w:rPr>
        <w:t>регулювання</w:t>
      </w:r>
      <w:r w:rsidR="00895943" w:rsidRPr="00FD0930">
        <w:rPr>
          <w:rFonts w:ascii="Times New Roman" w:hAnsi="Times New Roman"/>
          <w:sz w:val="24"/>
          <w:szCs w:val="24"/>
          <w:lang w:val="uk-UA"/>
        </w:rPr>
        <w:t xml:space="preserve"> </w:t>
      </w:r>
      <w:r w:rsidRPr="00FD0930">
        <w:rPr>
          <w:rFonts w:ascii="Times New Roman" w:hAnsi="Times New Roman"/>
          <w:sz w:val="24"/>
          <w:szCs w:val="24"/>
          <w:lang w:val="uk-UA"/>
        </w:rPr>
        <w:t>містобудівної діяльності», «Про архітектурну діяльність», «Про місцеве самоврядування в Україні»   уклали цей договір про нижчевикладене:</w:t>
      </w:r>
    </w:p>
    <w:p w:rsidR="0073763B" w:rsidRPr="00FD0930" w:rsidRDefault="0073763B" w:rsidP="0073763B">
      <w:pPr>
        <w:pStyle w:val="a9"/>
        <w:numPr>
          <w:ilvl w:val="0"/>
          <w:numId w:val="4"/>
        </w:numPr>
        <w:rPr>
          <w:rFonts w:ascii="Times New Roman" w:hAnsi="Times New Roman"/>
          <w:b/>
          <w:sz w:val="24"/>
          <w:szCs w:val="24"/>
        </w:rPr>
      </w:pPr>
      <w:r w:rsidRPr="00FD0930">
        <w:rPr>
          <w:rFonts w:ascii="Times New Roman" w:hAnsi="Times New Roman"/>
          <w:b/>
          <w:sz w:val="24"/>
          <w:szCs w:val="24"/>
        </w:rPr>
        <w:t>Предмет Договору</w:t>
      </w:r>
    </w:p>
    <w:p w:rsidR="00056ADA" w:rsidRPr="00FD0930" w:rsidRDefault="00056ADA" w:rsidP="00056ADA">
      <w:pPr>
        <w:pStyle w:val="a9"/>
        <w:rPr>
          <w:rFonts w:ascii="Times New Roman" w:hAnsi="Times New Roman"/>
          <w:b/>
          <w:sz w:val="24"/>
          <w:szCs w:val="24"/>
        </w:rPr>
      </w:pPr>
    </w:p>
    <w:p w:rsidR="0073763B" w:rsidRPr="00FD0930" w:rsidRDefault="0073763B" w:rsidP="00DA45EE">
      <w:pPr>
        <w:pStyle w:val="a9"/>
        <w:numPr>
          <w:ilvl w:val="1"/>
          <w:numId w:val="4"/>
        </w:numPr>
        <w:jc w:val="both"/>
        <w:rPr>
          <w:rFonts w:ascii="Times New Roman" w:hAnsi="Times New Roman"/>
          <w:sz w:val="24"/>
          <w:szCs w:val="24"/>
        </w:rPr>
      </w:pPr>
      <w:r w:rsidRPr="00FD0930">
        <w:rPr>
          <w:rFonts w:ascii="Times New Roman" w:hAnsi="Times New Roman"/>
          <w:sz w:val="24"/>
          <w:szCs w:val="24"/>
        </w:rPr>
        <w:t xml:space="preserve">Власник зобов’язується передати, а Інвестор зобов’язується прийняти нежитлову будівлю – пам’ятку </w:t>
      </w:r>
      <w:proofErr w:type="gramStart"/>
      <w:r w:rsidRPr="00FD0930">
        <w:rPr>
          <w:rFonts w:ascii="Times New Roman" w:hAnsi="Times New Roman"/>
          <w:sz w:val="24"/>
          <w:szCs w:val="24"/>
        </w:rPr>
        <w:t>арх</w:t>
      </w:r>
      <w:proofErr w:type="gramEnd"/>
      <w:r w:rsidRPr="00FD0930">
        <w:rPr>
          <w:rFonts w:ascii="Times New Roman" w:hAnsi="Times New Roman"/>
          <w:sz w:val="24"/>
          <w:szCs w:val="24"/>
        </w:rPr>
        <w:t>ітектури національного значення (ох. №994/1-Н) Палац графа Ксідо, загальною площею 1771 м.кв., розташовану  за адресою: Вінницька обл., м. Хмільник, вул</w:t>
      </w:r>
      <w:proofErr w:type="gramStart"/>
      <w:r w:rsidRPr="00FD0930">
        <w:rPr>
          <w:rFonts w:ascii="Times New Roman" w:hAnsi="Times New Roman"/>
          <w:sz w:val="24"/>
          <w:szCs w:val="24"/>
        </w:rPr>
        <w:t>.Ш</w:t>
      </w:r>
      <w:proofErr w:type="gramEnd"/>
      <w:r w:rsidRPr="00FD0930">
        <w:rPr>
          <w:rFonts w:ascii="Times New Roman" w:hAnsi="Times New Roman"/>
          <w:sz w:val="24"/>
          <w:szCs w:val="24"/>
        </w:rPr>
        <w:t>евченка,1</w:t>
      </w:r>
      <w:r w:rsidR="00E978A2" w:rsidRPr="00FD0930">
        <w:rPr>
          <w:rFonts w:ascii="Times New Roman" w:hAnsi="Times New Roman"/>
          <w:sz w:val="24"/>
          <w:szCs w:val="24"/>
          <w:lang w:val="uk-UA"/>
        </w:rPr>
        <w:t xml:space="preserve"> (реєстраційний номер об</w:t>
      </w:r>
      <w:r w:rsidR="00FD0930" w:rsidRPr="00FD0930">
        <w:rPr>
          <w:rFonts w:ascii="Times New Roman" w:hAnsi="Times New Roman"/>
          <w:sz w:val="24"/>
          <w:szCs w:val="24"/>
        </w:rPr>
        <w:t>’</w:t>
      </w:r>
      <w:r w:rsidR="00E978A2" w:rsidRPr="00FD0930">
        <w:rPr>
          <w:rFonts w:ascii="Times New Roman" w:hAnsi="Times New Roman"/>
          <w:sz w:val="24"/>
          <w:szCs w:val="24"/>
          <w:lang w:val="uk-UA"/>
        </w:rPr>
        <w:t>єкта нерухомого майна 926293205109) – (надалі –Об</w:t>
      </w:r>
      <w:r w:rsidR="00E978A2" w:rsidRPr="00FD0930">
        <w:rPr>
          <w:rFonts w:ascii="Times New Roman" w:hAnsi="Times New Roman"/>
          <w:sz w:val="24"/>
          <w:szCs w:val="24"/>
        </w:rPr>
        <w:t>’</w:t>
      </w:r>
      <w:r w:rsidR="00E978A2" w:rsidRPr="00FD0930">
        <w:rPr>
          <w:rFonts w:ascii="Times New Roman" w:hAnsi="Times New Roman"/>
          <w:sz w:val="24"/>
          <w:szCs w:val="24"/>
          <w:lang w:val="uk-UA"/>
        </w:rPr>
        <w:t>єкт інвестування)</w:t>
      </w:r>
      <w:r w:rsidR="00E978A2" w:rsidRPr="00FD0930">
        <w:rPr>
          <w:rFonts w:ascii="Times New Roman" w:hAnsi="Times New Roman"/>
          <w:sz w:val="24"/>
          <w:szCs w:val="24"/>
          <w:lang w:val="uk-UA"/>
        </w:rPr>
        <w:tab/>
      </w:r>
      <w:r w:rsidRPr="00FD0930">
        <w:rPr>
          <w:rFonts w:ascii="Times New Roman" w:hAnsi="Times New Roman"/>
          <w:sz w:val="24"/>
          <w:szCs w:val="24"/>
        </w:rPr>
        <w:t>.</w:t>
      </w:r>
    </w:p>
    <w:p w:rsidR="0073763B" w:rsidRPr="00FD0930" w:rsidRDefault="0073763B" w:rsidP="00DA45EE">
      <w:pPr>
        <w:pStyle w:val="a9"/>
        <w:numPr>
          <w:ilvl w:val="1"/>
          <w:numId w:val="4"/>
        </w:numPr>
        <w:jc w:val="both"/>
        <w:rPr>
          <w:rFonts w:ascii="Times New Roman" w:hAnsi="Times New Roman"/>
          <w:sz w:val="24"/>
          <w:szCs w:val="24"/>
        </w:rPr>
      </w:pPr>
      <w:r w:rsidRPr="00FD0930">
        <w:rPr>
          <w:rFonts w:ascii="Times New Roman" w:hAnsi="Times New Roman"/>
          <w:sz w:val="24"/>
          <w:szCs w:val="24"/>
        </w:rPr>
        <w:t xml:space="preserve">Інвестор зобов’язується в повному обсязі за власні кошти протягом 3 (трьох) років з моменту отримання дозвільних документів на реставрацію та відновлення об’єкта, зазначеного в пп. 1.1 цього Договору   здійснити інвестування ремонтно-реставраційних робіт на об’єкті інвестування з пристосуванням його </w:t>
      </w:r>
      <w:proofErr w:type="gramStart"/>
      <w:r w:rsidRPr="00FD0930">
        <w:rPr>
          <w:rFonts w:ascii="Times New Roman" w:hAnsi="Times New Roman"/>
          <w:sz w:val="24"/>
          <w:szCs w:val="24"/>
        </w:rPr>
        <w:t>п</w:t>
      </w:r>
      <w:proofErr w:type="gramEnd"/>
      <w:r w:rsidRPr="00FD0930">
        <w:rPr>
          <w:rFonts w:ascii="Times New Roman" w:hAnsi="Times New Roman"/>
          <w:sz w:val="24"/>
          <w:szCs w:val="24"/>
        </w:rPr>
        <w:t>ід готельно-ресторанний  комплекс.</w:t>
      </w:r>
    </w:p>
    <w:p w:rsidR="006F67C9" w:rsidRPr="00FD0930" w:rsidRDefault="0073763B" w:rsidP="00DA45EE">
      <w:pPr>
        <w:pStyle w:val="a9"/>
        <w:jc w:val="both"/>
        <w:rPr>
          <w:rFonts w:ascii="Times New Roman" w:hAnsi="Times New Roman"/>
          <w:sz w:val="24"/>
          <w:szCs w:val="24"/>
          <w:lang w:val="uk-UA"/>
        </w:rPr>
      </w:pPr>
      <w:r w:rsidRPr="00FD0930">
        <w:rPr>
          <w:rFonts w:ascii="Times New Roman" w:hAnsi="Times New Roman"/>
          <w:sz w:val="24"/>
          <w:szCs w:val="24"/>
        </w:rPr>
        <w:t>Об’єкт інвестування належить Хмільницькій міській раді на праві власності</w:t>
      </w:r>
      <w:r w:rsidR="004E6578" w:rsidRPr="00FD0930">
        <w:rPr>
          <w:rFonts w:ascii="Times New Roman" w:hAnsi="Times New Roman"/>
          <w:sz w:val="24"/>
          <w:szCs w:val="24"/>
          <w:lang w:val="uk-UA"/>
        </w:rPr>
        <w:t xml:space="preserve"> (форма власності – комунальна) </w:t>
      </w:r>
      <w:r w:rsidRPr="00FD0930">
        <w:rPr>
          <w:rFonts w:ascii="Times New Roman" w:hAnsi="Times New Roman"/>
          <w:sz w:val="24"/>
          <w:szCs w:val="24"/>
        </w:rPr>
        <w:t xml:space="preserve"> на </w:t>
      </w:r>
      <w:proofErr w:type="gramStart"/>
      <w:r w:rsidRPr="00FD0930">
        <w:rPr>
          <w:rFonts w:ascii="Times New Roman" w:hAnsi="Times New Roman"/>
          <w:sz w:val="24"/>
          <w:szCs w:val="24"/>
        </w:rPr>
        <w:t>п</w:t>
      </w:r>
      <w:proofErr w:type="gramEnd"/>
      <w:r w:rsidRPr="00FD0930">
        <w:rPr>
          <w:rFonts w:ascii="Times New Roman" w:hAnsi="Times New Roman"/>
          <w:sz w:val="24"/>
          <w:szCs w:val="24"/>
        </w:rPr>
        <w:t xml:space="preserve">ідставі </w:t>
      </w:r>
      <w:r w:rsidR="004E6578" w:rsidRPr="00FD0930">
        <w:rPr>
          <w:rFonts w:ascii="Times New Roman" w:hAnsi="Times New Roman"/>
          <w:sz w:val="24"/>
          <w:szCs w:val="24"/>
          <w:lang w:val="uk-UA"/>
        </w:rPr>
        <w:t xml:space="preserve">інформаційної довідки </w:t>
      </w:r>
      <w:r w:rsidRPr="00FD0930">
        <w:rPr>
          <w:rFonts w:ascii="Times New Roman" w:hAnsi="Times New Roman"/>
          <w:sz w:val="24"/>
          <w:szCs w:val="24"/>
          <w:lang w:val="uk-UA"/>
        </w:rPr>
        <w:t xml:space="preserve"> </w:t>
      </w:r>
      <w:r w:rsidRPr="00FD0930">
        <w:rPr>
          <w:rFonts w:ascii="Times New Roman" w:hAnsi="Times New Roman"/>
          <w:sz w:val="24"/>
          <w:szCs w:val="24"/>
        </w:rPr>
        <w:t xml:space="preserve">з Державного реєстру речових прав на нерухоме майно, виданого Реєстраційною службою </w:t>
      </w:r>
      <w:r w:rsidR="004E6578" w:rsidRPr="00FD0930">
        <w:rPr>
          <w:rFonts w:ascii="Times New Roman" w:hAnsi="Times New Roman"/>
          <w:sz w:val="24"/>
          <w:szCs w:val="24"/>
          <w:lang w:val="uk-UA"/>
        </w:rPr>
        <w:t>26</w:t>
      </w:r>
      <w:r w:rsidRPr="00FD0930">
        <w:rPr>
          <w:rFonts w:ascii="Times New Roman" w:hAnsi="Times New Roman"/>
          <w:sz w:val="24"/>
          <w:szCs w:val="24"/>
        </w:rPr>
        <w:t>.0</w:t>
      </w:r>
      <w:r w:rsidR="004E6578" w:rsidRPr="00FD0930">
        <w:rPr>
          <w:rFonts w:ascii="Times New Roman" w:hAnsi="Times New Roman"/>
          <w:sz w:val="24"/>
          <w:szCs w:val="24"/>
          <w:lang w:val="uk-UA"/>
        </w:rPr>
        <w:t>6</w:t>
      </w:r>
      <w:r w:rsidRPr="00FD0930">
        <w:rPr>
          <w:rFonts w:ascii="Times New Roman" w:hAnsi="Times New Roman"/>
          <w:sz w:val="24"/>
          <w:szCs w:val="24"/>
        </w:rPr>
        <w:t>.201</w:t>
      </w:r>
      <w:r w:rsidR="004E6578" w:rsidRPr="00FD0930">
        <w:rPr>
          <w:rFonts w:ascii="Times New Roman" w:hAnsi="Times New Roman"/>
          <w:sz w:val="24"/>
          <w:szCs w:val="24"/>
          <w:lang w:val="uk-UA"/>
        </w:rPr>
        <w:t>9</w:t>
      </w:r>
      <w:r w:rsidRPr="00FD0930">
        <w:rPr>
          <w:rFonts w:ascii="Times New Roman" w:hAnsi="Times New Roman"/>
          <w:sz w:val="24"/>
          <w:szCs w:val="24"/>
        </w:rPr>
        <w:t xml:space="preserve"> р.   за </w:t>
      </w:r>
      <w:r w:rsidR="004E6578" w:rsidRPr="00FD0930">
        <w:rPr>
          <w:rFonts w:ascii="Times New Roman" w:hAnsi="Times New Roman"/>
          <w:sz w:val="24"/>
          <w:szCs w:val="24"/>
          <w:lang w:val="uk-UA"/>
        </w:rPr>
        <w:t xml:space="preserve"> №171855252, </w:t>
      </w:r>
      <w:r w:rsidRPr="00FD0930">
        <w:rPr>
          <w:rFonts w:ascii="Times New Roman" w:hAnsi="Times New Roman"/>
          <w:sz w:val="24"/>
          <w:szCs w:val="24"/>
        </w:rPr>
        <w:t>індексни</w:t>
      </w:r>
      <w:r w:rsidR="004E6578" w:rsidRPr="00FD0930">
        <w:rPr>
          <w:rFonts w:ascii="Times New Roman" w:hAnsi="Times New Roman"/>
          <w:sz w:val="24"/>
          <w:szCs w:val="24"/>
          <w:lang w:val="uk-UA"/>
        </w:rPr>
        <w:t>й</w:t>
      </w:r>
      <w:r w:rsidRPr="00FD0930">
        <w:rPr>
          <w:rFonts w:ascii="Times New Roman" w:hAnsi="Times New Roman"/>
          <w:sz w:val="24"/>
          <w:szCs w:val="24"/>
        </w:rPr>
        <w:t xml:space="preserve"> номер 29679268, право власності на який зареєстровано </w:t>
      </w:r>
      <w:r w:rsidRPr="00FD0930">
        <w:rPr>
          <w:rFonts w:ascii="Times New Roman" w:hAnsi="Times New Roman"/>
          <w:sz w:val="24"/>
          <w:szCs w:val="24"/>
        </w:rPr>
        <w:lastRenderedPageBreak/>
        <w:t>в Державному реєстрі речових прав на нерухоме майно</w:t>
      </w:r>
      <w:r w:rsidR="004E6578" w:rsidRPr="00FD0930">
        <w:rPr>
          <w:rFonts w:ascii="Times New Roman" w:hAnsi="Times New Roman"/>
          <w:sz w:val="24"/>
          <w:szCs w:val="24"/>
          <w:lang w:val="uk-UA"/>
        </w:rPr>
        <w:t xml:space="preserve"> </w:t>
      </w:r>
      <w:r w:rsidR="006F67C9" w:rsidRPr="00FD0930">
        <w:rPr>
          <w:rFonts w:ascii="Times New Roman" w:hAnsi="Times New Roman"/>
          <w:sz w:val="24"/>
          <w:szCs w:val="24"/>
          <w:lang w:val="uk-UA"/>
        </w:rPr>
        <w:t>19.04.2016 р.</w:t>
      </w:r>
      <w:r w:rsidRPr="00FD0930">
        <w:rPr>
          <w:rFonts w:ascii="Times New Roman" w:hAnsi="Times New Roman"/>
          <w:sz w:val="24"/>
          <w:szCs w:val="24"/>
        </w:rPr>
        <w:t xml:space="preserve">, номер запису </w:t>
      </w:r>
      <w:proofErr w:type="gramStart"/>
      <w:r w:rsidRPr="00FD0930">
        <w:rPr>
          <w:rFonts w:ascii="Times New Roman" w:hAnsi="Times New Roman"/>
          <w:sz w:val="24"/>
          <w:szCs w:val="24"/>
        </w:rPr>
        <w:t>на право власност</w:t>
      </w:r>
      <w:proofErr w:type="gramEnd"/>
      <w:r w:rsidRPr="00FD0930">
        <w:rPr>
          <w:rFonts w:ascii="Times New Roman" w:hAnsi="Times New Roman"/>
          <w:sz w:val="24"/>
          <w:szCs w:val="24"/>
        </w:rPr>
        <w:t>і:</w:t>
      </w:r>
      <w:r w:rsidR="00240C5D" w:rsidRPr="00FD0930">
        <w:rPr>
          <w:rFonts w:ascii="Times New Roman" w:hAnsi="Times New Roman"/>
          <w:sz w:val="24"/>
          <w:szCs w:val="24"/>
          <w:lang w:val="uk-UA"/>
        </w:rPr>
        <w:t xml:space="preserve"> </w:t>
      </w:r>
      <w:r w:rsidRPr="00FD0930">
        <w:rPr>
          <w:rFonts w:ascii="Times New Roman" w:hAnsi="Times New Roman"/>
          <w:sz w:val="24"/>
          <w:szCs w:val="24"/>
        </w:rPr>
        <w:t>14587103, реєстраційний номер  об’єкта нерухомого майна 926293205109</w:t>
      </w:r>
      <w:r w:rsidR="006F67C9" w:rsidRPr="00FD0930">
        <w:rPr>
          <w:rFonts w:ascii="Times New Roman" w:hAnsi="Times New Roman"/>
          <w:sz w:val="24"/>
          <w:szCs w:val="24"/>
          <w:lang w:val="uk-UA"/>
        </w:rPr>
        <w:t>.</w:t>
      </w:r>
      <w:r w:rsidRPr="00FD0930">
        <w:rPr>
          <w:rFonts w:ascii="Times New Roman" w:hAnsi="Times New Roman"/>
          <w:sz w:val="24"/>
          <w:szCs w:val="24"/>
        </w:rPr>
        <w:t xml:space="preserve"> </w:t>
      </w:r>
    </w:p>
    <w:p w:rsidR="0073763B" w:rsidRPr="00FD0930" w:rsidRDefault="0073763B" w:rsidP="00DA45EE">
      <w:pPr>
        <w:pStyle w:val="a9"/>
        <w:jc w:val="both"/>
        <w:rPr>
          <w:rFonts w:ascii="Times New Roman" w:hAnsi="Times New Roman"/>
          <w:sz w:val="24"/>
          <w:szCs w:val="24"/>
          <w:lang w:val="uk-UA"/>
        </w:rPr>
      </w:pPr>
      <w:r w:rsidRPr="00FD0930">
        <w:rPr>
          <w:rFonts w:ascii="Times New Roman" w:hAnsi="Times New Roman"/>
          <w:sz w:val="24"/>
          <w:szCs w:val="24"/>
          <w:lang w:val="uk-UA"/>
        </w:rPr>
        <w:t xml:space="preserve">Об’єкт інвестування розташований на земельній ділянці орієнтовною площею 0,60 га,  що перебуває у  комунальній власності Хмільницької міської </w:t>
      </w:r>
      <w:r w:rsidR="00687C05" w:rsidRPr="00FD0930">
        <w:rPr>
          <w:rFonts w:ascii="Times New Roman" w:hAnsi="Times New Roman"/>
          <w:sz w:val="24"/>
          <w:szCs w:val="24"/>
          <w:lang w:val="uk-UA"/>
        </w:rPr>
        <w:t>ОТГ</w:t>
      </w:r>
      <w:r w:rsidRPr="00FD0930">
        <w:rPr>
          <w:rFonts w:ascii="Times New Roman" w:hAnsi="Times New Roman"/>
          <w:sz w:val="24"/>
          <w:szCs w:val="24"/>
          <w:lang w:val="uk-UA"/>
        </w:rPr>
        <w:t>.</w:t>
      </w:r>
    </w:p>
    <w:p w:rsidR="0073763B" w:rsidRPr="00FD0930" w:rsidRDefault="0073763B" w:rsidP="00DA45EE">
      <w:pPr>
        <w:pStyle w:val="a9"/>
        <w:jc w:val="both"/>
        <w:rPr>
          <w:rFonts w:ascii="Times New Roman" w:hAnsi="Times New Roman"/>
          <w:sz w:val="24"/>
          <w:szCs w:val="24"/>
          <w:lang w:val="uk-UA"/>
        </w:rPr>
      </w:pPr>
      <w:r w:rsidRPr="00FD0930">
        <w:rPr>
          <w:rFonts w:ascii="Times New Roman" w:hAnsi="Times New Roman"/>
          <w:sz w:val="24"/>
          <w:szCs w:val="24"/>
          <w:lang w:val="uk-UA"/>
        </w:rPr>
        <w:t>Відповідно до звіту про незалежну оцінку, виконаного</w:t>
      </w:r>
      <w:r w:rsidR="00DA45EE" w:rsidRPr="00FD0930">
        <w:rPr>
          <w:rFonts w:ascii="Times New Roman" w:hAnsi="Times New Roman"/>
          <w:sz w:val="24"/>
          <w:szCs w:val="24"/>
          <w:lang w:val="uk-UA"/>
        </w:rPr>
        <w:t xml:space="preserve"> </w:t>
      </w:r>
      <w:r w:rsidRPr="00FD0930">
        <w:rPr>
          <w:rFonts w:ascii="Times New Roman" w:hAnsi="Times New Roman"/>
          <w:sz w:val="24"/>
          <w:szCs w:val="24"/>
          <w:lang w:val="uk-UA"/>
        </w:rPr>
        <w:t>ТОВ фірма «Медінтеграція»</w:t>
      </w:r>
      <w:r w:rsidR="00667940" w:rsidRPr="00FD0930">
        <w:rPr>
          <w:rFonts w:ascii="Times New Roman" w:hAnsi="Times New Roman"/>
          <w:sz w:val="24"/>
          <w:szCs w:val="24"/>
          <w:lang w:val="uk-UA"/>
        </w:rPr>
        <w:t xml:space="preserve"> </w:t>
      </w:r>
      <w:r w:rsidRPr="00FD0930">
        <w:rPr>
          <w:rFonts w:ascii="Times New Roman" w:hAnsi="Times New Roman"/>
          <w:sz w:val="24"/>
          <w:szCs w:val="24"/>
          <w:lang w:val="uk-UA"/>
        </w:rPr>
        <w:t>ЛТД, станом на 31.12.2018 р. та затвердженого рішенням виконавчого комітету Хмільницької міської ради від 18.04.2019 р.№154 ринкова вартість об’єкта  інвестування складає 15702</w:t>
      </w:r>
      <w:r w:rsidR="00687C05" w:rsidRPr="00FD0930">
        <w:rPr>
          <w:rFonts w:ascii="Times New Roman" w:hAnsi="Times New Roman"/>
          <w:sz w:val="24"/>
          <w:szCs w:val="24"/>
          <w:lang w:val="uk-UA"/>
        </w:rPr>
        <w:t>8</w:t>
      </w:r>
      <w:r w:rsidRPr="00FD0930">
        <w:rPr>
          <w:rFonts w:ascii="Times New Roman" w:hAnsi="Times New Roman"/>
          <w:sz w:val="24"/>
          <w:szCs w:val="24"/>
          <w:lang w:val="uk-UA"/>
        </w:rPr>
        <w:t xml:space="preserve">15 грн. (п’ятнадцять мільйонів сімсот дві тисячі вісімсот п’ятнадцять грн.) без урахування ПДВ. </w:t>
      </w:r>
    </w:p>
    <w:p w:rsidR="0073763B" w:rsidRPr="00FD0930" w:rsidRDefault="0073763B" w:rsidP="00DA45EE">
      <w:pPr>
        <w:pStyle w:val="a9"/>
        <w:numPr>
          <w:ilvl w:val="1"/>
          <w:numId w:val="4"/>
        </w:numPr>
        <w:jc w:val="both"/>
        <w:rPr>
          <w:rFonts w:ascii="Times New Roman" w:hAnsi="Times New Roman"/>
          <w:sz w:val="24"/>
          <w:szCs w:val="24"/>
        </w:rPr>
      </w:pPr>
      <w:r w:rsidRPr="00FD0930">
        <w:rPr>
          <w:rFonts w:ascii="Times New Roman" w:hAnsi="Times New Roman"/>
          <w:sz w:val="24"/>
          <w:szCs w:val="24"/>
        </w:rPr>
        <w:t>Інвестор користується та розпоряджається</w:t>
      </w:r>
      <w:proofErr w:type="gramStart"/>
      <w:r w:rsidRPr="00FD0930">
        <w:rPr>
          <w:rFonts w:ascii="Times New Roman" w:hAnsi="Times New Roman"/>
          <w:sz w:val="24"/>
          <w:szCs w:val="24"/>
        </w:rPr>
        <w:t xml:space="preserve"> </w:t>
      </w:r>
      <w:r w:rsidR="00E978A2" w:rsidRPr="00FD0930">
        <w:rPr>
          <w:rFonts w:ascii="Times New Roman" w:hAnsi="Times New Roman"/>
          <w:sz w:val="24"/>
          <w:szCs w:val="24"/>
          <w:lang w:val="uk-UA"/>
        </w:rPr>
        <w:t>О</w:t>
      </w:r>
      <w:proofErr w:type="gramEnd"/>
      <w:r w:rsidRPr="00FD0930">
        <w:rPr>
          <w:rFonts w:ascii="Times New Roman" w:hAnsi="Times New Roman"/>
          <w:sz w:val="24"/>
          <w:szCs w:val="24"/>
        </w:rPr>
        <w:t xml:space="preserve">б’єктом інвестування </w:t>
      </w:r>
      <w:r w:rsidR="00E978A2" w:rsidRPr="00FD0930">
        <w:rPr>
          <w:rFonts w:ascii="Times New Roman" w:hAnsi="Times New Roman"/>
          <w:sz w:val="24"/>
          <w:szCs w:val="24"/>
          <w:lang w:val="uk-UA"/>
        </w:rPr>
        <w:t>з</w:t>
      </w:r>
      <w:r w:rsidRPr="00FD0930">
        <w:rPr>
          <w:rFonts w:ascii="Times New Roman" w:hAnsi="Times New Roman"/>
          <w:sz w:val="24"/>
          <w:szCs w:val="24"/>
        </w:rPr>
        <w:t xml:space="preserve">а результатами </w:t>
      </w:r>
      <w:r w:rsidR="00695482" w:rsidRPr="00FD0930">
        <w:rPr>
          <w:rFonts w:ascii="Times New Roman" w:hAnsi="Times New Roman"/>
          <w:sz w:val="24"/>
          <w:szCs w:val="24"/>
          <w:lang w:val="uk-UA"/>
        </w:rPr>
        <w:t>конкурсу</w:t>
      </w:r>
      <w:r w:rsidRPr="00FD0930">
        <w:rPr>
          <w:rFonts w:ascii="Times New Roman" w:hAnsi="Times New Roman"/>
          <w:sz w:val="24"/>
          <w:szCs w:val="24"/>
        </w:rPr>
        <w:t>.</w:t>
      </w:r>
    </w:p>
    <w:p w:rsidR="0073763B" w:rsidRPr="00FD0930" w:rsidRDefault="0073763B" w:rsidP="00DA45EE">
      <w:pPr>
        <w:pStyle w:val="a9"/>
        <w:numPr>
          <w:ilvl w:val="1"/>
          <w:numId w:val="4"/>
        </w:numPr>
        <w:jc w:val="both"/>
        <w:rPr>
          <w:rFonts w:ascii="Times New Roman" w:hAnsi="Times New Roman"/>
          <w:sz w:val="24"/>
          <w:szCs w:val="24"/>
        </w:rPr>
      </w:pPr>
      <w:r w:rsidRPr="00FD0930">
        <w:rPr>
          <w:rFonts w:ascii="Times New Roman" w:hAnsi="Times New Roman"/>
          <w:sz w:val="24"/>
          <w:szCs w:val="24"/>
        </w:rPr>
        <w:t xml:space="preserve">Передача об’єкта інвестування </w:t>
      </w:r>
      <w:r w:rsidRPr="00FD0930">
        <w:rPr>
          <w:rFonts w:ascii="Times New Roman" w:hAnsi="Times New Roman"/>
          <w:b/>
          <w:sz w:val="24"/>
          <w:szCs w:val="24"/>
        </w:rPr>
        <w:t xml:space="preserve">Власником </w:t>
      </w:r>
      <w:r w:rsidRPr="00FD0930">
        <w:rPr>
          <w:rFonts w:ascii="Times New Roman" w:hAnsi="Times New Roman"/>
          <w:sz w:val="24"/>
          <w:szCs w:val="24"/>
        </w:rPr>
        <w:t xml:space="preserve">та прийняття його </w:t>
      </w:r>
      <w:r w:rsidRPr="00FD0930">
        <w:rPr>
          <w:rFonts w:ascii="Times New Roman" w:hAnsi="Times New Roman"/>
          <w:b/>
          <w:sz w:val="24"/>
          <w:szCs w:val="24"/>
        </w:rPr>
        <w:t>Інвестором</w:t>
      </w:r>
      <w:r w:rsidRPr="00FD0930">
        <w:rPr>
          <w:rFonts w:ascii="Times New Roman" w:hAnsi="Times New Roman"/>
          <w:sz w:val="24"/>
          <w:szCs w:val="24"/>
        </w:rPr>
        <w:t xml:space="preserve"> здійснюється на </w:t>
      </w:r>
      <w:proofErr w:type="gramStart"/>
      <w:r w:rsidRPr="00FD0930">
        <w:rPr>
          <w:rFonts w:ascii="Times New Roman" w:hAnsi="Times New Roman"/>
          <w:sz w:val="24"/>
          <w:szCs w:val="24"/>
        </w:rPr>
        <w:t>п</w:t>
      </w:r>
      <w:proofErr w:type="gramEnd"/>
      <w:r w:rsidRPr="00FD0930">
        <w:rPr>
          <w:rFonts w:ascii="Times New Roman" w:hAnsi="Times New Roman"/>
          <w:sz w:val="24"/>
          <w:szCs w:val="24"/>
        </w:rPr>
        <w:t xml:space="preserve">ідставі акта прийому-передачі, який підписується Сторонами за участю </w:t>
      </w:r>
      <w:r w:rsidR="00A57527" w:rsidRPr="00FD0930">
        <w:rPr>
          <w:rFonts w:ascii="Times New Roman" w:hAnsi="Times New Roman"/>
          <w:b/>
          <w:sz w:val="24"/>
          <w:szCs w:val="24"/>
          <w:lang w:val="uk-UA"/>
        </w:rPr>
        <w:t>Б</w:t>
      </w:r>
      <w:r w:rsidRPr="00FD0930">
        <w:rPr>
          <w:rFonts w:ascii="Times New Roman" w:hAnsi="Times New Roman"/>
          <w:b/>
          <w:sz w:val="24"/>
          <w:szCs w:val="24"/>
        </w:rPr>
        <w:t>алансоутримувача</w:t>
      </w:r>
      <w:r w:rsidRPr="00FD0930">
        <w:rPr>
          <w:rFonts w:ascii="Times New Roman" w:hAnsi="Times New Roman"/>
          <w:sz w:val="24"/>
          <w:szCs w:val="24"/>
        </w:rPr>
        <w:t xml:space="preserve"> об’єкта КП «Хмільниккомунсервіс».</w:t>
      </w:r>
    </w:p>
    <w:p w:rsidR="0073763B" w:rsidRPr="00FD0930" w:rsidRDefault="0073763B" w:rsidP="00DA45EE">
      <w:pPr>
        <w:pStyle w:val="a9"/>
        <w:numPr>
          <w:ilvl w:val="1"/>
          <w:numId w:val="4"/>
        </w:numPr>
        <w:jc w:val="both"/>
        <w:rPr>
          <w:rFonts w:ascii="Times New Roman" w:hAnsi="Times New Roman"/>
          <w:sz w:val="24"/>
          <w:szCs w:val="24"/>
        </w:rPr>
      </w:pPr>
      <w:r w:rsidRPr="00FD0930">
        <w:rPr>
          <w:rFonts w:ascii="Times New Roman" w:hAnsi="Times New Roman"/>
          <w:sz w:val="24"/>
          <w:szCs w:val="24"/>
        </w:rPr>
        <w:t xml:space="preserve">Термін дії цього договору  визначений </w:t>
      </w:r>
      <w:r w:rsidRPr="00FD0930">
        <w:rPr>
          <w:rFonts w:ascii="Times New Roman" w:hAnsi="Times New Roman"/>
          <w:b/>
          <w:sz w:val="24"/>
          <w:szCs w:val="24"/>
        </w:rPr>
        <w:t>до 01.01.2069 р</w:t>
      </w:r>
      <w:r w:rsidRPr="00FD0930">
        <w:rPr>
          <w:rFonts w:ascii="Times New Roman" w:hAnsi="Times New Roman"/>
          <w:sz w:val="24"/>
          <w:szCs w:val="24"/>
        </w:rPr>
        <w:t>.  та може бути  продовжений Сторонами.</w:t>
      </w:r>
    </w:p>
    <w:p w:rsidR="0073763B" w:rsidRPr="00FD0930" w:rsidRDefault="0073763B" w:rsidP="00DA45EE">
      <w:pPr>
        <w:pStyle w:val="a9"/>
        <w:numPr>
          <w:ilvl w:val="1"/>
          <w:numId w:val="4"/>
        </w:numPr>
        <w:jc w:val="both"/>
        <w:rPr>
          <w:rFonts w:ascii="Times New Roman" w:hAnsi="Times New Roman"/>
          <w:sz w:val="24"/>
          <w:szCs w:val="24"/>
        </w:rPr>
      </w:pPr>
      <w:r w:rsidRPr="00FD0930">
        <w:rPr>
          <w:rFonts w:ascii="Times New Roman" w:hAnsi="Times New Roman"/>
          <w:sz w:val="24"/>
          <w:szCs w:val="24"/>
        </w:rPr>
        <w:t xml:space="preserve">Інвестор здійснює всі заходи, щодо оформлення та </w:t>
      </w:r>
      <w:proofErr w:type="gramStart"/>
      <w:r w:rsidRPr="00FD0930">
        <w:rPr>
          <w:rFonts w:ascii="Times New Roman" w:hAnsi="Times New Roman"/>
          <w:sz w:val="24"/>
          <w:szCs w:val="24"/>
        </w:rPr>
        <w:t>п</w:t>
      </w:r>
      <w:proofErr w:type="gramEnd"/>
      <w:r w:rsidRPr="00FD0930">
        <w:rPr>
          <w:rFonts w:ascii="Times New Roman" w:hAnsi="Times New Roman"/>
          <w:sz w:val="24"/>
          <w:szCs w:val="24"/>
        </w:rPr>
        <w:t>ідписання договору оренди землі з моменту  нотаріального посвідчення і державної реєстрації інвестиційного договору.</w:t>
      </w:r>
    </w:p>
    <w:p w:rsidR="0073763B" w:rsidRPr="00FD0930" w:rsidRDefault="0073763B" w:rsidP="00DA45EE">
      <w:pPr>
        <w:pStyle w:val="a9"/>
        <w:numPr>
          <w:ilvl w:val="1"/>
          <w:numId w:val="4"/>
        </w:numPr>
        <w:jc w:val="both"/>
        <w:rPr>
          <w:rFonts w:ascii="Times New Roman" w:hAnsi="Times New Roman"/>
          <w:sz w:val="24"/>
          <w:szCs w:val="24"/>
        </w:rPr>
      </w:pPr>
      <w:r w:rsidRPr="00FD0930">
        <w:rPr>
          <w:rFonts w:ascii="Times New Roman" w:hAnsi="Times New Roman"/>
          <w:sz w:val="24"/>
          <w:szCs w:val="24"/>
        </w:rPr>
        <w:t>Власник зобов’язується укласти догові</w:t>
      </w:r>
      <w:proofErr w:type="gramStart"/>
      <w:r w:rsidRPr="00FD0930">
        <w:rPr>
          <w:rFonts w:ascii="Times New Roman" w:hAnsi="Times New Roman"/>
          <w:sz w:val="24"/>
          <w:szCs w:val="24"/>
        </w:rPr>
        <w:t>р</w:t>
      </w:r>
      <w:proofErr w:type="gramEnd"/>
      <w:r w:rsidRPr="00FD0930">
        <w:rPr>
          <w:rFonts w:ascii="Times New Roman" w:hAnsi="Times New Roman"/>
          <w:sz w:val="24"/>
          <w:szCs w:val="24"/>
        </w:rPr>
        <w:t xml:space="preserve"> оренди землі за цільовим призначенням</w:t>
      </w:r>
      <w:r w:rsidR="00695482" w:rsidRPr="00FD0930">
        <w:rPr>
          <w:rFonts w:ascii="Times New Roman" w:hAnsi="Times New Roman"/>
          <w:sz w:val="24"/>
          <w:szCs w:val="24"/>
          <w:lang w:val="uk-UA"/>
        </w:rPr>
        <w:t>,</w:t>
      </w:r>
      <w:r w:rsidRPr="00FD0930">
        <w:rPr>
          <w:rFonts w:ascii="Times New Roman" w:hAnsi="Times New Roman"/>
          <w:sz w:val="24"/>
          <w:szCs w:val="24"/>
        </w:rPr>
        <w:t xml:space="preserve"> встановленим на момент підписання цього договору</w:t>
      </w:r>
      <w:r w:rsidR="00240C5D" w:rsidRPr="00FD0930">
        <w:rPr>
          <w:rFonts w:ascii="Times New Roman" w:hAnsi="Times New Roman"/>
          <w:sz w:val="24"/>
          <w:szCs w:val="24"/>
        </w:rPr>
        <w:t xml:space="preserve"> строком до 01.01.2069 року</w:t>
      </w:r>
      <w:r w:rsidR="00240C5D" w:rsidRPr="00FD0930">
        <w:rPr>
          <w:rFonts w:ascii="Times New Roman" w:hAnsi="Times New Roman"/>
          <w:sz w:val="24"/>
          <w:szCs w:val="24"/>
          <w:lang w:val="uk-UA"/>
        </w:rPr>
        <w:t xml:space="preserve"> </w:t>
      </w:r>
      <w:r w:rsidR="00240C5D" w:rsidRPr="00FD0930">
        <w:rPr>
          <w:rFonts w:ascii="Times New Roman" w:hAnsi="Times New Roman"/>
          <w:sz w:val="24"/>
          <w:szCs w:val="24"/>
        </w:rPr>
        <w:t>з правом продовження</w:t>
      </w:r>
      <w:r w:rsidR="00240C5D" w:rsidRPr="00FD0930">
        <w:rPr>
          <w:rFonts w:ascii="Times New Roman" w:hAnsi="Times New Roman"/>
          <w:sz w:val="24"/>
          <w:szCs w:val="24"/>
          <w:lang w:val="uk-UA"/>
        </w:rPr>
        <w:t xml:space="preserve"> </w:t>
      </w:r>
      <w:r w:rsidR="00240C5D" w:rsidRPr="00FD0930">
        <w:rPr>
          <w:rFonts w:ascii="Times New Roman" w:hAnsi="Times New Roman"/>
          <w:sz w:val="24"/>
          <w:szCs w:val="24"/>
        </w:rPr>
        <w:t>дії такого договору</w:t>
      </w:r>
      <w:r w:rsidRPr="00FD0930">
        <w:rPr>
          <w:rFonts w:ascii="Times New Roman" w:hAnsi="Times New Roman"/>
          <w:sz w:val="24"/>
          <w:szCs w:val="24"/>
        </w:rPr>
        <w:t xml:space="preserve">. Розмір </w:t>
      </w:r>
      <w:proofErr w:type="gramStart"/>
      <w:r w:rsidRPr="00FD0930">
        <w:rPr>
          <w:rFonts w:ascii="Times New Roman" w:hAnsi="Times New Roman"/>
          <w:sz w:val="24"/>
          <w:szCs w:val="24"/>
        </w:rPr>
        <w:t>р</w:t>
      </w:r>
      <w:proofErr w:type="gramEnd"/>
      <w:r w:rsidRPr="00FD0930">
        <w:rPr>
          <w:rFonts w:ascii="Times New Roman" w:hAnsi="Times New Roman"/>
          <w:sz w:val="24"/>
          <w:szCs w:val="24"/>
        </w:rPr>
        <w:t>ічної орендної плати становить 3% від нормативної  грошової оцінки земельної ділянки.</w:t>
      </w:r>
    </w:p>
    <w:p w:rsidR="0073763B" w:rsidRPr="00FD0930" w:rsidRDefault="0073763B" w:rsidP="00DA45EE">
      <w:pPr>
        <w:pStyle w:val="a9"/>
        <w:ind w:left="644"/>
        <w:jc w:val="both"/>
        <w:rPr>
          <w:rFonts w:ascii="Times New Roman" w:hAnsi="Times New Roman"/>
          <w:sz w:val="24"/>
          <w:szCs w:val="24"/>
        </w:rPr>
      </w:pPr>
    </w:p>
    <w:p w:rsidR="0073763B" w:rsidRPr="00FD0930" w:rsidRDefault="0073763B" w:rsidP="00DA45EE">
      <w:pPr>
        <w:pStyle w:val="a9"/>
        <w:numPr>
          <w:ilvl w:val="1"/>
          <w:numId w:val="4"/>
        </w:numPr>
        <w:jc w:val="both"/>
        <w:rPr>
          <w:rFonts w:ascii="Times New Roman" w:hAnsi="Times New Roman"/>
          <w:sz w:val="24"/>
          <w:szCs w:val="24"/>
        </w:rPr>
      </w:pPr>
      <w:r w:rsidRPr="00FD0930">
        <w:rPr>
          <w:rFonts w:ascii="Times New Roman" w:hAnsi="Times New Roman"/>
          <w:sz w:val="24"/>
          <w:szCs w:val="24"/>
        </w:rPr>
        <w:t xml:space="preserve">Власник </w:t>
      </w:r>
      <w:r w:rsidR="00695482" w:rsidRPr="00FD0930">
        <w:rPr>
          <w:rFonts w:ascii="Times New Roman" w:hAnsi="Times New Roman"/>
          <w:sz w:val="24"/>
          <w:szCs w:val="24"/>
          <w:lang w:val="uk-UA"/>
        </w:rPr>
        <w:t xml:space="preserve">та </w:t>
      </w:r>
      <w:r w:rsidRPr="00FD0930">
        <w:rPr>
          <w:rFonts w:ascii="Times New Roman" w:hAnsi="Times New Roman"/>
          <w:sz w:val="24"/>
          <w:szCs w:val="24"/>
        </w:rPr>
        <w:t>Інвестор</w:t>
      </w:r>
      <w:r w:rsidR="00240C5D" w:rsidRPr="00FD0930">
        <w:rPr>
          <w:rFonts w:ascii="Times New Roman" w:hAnsi="Times New Roman"/>
          <w:sz w:val="24"/>
          <w:szCs w:val="24"/>
          <w:lang w:val="uk-UA"/>
        </w:rPr>
        <w:t xml:space="preserve"> зобов</w:t>
      </w:r>
      <w:r w:rsidR="00240C5D" w:rsidRPr="00FD0930">
        <w:rPr>
          <w:rFonts w:ascii="Times New Roman" w:hAnsi="Times New Roman"/>
          <w:sz w:val="24"/>
          <w:szCs w:val="24"/>
        </w:rPr>
        <w:t>’</w:t>
      </w:r>
      <w:r w:rsidR="00240C5D" w:rsidRPr="00FD0930">
        <w:rPr>
          <w:rFonts w:ascii="Times New Roman" w:hAnsi="Times New Roman"/>
          <w:sz w:val="24"/>
          <w:szCs w:val="24"/>
          <w:lang w:val="uk-UA"/>
        </w:rPr>
        <w:t>яз</w:t>
      </w:r>
      <w:r w:rsidR="00695482" w:rsidRPr="00FD0930">
        <w:rPr>
          <w:rFonts w:ascii="Times New Roman" w:hAnsi="Times New Roman"/>
          <w:sz w:val="24"/>
          <w:szCs w:val="24"/>
          <w:lang w:val="uk-UA"/>
        </w:rPr>
        <w:t>уються</w:t>
      </w:r>
      <w:r w:rsidR="00240C5D" w:rsidRPr="00FD0930">
        <w:rPr>
          <w:rFonts w:ascii="Times New Roman" w:hAnsi="Times New Roman"/>
          <w:sz w:val="24"/>
          <w:szCs w:val="24"/>
          <w:lang w:val="uk-UA"/>
        </w:rPr>
        <w:t xml:space="preserve"> </w:t>
      </w:r>
      <w:r w:rsidRPr="00FD0930">
        <w:rPr>
          <w:rFonts w:ascii="Times New Roman" w:hAnsi="Times New Roman"/>
          <w:sz w:val="24"/>
          <w:szCs w:val="24"/>
        </w:rPr>
        <w:t xml:space="preserve"> </w:t>
      </w:r>
      <w:r w:rsidR="00240C5D" w:rsidRPr="00FD0930">
        <w:rPr>
          <w:rFonts w:ascii="Times New Roman" w:hAnsi="Times New Roman"/>
          <w:sz w:val="24"/>
          <w:szCs w:val="24"/>
          <w:lang w:val="uk-UA"/>
        </w:rPr>
        <w:t xml:space="preserve">укласти </w:t>
      </w:r>
      <w:r w:rsidRPr="00FD0930">
        <w:rPr>
          <w:rFonts w:ascii="Times New Roman" w:hAnsi="Times New Roman"/>
          <w:sz w:val="24"/>
          <w:szCs w:val="24"/>
        </w:rPr>
        <w:t>догові</w:t>
      </w:r>
      <w:proofErr w:type="gramStart"/>
      <w:r w:rsidRPr="00FD0930">
        <w:rPr>
          <w:rFonts w:ascii="Times New Roman" w:hAnsi="Times New Roman"/>
          <w:sz w:val="24"/>
          <w:szCs w:val="24"/>
        </w:rPr>
        <w:t>р</w:t>
      </w:r>
      <w:proofErr w:type="gramEnd"/>
      <w:r w:rsidRPr="00FD0930">
        <w:rPr>
          <w:rFonts w:ascii="Times New Roman" w:hAnsi="Times New Roman"/>
          <w:sz w:val="24"/>
          <w:szCs w:val="24"/>
        </w:rPr>
        <w:t xml:space="preserve"> </w:t>
      </w:r>
      <w:r w:rsidR="00240C5D" w:rsidRPr="00FD0930">
        <w:rPr>
          <w:rFonts w:ascii="Times New Roman" w:hAnsi="Times New Roman"/>
          <w:sz w:val="24"/>
          <w:szCs w:val="24"/>
          <w:lang w:val="uk-UA"/>
        </w:rPr>
        <w:t xml:space="preserve"> про відшкодування збитків за фактичне землекористування </w:t>
      </w:r>
      <w:r w:rsidR="00695482" w:rsidRPr="00FD0930">
        <w:rPr>
          <w:rFonts w:ascii="Times New Roman" w:hAnsi="Times New Roman"/>
          <w:sz w:val="24"/>
          <w:szCs w:val="24"/>
          <w:lang w:val="uk-UA"/>
        </w:rPr>
        <w:t>земельною ділянкою</w:t>
      </w:r>
      <w:r w:rsidR="00240C5D" w:rsidRPr="00FD0930">
        <w:rPr>
          <w:rFonts w:ascii="Times New Roman" w:hAnsi="Times New Roman"/>
          <w:sz w:val="24"/>
          <w:szCs w:val="24"/>
          <w:lang w:val="uk-UA"/>
        </w:rPr>
        <w:t xml:space="preserve">, до моменту набуття права користування </w:t>
      </w:r>
      <w:r w:rsidR="00695482" w:rsidRPr="00FD0930">
        <w:rPr>
          <w:rFonts w:ascii="Times New Roman" w:hAnsi="Times New Roman"/>
          <w:sz w:val="24"/>
          <w:szCs w:val="24"/>
          <w:lang w:val="uk-UA"/>
        </w:rPr>
        <w:t>нею</w:t>
      </w:r>
      <w:r w:rsidR="00240C5D" w:rsidRPr="00FD0930">
        <w:rPr>
          <w:rFonts w:ascii="Times New Roman" w:hAnsi="Times New Roman"/>
          <w:sz w:val="24"/>
          <w:szCs w:val="24"/>
          <w:lang w:val="uk-UA"/>
        </w:rPr>
        <w:t xml:space="preserve"> на умовах оренди.</w:t>
      </w:r>
    </w:p>
    <w:p w:rsidR="00056ADA" w:rsidRPr="00FD0930" w:rsidRDefault="00056ADA" w:rsidP="00056ADA">
      <w:pPr>
        <w:pStyle w:val="a9"/>
        <w:rPr>
          <w:rFonts w:ascii="Times New Roman" w:hAnsi="Times New Roman"/>
          <w:sz w:val="24"/>
          <w:szCs w:val="24"/>
        </w:rPr>
      </w:pPr>
    </w:p>
    <w:p w:rsidR="0073763B" w:rsidRPr="00FD0930" w:rsidRDefault="0073763B" w:rsidP="0073763B">
      <w:pPr>
        <w:pStyle w:val="a9"/>
        <w:numPr>
          <w:ilvl w:val="0"/>
          <w:numId w:val="4"/>
        </w:numPr>
        <w:rPr>
          <w:rFonts w:ascii="Times New Roman" w:hAnsi="Times New Roman"/>
          <w:b/>
          <w:sz w:val="24"/>
          <w:szCs w:val="24"/>
        </w:rPr>
      </w:pPr>
      <w:r w:rsidRPr="00FD0930">
        <w:rPr>
          <w:rFonts w:ascii="Times New Roman" w:hAnsi="Times New Roman"/>
          <w:b/>
          <w:sz w:val="24"/>
          <w:szCs w:val="24"/>
        </w:rPr>
        <w:t>Порядок та умови здійснення інвестицій</w:t>
      </w:r>
    </w:p>
    <w:p w:rsidR="0073763B" w:rsidRPr="00FD0930" w:rsidRDefault="0073763B" w:rsidP="00056ADA">
      <w:pPr>
        <w:pStyle w:val="a9"/>
        <w:numPr>
          <w:ilvl w:val="1"/>
          <w:numId w:val="4"/>
        </w:numPr>
        <w:jc w:val="both"/>
        <w:rPr>
          <w:rFonts w:ascii="Times New Roman" w:hAnsi="Times New Roman"/>
          <w:b/>
          <w:sz w:val="24"/>
          <w:szCs w:val="24"/>
        </w:rPr>
      </w:pPr>
      <w:r w:rsidRPr="00FD0930">
        <w:rPr>
          <w:rFonts w:ascii="Times New Roman" w:hAnsi="Times New Roman"/>
          <w:sz w:val="24"/>
          <w:szCs w:val="24"/>
        </w:rPr>
        <w:t xml:space="preserve">Загальна орієнтовна сума інвестицій складає </w:t>
      </w:r>
      <w:r w:rsidRPr="00FD0930">
        <w:rPr>
          <w:rFonts w:ascii="Times New Roman" w:hAnsi="Times New Roman"/>
          <w:b/>
          <w:sz w:val="24"/>
          <w:szCs w:val="24"/>
        </w:rPr>
        <w:t xml:space="preserve">48000000 грн. (сорок вісім </w:t>
      </w:r>
      <w:proofErr w:type="gramStart"/>
      <w:r w:rsidRPr="00FD0930">
        <w:rPr>
          <w:rFonts w:ascii="Times New Roman" w:hAnsi="Times New Roman"/>
          <w:b/>
          <w:sz w:val="24"/>
          <w:szCs w:val="24"/>
        </w:rPr>
        <w:t>м</w:t>
      </w:r>
      <w:proofErr w:type="gramEnd"/>
      <w:r w:rsidRPr="00FD0930">
        <w:rPr>
          <w:rFonts w:ascii="Times New Roman" w:hAnsi="Times New Roman"/>
          <w:b/>
          <w:sz w:val="24"/>
          <w:szCs w:val="24"/>
        </w:rPr>
        <w:t>ільйонів грн.)</w:t>
      </w:r>
    </w:p>
    <w:p w:rsidR="0073763B" w:rsidRPr="00FD0930" w:rsidRDefault="0073763B" w:rsidP="00056ADA">
      <w:pPr>
        <w:pStyle w:val="a9"/>
        <w:numPr>
          <w:ilvl w:val="1"/>
          <w:numId w:val="4"/>
        </w:numPr>
        <w:jc w:val="both"/>
        <w:rPr>
          <w:rFonts w:ascii="Times New Roman" w:hAnsi="Times New Roman"/>
          <w:b/>
          <w:sz w:val="24"/>
          <w:szCs w:val="24"/>
        </w:rPr>
      </w:pPr>
      <w:r w:rsidRPr="00FD0930">
        <w:rPr>
          <w:rFonts w:ascii="Times New Roman" w:hAnsi="Times New Roman"/>
          <w:sz w:val="24"/>
          <w:szCs w:val="24"/>
        </w:rPr>
        <w:t xml:space="preserve">Ринкова вартість об’єкта інвестування на момент укладення договору відповідно до звіту про незалежну оцінку складає </w:t>
      </w:r>
      <w:r w:rsidRPr="00FD0930">
        <w:rPr>
          <w:rFonts w:ascii="Times New Roman" w:hAnsi="Times New Roman"/>
          <w:b/>
          <w:sz w:val="24"/>
          <w:szCs w:val="24"/>
        </w:rPr>
        <w:t>15702815 грн. (п’ятнадцять мільйоні</w:t>
      </w:r>
      <w:proofErr w:type="gramStart"/>
      <w:r w:rsidRPr="00FD0930">
        <w:rPr>
          <w:rFonts w:ascii="Times New Roman" w:hAnsi="Times New Roman"/>
          <w:b/>
          <w:sz w:val="24"/>
          <w:szCs w:val="24"/>
        </w:rPr>
        <w:t>в</w:t>
      </w:r>
      <w:proofErr w:type="gramEnd"/>
      <w:r w:rsidRPr="00FD0930">
        <w:rPr>
          <w:rFonts w:ascii="Times New Roman" w:hAnsi="Times New Roman"/>
          <w:b/>
          <w:sz w:val="24"/>
          <w:szCs w:val="24"/>
        </w:rPr>
        <w:t xml:space="preserve"> сімсот дві тисячі вісімсот п’ятнадцять грн.) без  ПДВ.</w:t>
      </w:r>
    </w:p>
    <w:p w:rsidR="0073763B" w:rsidRPr="00FD0930" w:rsidRDefault="0073763B" w:rsidP="0073763B">
      <w:pPr>
        <w:pStyle w:val="a9"/>
        <w:numPr>
          <w:ilvl w:val="1"/>
          <w:numId w:val="4"/>
        </w:numPr>
        <w:jc w:val="both"/>
        <w:rPr>
          <w:rFonts w:ascii="Times New Roman" w:hAnsi="Times New Roman"/>
          <w:sz w:val="24"/>
          <w:szCs w:val="24"/>
        </w:rPr>
      </w:pPr>
      <w:r w:rsidRPr="00FD0930">
        <w:rPr>
          <w:rFonts w:ascii="Times New Roman" w:hAnsi="Times New Roman"/>
          <w:sz w:val="24"/>
          <w:szCs w:val="24"/>
        </w:rPr>
        <w:t>Сума інвестицій, зазначена в п. 2.1. цього Договору може збільшуватись/зменшуватись в залежності  від змін проектно-кошторисної документації.</w:t>
      </w:r>
    </w:p>
    <w:p w:rsidR="0073763B" w:rsidRPr="00FD0930" w:rsidRDefault="0073763B" w:rsidP="00DA45EE">
      <w:pPr>
        <w:pStyle w:val="a9"/>
        <w:numPr>
          <w:ilvl w:val="1"/>
          <w:numId w:val="4"/>
        </w:numPr>
        <w:jc w:val="both"/>
        <w:rPr>
          <w:rFonts w:ascii="Times New Roman" w:hAnsi="Times New Roman"/>
          <w:sz w:val="24"/>
          <w:szCs w:val="24"/>
        </w:rPr>
      </w:pPr>
      <w:r w:rsidRPr="00FD0930">
        <w:rPr>
          <w:rFonts w:ascii="Times New Roman" w:hAnsi="Times New Roman"/>
          <w:sz w:val="24"/>
          <w:szCs w:val="24"/>
        </w:rPr>
        <w:t>Інвестор зобов</w:t>
      </w:r>
      <w:r w:rsidRPr="00FD0930">
        <w:rPr>
          <w:rFonts w:ascii="Times New Roman" w:hAnsi="Times New Roman"/>
          <w:sz w:val="24"/>
          <w:szCs w:val="24"/>
          <w:lang w:val="en-US"/>
        </w:rPr>
        <w:t>’</w:t>
      </w:r>
      <w:r w:rsidRPr="00FD0930">
        <w:rPr>
          <w:rFonts w:ascii="Times New Roman" w:hAnsi="Times New Roman"/>
          <w:sz w:val="24"/>
          <w:szCs w:val="24"/>
        </w:rPr>
        <w:t>язаний сплачувати:</w:t>
      </w:r>
    </w:p>
    <w:p w:rsidR="007E3BAB" w:rsidRPr="00FD0930" w:rsidRDefault="007E3BAB" w:rsidP="00DA45EE">
      <w:pPr>
        <w:pStyle w:val="a9"/>
        <w:numPr>
          <w:ilvl w:val="2"/>
          <w:numId w:val="4"/>
        </w:numPr>
        <w:jc w:val="both"/>
        <w:rPr>
          <w:rFonts w:ascii="Times New Roman" w:hAnsi="Times New Roman"/>
          <w:sz w:val="24"/>
          <w:szCs w:val="24"/>
          <w:lang w:val="uk-UA"/>
        </w:rPr>
      </w:pPr>
      <w:r w:rsidRPr="00FD0930">
        <w:rPr>
          <w:rFonts w:ascii="Times New Roman" w:hAnsi="Times New Roman"/>
          <w:sz w:val="24"/>
          <w:szCs w:val="24"/>
          <w:lang w:val="uk-UA"/>
        </w:rPr>
        <w:t>Орендну плату за майно, яка визначається на підставі рішень 52 сесії Хмільницької міської ради 7 скликання від 14.08.2018 р. №1602 «</w:t>
      </w:r>
      <w:r w:rsidR="00571775" w:rsidRPr="00FD0930">
        <w:rPr>
          <w:rFonts w:ascii="Times New Roman" w:hAnsi="Times New Roman"/>
          <w:sz w:val="24"/>
          <w:szCs w:val="24"/>
          <w:lang w:val="uk-UA"/>
        </w:rPr>
        <w:t>Про затвердження параметрів права реалізації інвестиційного проекту для реставрації та використання пам</w:t>
      </w:r>
      <w:r w:rsidR="00D416CB" w:rsidRPr="00FD0930">
        <w:rPr>
          <w:rFonts w:ascii="Times New Roman" w:hAnsi="Times New Roman"/>
          <w:sz w:val="24"/>
          <w:szCs w:val="24"/>
          <w:lang w:val="uk-UA"/>
        </w:rPr>
        <w:t>’</w:t>
      </w:r>
      <w:r w:rsidR="00571775" w:rsidRPr="00FD0930">
        <w:rPr>
          <w:rFonts w:ascii="Times New Roman" w:hAnsi="Times New Roman"/>
          <w:sz w:val="24"/>
          <w:szCs w:val="24"/>
          <w:lang w:val="uk-UA"/>
        </w:rPr>
        <w:t xml:space="preserve">ятки архітектури національного значення (ох.№994/1-Н) Палацу графа Ксідо», зі змінами, внесеними рішенням 61 сесії міської ради 7 скликання від 16 квітня 2019 року №2093 «Про внесення змін до рішення 52 сесії Хмільницької міської ради 7 скликання №1602 від 14.08.2018 </w:t>
      </w:r>
      <w:r w:rsidR="00571775" w:rsidRPr="00FD0930">
        <w:rPr>
          <w:rFonts w:ascii="Times New Roman" w:hAnsi="Times New Roman"/>
          <w:sz w:val="24"/>
          <w:szCs w:val="24"/>
          <w:lang w:val="uk-UA"/>
        </w:rPr>
        <w:lastRenderedPageBreak/>
        <w:t>р. «Про затвердження параметрів права реалізації інвестиційного проекту для реставрації  та використання пам</w:t>
      </w:r>
      <w:r w:rsidR="00D416CB" w:rsidRPr="00FD0930">
        <w:rPr>
          <w:rFonts w:ascii="Times New Roman" w:hAnsi="Times New Roman"/>
          <w:sz w:val="24"/>
          <w:szCs w:val="24"/>
          <w:lang w:val="uk-UA"/>
        </w:rPr>
        <w:t>’</w:t>
      </w:r>
      <w:r w:rsidR="00571775" w:rsidRPr="00FD0930">
        <w:rPr>
          <w:rFonts w:ascii="Times New Roman" w:hAnsi="Times New Roman"/>
          <w:sz w:val="24"/>
          <w:szCs w:val="24"/>
          <w:lang w:val="uk-UA"/>
        </w:rPr>
        <w:t>ятки архітек</w:t>
      </w:r>
      <w:r w:rsidR="0008777F" w:rsidRPr="00FD0930">
        <w:rPr>
          <w:rFonts w:ascii="Times New Roman" w:hAnsi="Times New Roman"/>
          <w:sz w:val="24"/>
          <w:szCs w:val="24"/>
          <w:lang w:val="uk-UA"/>
        </w:rPr>
        <w:t>тури національного значення (ох.№994/1-Н) Палацу графа Ксідо» і становить до моменту введення в експлуатацію об</w:t>
      </w:r>
      <w:r w:rsidR="00D416CB" w:rsidRPr="00FD0930">
        <w:rPr>
          <w:rFonts w:ascii="Times New Roman" w:hAnsi="Times New Roman"/>
          <w:sz w:val="24"/>
          <w:szCs w:val="24"/>
        </w:rPr>
        <w:t>’</w:t>
      </w:r>
      <w:r w:rsidR="0008777F" w:rsidRPr="00FD0930">
        <w:rPr>
          <w:rFonts w:ascii="Times New Roman" w:hAnsi="Times New Roman"/>
          <w:sz w:val="24"/>
          <w:szCs w:val="24"/>
          <w:lang w:val="uk-UA"/>
        </w:rPr>
        <w:t>єкта інвестування ( на період реставрації</w:t>
      </w:r>
      <w:r w:rsidR="00D416CB" w:rsidRPr="00FD0930">
        <w:rPr>
          <w:rFonts w:ascii="Times New Roman" w:hAnsi="Times New Roman"/>
          <w:sz w:val="24"/>
          <w:szCs w:val="24"/>
          <w:lang w:val="uk-UA"/>
        </w:rPr>
        <w:t>, враховуючи п. 1.2 цього Договору</w:t>
      </w:r>
      <w:r w:rsidR="0008777F" w:rsidRPr="00FD0930">
        <w:rPr>
          <w:rFonts w:ascii="Times New Roman" w:hAnsi="Times New Roman"/>
          <w:sz w:val="24"/>
          <w:szCs w:val="24"/>
          <w:lang w:val="uk-UA"/>
        </w:rPr>
        <w:t>) 1 грн. за 1 м.кв. площі об</w:t>
      </w:r>
      <w:r w:rsidR="00D416CB" w:rsidRPr="00FD0930">
        <w:rPr>
          <w:rFonts w:ascii="Times New Roman" w:hAnsi="Times New Roman"/>
          <w:sz w:val="24"/>
          <w:szCs w:val="24"/>
        </w:rPr>
        <w:t>’</w:t>
      </w:r>
      <w:r w:rsidR="0008777F" w:rsidRPr="00FD0930">
        <w:rPr>
          <w:rFonts w:ascii="Times New Roman" w:hAnsi="Times New Roman"/>
          <w:sz w:val="24"/>
          <w:szCs w:val="24"/>
          <w:lang w:val="uk-UA"/>
        </w:rPr>
        <w:t>єкта в місяць.</w:t>
      </w:r>
      <w:r w:rsidR="00571775" w:rsidRPr="00FD0930">
        <w:rPr>
          <w:rFonts w:ascii="Times New Roman" w:hAnsi="Times New Roman"/>
          <w:sz w:val="24"/>
          <w:szCs w:val="24"/>
          <w:lang w:val="uk-UA"/>
        </w:rPr>
        <w:t xml:space="preserve"> </w:t>
      </w:r>
      <w:r w:rsidR="0008777F" w:rsidRPr="00FD0930">
        <w:rPr>
          <w:rFonts w:ascii="Times New Roman" w:hAnsi="Times New Roman"/>
          <w:sz w:val="24"/>
          <w:szCs w:val="24"/>
          <w:lang w:val="uk-UA"/>
        </w:rPr>
        <w:t>Після введення в експлуатацію річна плата за використання об</w:t>
      </w:r>
      <w:r w:rsidR="00D416CB" w:rsidRPr="00FD0930">
        <w:rPr>
          <w:rFonts w:ascii="Times New Roman" w:hAnsi="Times New Roman"/>
          <w:sz w:val="24"/>
          <w:szCs w:val="24"/>
          <w:lang w:val="uk-UA"/>
        </w:rPr>
        <w:t>’</w:t>
      </w:r>
      <w:r w:rsidR="0008777F" w:rsidRPr="00FD0930">
        <w:rPr>
          <w:rFonts w:ascii="Times New Roman" w:hAnsi="Times New Roman"/>
          <w:sz w:val="24"/>
          <w:szCs w:val="24"/>
          <w:lang w:val="uk-UA"/>
        </w:rPr>
        <w:t>єкта визначається від початкової експертної вартості об</w:t>
      </w:r>
      <w:r w:rsidR="00D416CB" w:rsidRPr="00FD0930">
        <w:rPr>
          <w:rFonts w:ascii="Times New Roman" w:hAnsi="Times New Roman"/>
          <w:sz w:val="24"/>
          <w:szCs w:val="24"/>
          <w:lang w:val="uk-UA"/>
        </w:rPr>
        <w:t>’</w:t>
      </w:r>
      <w:r w:rsidR="0008777F" w:rsidRPr="00FD0930">
        <w:rPr>
          <w:rFonts w:ascii="Times New Roman" w:hAnsi="Times New Roman"/>
          <w:sz w:val="24"/>
          <w:szCs w:val="24"/>
          <w:lang w:val="uk-UA"/>
        </w:rPr>
        <w:t>єкта в розмірі 1%</w:t>
      </w:r>
      <w:r w:rsidR="00D416CB" w:rsidRPr="00FD0930">
        <w:rPr>
          <w:rFonts w:ascii="Times New Roman" w:hAnsi="Times New Roman"/>
          <w:sz w:val="24"/>
          <w:szCs w:val="24"/>
          <w:lang w:val="uk-UA"/>
        </w:rPr>
        <w:t xml:space="preserve">  з урахуванням індексації. Орендна плата перераховується на рахунок Балансоутримувача КП «Хмільниккомунсервіс» Хмільницької міської ради щомісячно не пізніше 15 числа місяця, наступного за звітним.</w:t>
      </w:r>
    </w:p>
    <w:p w:rsidR="0073763B" w:rsidRPr="00FD0930" w:rsidRDefault="0073763B" w:rsidP="00DA45EE">
      <w:pPr>
        <w:pStyle w:val="a9"/>
        <w:numPr>
          <w:ilvl w:val="2"/>
          <w:numId w:val="4"/>
        </w:numPr>
        <w:jc w:val="both"/>
        <w:rPr>
          <w:rFonts w:ascii="Times New Roman" w:hAnsi="Times New Roman"/>
          <w:sz w:val="24"/>
          <w:szCs w:val="24"/>
        </w:rPr>
      </w:pPr>
      <w:r w:rsidRPr="00FD0930">
        <w:rPr>
          <w:rFonts w:ascii="Times New Roman" w:hAnsi="Times New Roman"/>
          <w:sz w:val="24"/>
          <w:szCs w:val="24"/>
        </w:rPr>
        <w:t xml:space="preserve">Податок на додану вартість відповідно до </w:t>
      </w:r>
      <w:proofErr w:type="gramStart"/>
      <w:r w:rsidRPr="00FD0930">
        <w:rPr>
          <w:rFonts w:ascii="Times New Roman" w:hAnsi="Times New Roman"/>
          <w:sz w:val="24"/>
          <w:szCs w:val="24"/>
        </w:rPr>
        <w:t>чинного</w:t>
      </w:r>
      <w:proofErr w:type="gramEnd"/>
      <w:r w:rsidRPr="00FD0930">
        <w:rPr>
          <w:rFonts w:ascii="Times New Roman" w:hAnsi="Times New Roman"/>
          <w:sz w:val="24"/>
          <w:szCs w:val="24"/>
        </w:rPr>
        <w:t xml:space="preserve"> законодавства України.</w:t>
      </w:r>
    </w:p>
    <w:p w:rsidR="0073763B" w:rsidRPr="00FD0930" w:rsidRDefault="0073763B" w:rsidP="00DA45EE">
      <w:pPr>
        <w:pStyle w:val="a9"/>
        <w:numPr>
          <w:ilvl w:val="2"/>
          <w:numId w:val="4"/>
        </w:numPr>
        <w:jc w:val="both"/>
        <w:rPr>
          <w:rFonts w:ascii="Times New Roman" w:hAnsi="Times New Roman"/>
          <w:b/>
          <w:sz w:val="24"/>
          <w:szCs w:val="24"/>
        </w:rPr>
      </w:pPr>
      <w:r w:rsidRPr="00FD0930">
        <w:rPr>
          <w:rFonts w:ascii="Times New Roman" w:hAnsi="Times New Roman"/>
          <w:sz w:val="24"/>
          <w:szCs w:val="24"/>
        </w:rPr>
        <w:t>Плату за користування землею відповідно до укладеного договору оренди землі</w:t>
      </w:r>
      <w:r w:rsidR="00240C5D" w:rsidRPr="00FD0930">
        <w:rPr>
          <w:rFonts w:ascii="Times New Roman" w:hAnsi="Times New Roman"/>
          <w:sz w:val="24"/>
          <w:szCs w:val="24"/>
          <w:lang w:val="uk-UA"/>
        </w:rPr>
        <w:t xml:space="preserve"> та/або договору </w:t>
      </w:r>
      <w:proofErr w:type="gramStart"/>
      <w:r w:rsidR="00240C5D" w:rsidRPr="00FD0930">
        <w:rPr>
          <w:rFonts w:ascii="Times New Roman" w:hAnsi="Times New Roman"/>
          <w:sz w:val="24"/>
          <w:szCs w:val="24"/>
          <w:lang w:val="uk-UA"/>
        </w:rPr>
        <w:t>про</w:t>
      </w:r>
      <w:proofErr w:type="gramEnd"/>
      <w:r w:rsidR="00240C5D" w:rsidRPr="00FD0930">
        <w:rPr>
          <w:rFonts w:ascii="Times New Roman" w:hAnsi="Times New Roman"/>
          <w:sz w:val="24"/>
          <w:szCs w:val="24"/>
          <w:lang w:val="uk-UA"/>
        </w:rPr>
        <w:t xml:space="preserve"> відшкодування збитків за фактичне землекористування.</w:t>
      </w:r>
    </w:p>
    <w:p w:rsidR="00056ADA" w:rsidRPr="00FD0930" w:rsidRDefault="00056ADA" w:rsidP="00056ADA">
      <w:pPr>
        <w:pStyle w:val="a9"/>
        <w:ind w:left="1080"/>
        <w:jc w:val="both"/>
        <w:rPr>
          <w:rFonts w:ascii="Times New Roman" w:hAnsi="Times New Roman"/>
          <w:b/>
          <w:sz w:val="24"/>
          <w:szCs w:val="24"/>
        </w:rPr>
      </w:pPr>
    </w:p>
    <w:p w:rsidR="0073763B" w:rsidRPr="00FD0930" w:rsidRDefault="0073763B" w:rsidP="00DA45EE">
      <w:pPr>
        <w:pStyle w:val="a9"/>
        <w:numPr>
          <w:ilvl w:val="0"/>
          <w:numId w:val="4"/>
        </w:numPr>
        <w:jc w:val="both"/>
        <w:rPr>
          <w:rFonts w:ascii="Times New Roman" w:hAnsi="Times New Roman"/>
          <w:b/>
          <w:sz w:val="24"/>
          <w:szCs w:val="24"/>
        </w:rPr>
      </w:pPr>
      <w:r w:rsidRPr="00FD0930">
        <w:rPr>
          <w:rFonts w:ascii="Times New Roman" w:hAnsi="Times New Roman"/>
          <w:b/>
          <w:sz w:val="24"/>
          <w:szCs w:val="24"/>
        </w:rPr>
        <w:t>Права та обов’язки Власника</w:t>
      </w:r>
      <w:r w:rsidR="00240C5D" w:rsidRPr="00FD0930">
        <w:rPr>
          <w:rFonts w:ascii="Times New Roman" w:hAnsi="Times New Roman"/>
          <w:b/>
          <w:sz w:val="24"/>
          <w:szCs w:val="24"/>
          <w:lang w:val="uk-UA"/>
        </w:rPr>
        <w:t xml:space="preserve"> та Інвестора</w:t>
      </w:r>
      <w:r w:rsidRPr="00FD0930">
        <w:rPr>
          <w:rFonts w:ascii="Times New Roman" w:hAnsi="Times New Roman"/>
          <w:b/>
          <w:sz w:val="24"/>
          <w:szCs w:val="24"/>
        </w:rPr>
        <w:t>:</w:t>
      </w:r>
    </w:p>
    <w:p w:rsidR="00056ADA" w:rsidRPr="00FD0930" w:rsidRDefault="00056ADA" w:rsidP="00056ADA">
      <w:pPr>
        <w:pStyle w:val="a9"/>
        <w:jc w:val="both"/>
        <w:rPr>
          <w:rFonts w:ascii="Times New Roman" w:hAnsi="Times New Roman"/>
          <w:b/>
          <w:sz w:val="24"/>
          <w:szCs w:val="24"/>
        </w:rPr>
      </w:pPr>
    </w:p>
    <w:p w:rsidR="0073763B" w:rsidRPr="00FD0930" w:rsidRDefault="0073763B" w:rsidP="00DA45EE">
      <w:pPr>
        <w:pStyle w:val="a9"/>
        <w:numPr>
          <w:ilvl w:val="1"/>
          <w:numId w:val="4"/>
        </w:numPr>
        <w:jc w:val="both"/>
        <w:rPr>
          <w:rFonts w:ascii="Times New Roman" w:hAnsi="Times New Roman"/>
          <w:b/>
          <w:sz w:val="24"/>
          <w:szCs w:val="24"/>
        </w:rPr>
      </w:pPr>
      <w:r w:rsidRPr="00FD0930">
        <w:rPr>
          <w:rFonts w:ascii="Times New Roman" w:hAnsi="Times New Roman"/>
          <w:b/>
          <w:sz w:val="24"/>
          <w:szCs w:val="24"/>
        </w:rPr>
        <w:t>Власник зобов’язується:</w:t>
      </w:r>
    </w:p>
    <w:p w:rsidR="0073763B" w:rsidRPr="00FD0930" w:rsidRDefault="0073763B" w:rsidP="00DA45EE">
      <w:pPr>
        <w:pStyle w:val="a9"/>
        <w:numPr>
          <w:ilvl w:val="2"/>
          <w:numId w:val="4"/>
        </w:numPr>
        <w:jc w:val="both"/>
        <w:rPr>
          <w:rFonts w:ascii="Times New Roman" w:hAnsi="Times New Roman"/>
          <w:sz w:val="24"/>
          <w:szCs w:val="24"/>
        </w:rPr>
      </w:pPr>
      <w:r w:rsidRPr="00FD0930">
        <w:rPr>
          <w:rFonts w:ascii="Times New Roman" w:hAnsi="Times New Roman"/>
          <w:sz w:val="24"/>
          <w:szCs w:val="24"/>
        </w:rPr>
        <w:t xml:space="preserve">Передати </w:t>
      </w:r>
      <w:r w:rsidR="00695482" w:rsidRPr="00FD0930">
        <w:rPr>
          <w:rFonts w:ascii="Times New Roman" w:hAnsi="Times New Roman"/>
          <w:sz w:val="24"/>
          <w:szCs w:val="24"/>
          <w:lang w:val="uk-UA"/>
        </w:rPr>
        <w:t xml:space="preserve">спільно з Балансоутримувачем </w:t>
      </w:r>
      <w:r w:rsidRPr="00FD0930">
        <w:rPr>
          <w:rFonts w:ascii="Times New Roman" w:hAnsi="Times New Roman"/>
          <w:sz w:val="24"/>
          <w:szCs w:val="24"/>
        </w:rPr>
        <w:t>Інвестору</w:t>
      </w:r>
      <w:proofErr w:type="gramStart"/>
      <w:r w:rsidRPr="00FD0930">
        <w:rPr>
          <w:rFonts w:ascii="Times New Roman" w:hAnsi="Times New Roman"/>
          <w:sz w:val="24"/>
          <w:szCs w:val="24"/>
        </w:rPr>
        <w:t xml:space="preserve"> </w:t>
      </w:r>
      <w:r w:rsidR="00695482" w:rsidRPr="00FD0930">
        <w:rPr>
          <w:rFonts w:ascii="Times New Roman" w:hAnsi="Times New Roman"/>
          <w:sz w:val="24"/>
          <w:szCs w:val="24"/>
          <w:lang w:val="uk-UA"/>
        </w:rPr>
        <w:t>О</w:t>
      </w:r>
      <w:proofErr w:type="gramEnd"/>
      <w:r w:rsidRPr="00FD0930">
        <w:rPr>
          <w:rFonts w:ascii="Times New Roman" w:hAnsi="Times New Roman"/>
          <w:sz w:val="24"/>
          <w:szCs w:val="24"/>
        </w:rPr>
        <w:t>б’єкт інвестування за актом  прийому-передачі.</w:t>
      </w:r>
    </w:p>
    <w:p w:rsidR="0073763B" w:rsidRPr="00FD0930" w:rsidRDefault="0073763B" w:rsidP="00DA45EE">
      <w:pPr>
        <w:pStyle w:val="a9"/>
        <w:numPr>
          <w:ilvl w:val="2"/>
          <w:numId w:val="4"/>
        </w:numPr>
        <w:jc w:val="both"/>
        <w:rPr>
          <w:rFonts w:ascii="Times New Roman" w:hAnsi="Times New Roman"/>
          <w:sz w:val="24"/>
          <w:szCs w:val="24"/>
        </w:rPr>
      </w:pPr>
      <w:r w:rsidRPr="00FD0930">
        <w:rPr>
          <w:rFonts w:ascii="Times New Roman" w:hAnsi="Times New Roman"/>
          <w:sz w:val="24"/>
          <w:szCs w:val="24"/>
        </w:rPr>
        <w:t xml:space="preserve">Здійснювати контроль за дотриманням та виконанням умов інвестиційного договору. </w:t>
      </w:r>
    </w:p>
    <w:p w:rsidR="0073763B" w:rsidRPr="00FD0930" w:rsidRDefault="0073763B" w:rsidP="00DA45EE">
      <w:pPr>
        <w:pStyle w:val="a9"/>
        <w:numPr>
          <w:ilvl w:val="2"/>
          <w:numId w:val="4"/>
        </w:numPr>
        <w:jc w:val="both"/>
        <w:rPr>
          <w:rFonts w:ascii="Times New Roman" w:hAnsi="Times New Roman"/>
          <w:sz w:val="24"/>
          <w:szCs w:val="24"/>
        </w:rPr>
      </w:pPr>
      <w:r w:rsidRPr="00FD0930">
        <w:rPr>
          <w:rFonts w:ascii="Times New Roman" w:hAnsi="Times New Roman"/>
          <w:sz w:val="24"/>
          <w:szCs w:val="24"/>
        </w:rPr>
        <w:t xml:space="preserve">Надавати Інвестору інформацію, відомості, дозвільні документи, необхідні </w:t>
      </w:r>
      <w:proofErr w:type="gramStart"/>
      <w:r w:rsidRPr="00FD0930">
        <w:rPr>
          <w:rFonts w:ascii="Times New Roman" w:hAnsi="Times New Roman"/>
          <w:sz w:val="24"/>
          <w:szCs w:val="24"/>
        </w:rPr>
        <w:t>для</w:t>
      </w:r>
      <w:proofErr w:type="gramEnd"/>
      <w:r w:rsidRPr="00FD0930">
        <w:rPr>
          <w:rFonts w:ascii="Times New Roman" w:hAnsi="Times New Roman"/>
          <w:sz w:val="24"/>
          <w:szCs w:val="24"/>
        </w:rPr>
        <w:t xml:space="preserve"> реалізації інвестиційного проекту та укладення договору оренди земельної ділянки</w:t>
      </w:r>
      <w:r w:rsidR="00667940" w:rsidRPr="00FD0930">
        <w:rPr>
          <w:rFonts w:ascii="Times New Roman" w:hAnsi="Times New Roman"/>
          <w:sz w:val="24"/>
          <w:szCs w:val="24"/>
          <w:lang w:val="uk-UA"/>
        </w:rPr>
        <w:t xml:space="preserve"> </w:t>
      </w:r>
      <w:r w:rsidRPr="00FD0930">
        <w:rPr>
          <w:rFonts w:ascii="Times New Roman" w:hAnsi="Times New Roman"/>
          <w:sz w:val="24"/>
          <w:szCs w:val="24"/>
        </w:rPr>
        <w:t xml:space="preserve">та/або договору </w:t>
      </w:r>
      <w:r w:rsidR="00240C5D" w:rsidRPr="00FD0930">
        <w:rPr>
          <w:rFonts w:ascii="Times New Roman" w:hAnsi="Times New Roman"/>
          <w:sz w:val="24"/>
          <w:szCs w:val="24"/>
          <w:lang w:val="uk-UA"/>
        </w:rPr>
        <w:t>про відшкодування збитків за фактичне землекористування</w:t>
      </w:r>
      <w:r w:rsidRPr="00FD0930">
        <w:rPr>
          <w:rFonts w:ascii="Times New Roman" w:hAnsi="Times New Roman"/>
          <w:sz w:val="24"/>
          <w:szCs w:val="24"/>
        </w:rPr>
        <w:t>.</w:t>
      </w:r>
    </w:p>
    <w:p w:rsidR="00056ADA" w:rsidRPr="00FD0930" w:rsidRDefault="00056ADA" w:rsidP="00056ADA">
      <w:pPr>
        <w:pStyle w:val="a9"/>
        <w:ind w:left="1080"/>
        <w:jc w:val="both"/>
        <w:rPr>
          <w:rFonts w:ascii="Times New Roman" w:hAnsi="Times New Roman"/>
          <w:b/>
          <w:sz w:val="24"/>
          <w:szCs w:val="24"/>
        </w:rPr>
      </w:pPr>
    </w:p>
    <w:p w:rsidR="0073763B" w:rsidRPr="00FD0930" w:rsidRDefault="0073763B" w:rsidP="00DA45EE">
      <w:pPr>
        <w:pStyle w:val="a9"/>
        <w:numPr>
          <w:ilvl w:val="1"/>
          <w:numId w:val="4"/>
        </w:numPr>
        <w:jc w:val="both"/>
        <w:rPr>
          <w:rFonts w:ascii="Times New Roman" w:hAnsi="Times New Roman"/>
          <w:b/>
          <w:sz w:val="24"/>
          <w:szCs w:val="24"/>
        </w:rPr>
      </w:pPr>
      <w:r w:rsidRPr="00FD0930">
        <w:rPr>
          <w:rFonts w:ascii="Times New Roman" w:hAnsi="Times New Roman"/>
          <w:b/>
          <w:sz w:val="24"/>
          <w:szCs w:val="24"/>
        </w:rPr>
        <w:t>Власник має право:</w:t>
      </w:r>
    </w:p>
    <w:p w:rsidR="0073763B" w:rsidRPr="00FD0930" w:rsidRDefault="0073763B" w:rsidP="00DA45EE">
      <w:pPr>
        <w:pStyle w:val="a9"/>
        <w:numPr>
          <w:ilvl w:val="2"/>
          <w:numId w:val="4"/>
        </w:numPr>
        <w:jc w:val="both"/>
        <w:rPr>
          <w:rFonts w:ascii="Times New Roman" w:hAnsi="Times New Roman"/>
          <w:sz w:val="24"/>
          <w:szCs w:val="24"/>
        </w:rPr>
      </w:pPr>
      <w:r w:rsidRPr="00FD0930">
        <w:rPr>
          <w:rFonts w:ascii="Times New Roman" w:hAnsi="Times New Roman"/>
          <w:sz w:val="24"/>
          <w:szCs w:val="24"/>
        </w:rPr>
        <w:t>Доступу до інформації, документів, пов’язаних з виконанням Інвестором умов цього Договору, тощо.</w:t>
      </w:r>
    </w:p>
    <w:p w:rsidR="0073763B" w:rsidRPr="00FD0930" w:rsidRDefault="0073763B" w:rsidP="00DA45EE">
      <w:pPr>
        <w:pStyle w:val="a9"/>
        <w:numPr>
          <w:ilvl w:val="2"/>
          <w:numId w:val="4"/>
        </w:numPr>
        <w:jc w:val="both"/>
        <w:rPr>
          <w:rFonts w:ascii="Times New Roman" w:hAnsi="Times New Roman"/>
          <w:sz w:val="24"/>
          <w:szCs w:val="24"/>
        </w:rPr>
      </w:pPr>
      <w:r w:rsidRPr="00FD0930">
        <w:rPr>
          <w:rFonts w:ascii="Times New Roman" w:hAnsi="Times New Roman"/>
          <w:sz w:val="24"/>
          <w:szCs w:val="24"/>
        </w:rPr>
        <w:t>Розірвати даний догові</w:t>
      </w:r>
      <w:proofErr w:type="gramStart"/>
      <w:r w:rsidRPr="00FD0930">
        <w:rPr>
          <w:rFonts w:ascii="Times New Roman" w:hAnsi="Times New Roman"/>
          <w:sz w:val="24"/>
          <w:szCs w:val="24"/>
        </w:rPr>
        <w:t>р</w:t>
      </w:r>
      <w:proofErr w:type="gramEnd"/>
      <w:r w:rsidRPr="00FD0930">
        <w:rPr>
          <w:rFonts w:ascii="Times New Roman" w:hAnsi="Times New Roman"/>
          <w:sz w:val="24"/>
          <w:szCs w:val="24"/>
        </w:rPr>
        <w:t xml:space="preserve"> з Інвестором, якщо останній не виконує або неналежним чином виконує свої обов’язки:</w:t>
      </w:r>
    </w:p>
    <w:p w:rsidR="0073763B" w:rsidRPr="00FD0930" w:rsidRDefault="0073763B" w:rsidP="00DA45EE">
      <w:pPr>
        <w:pStyle w:val="a9"/>
        <w:numPr>
          <w:ilvl w:val="0"/>
          <w:numId w:val="5"/>
        </w:numPr>
        <w:jc w:val="both"/>
        <w:rPr>
          <w:rFonts w:ascii="Times New Roman" w:hAnsi="Times New Roman"/>
          <w:sz w:val="24"/>
          <w:szCs w:val="24"/>
        </w:rPr>
      </w:pPr>
      <w:r w:rsidRPr="00FD0930">
        <w:rPr>
          <w:rFonts w:ascii="Times New Roman" w:hAnsi="Times New Roman"/>
          <w:sz w:val="24"/>
          <w:szCs w:val="24"/>
        </w:rPr>
        <w:t>Несплата кошті</w:t>
      </w:r>
      <w:proofErr w:type="gramStart"/>
      <w:r w:rsidRPr="00FD0930">
        <w:rPr>
          <w:rFonts w:ascii="Times New Roman" w:hAnsi="Times New Roman"/>
          <w:sz w:val="24"/>
          <w:szCs w:val="24"/>
        </w:rPr>
        <w:t>в</w:t>
      </w:r>
      <w:proofErr w:type="gramEnd"/>
      <w:r w:rsidRPr="00FD0930">
        <w:rPr>
          <w:rFonts w:ascii="Times New Roman" w:hAnsi="Times New Roman"/>
          <w:sz w:val="24"/>
          <w:szCs w:val="24"/>
        </w:rPr>
        <w:t xml:space="preserve"> за використання об’єкта інвестицій.</w:t>
      </w:r>
    </w:p>
    <w:p w:rsidR="0073763B" w:rsidRPr="00FD0930" w:rsidRDefault="0073763B" w:rsidP="00DA45EE">
      <w:pPr>
        <w:pStyle w:val="a9"/>
        <w:numPr>
          <w:ilvl w:val="0"/>
          <w:numId w:val="5"/>
        </w:numPr>
        <w:jc w:val="both"/>
        <w:rPr>
          <w:rFonts w:ascii="Times New Roman" w:hAnsi="Times New Roman"/>
          <w:sz w:val="24"/>
          <w:szCs w:val="24"/>
        </w:rPr>
      </w:pPr>
      <w:r w:rsidRPr="00FD0930">
        <w:rPr>
          <w:rFonts w:ascii="Times New Roman" w:hAnsi="Times New Roman"/>
          <w:sz w:val="24"/>
          <w:szCs w:val="24"/>
        </w:rPr>
        <w:t>Порушення без поважних причин строків інвестування, передбачених п. 1.2 цього Договору.</w:t>
      </w:r>
    </w:p>
    <w:p w:rsidR="0073763B" w:rsidRPr="00FD0930" w:rsidRDefault="0073763B" w:rsidP="00DA45EE">
      <w:pPr>
        <w:pStyle w:val="a9"/>
        <w:numPr>
          <w:ilvl w:val="0"/>
          <w:numId w:val="5"/>
        </w:numPr>
        <w:jc w:val="both"/>
        <w:rPr>
          <w:rFonts w:ascii="Times New Roman" w:hAnsi="Times New Roman"/>
          <w:sz w:val="24"/>
          <w:szCs w:val="24"/>
        </w:rPr>
      </w:pPr>
      <w:r w:rsidRPr="00FD0930">
        <w:rPr>
          <w:rFonts w:ascii="Times New Roman" w:hAnsi="Times New Roman"/>
          <w:sz w:val="24"/>
          <w:szCs w:val="24"/>
        </w:rPr>
        <w:t>Невиконання або виконання не в повному обсязі протиаварійних та/або невідкладних консерваційних заходів з порушенням терміну відповідно до п. 3.3.8 цього Договору без поважних причин.</w:t>
      </w:r>
    </w:p>
    <w:p w:rsidR="0073763B" w:rsidRPr="00FD0930" w:rsidRDefault="0073763B" w:rsidP="00DA45EE">
      <w:pPr>
        <w:pStyle w:val="a9"/>
        <w:numPr>
          <w:ilvl w:val="0"/>
          <w:numId w:val="5"/>
        </w:numPr>
        <w:jc w:val="both"/>
        <w:rPr>
          <w:rFonts w:ascii="Times New Roman" w:hAnsi="Times New Roman"/>
          <w:sz w:val="24"/>
          <w:szCs w:val="24"/>
        </w:rPr>
      </w:pPr>
      <w:r w:rsidRPr="00FD0930">
        <w:rPr>
          <w:rFonts w:ascii="Times New Roman" w:hAnsi="Times New Roman"/>
          <w:sz w:val="24"/>
          <w:szCs w:val="24"/>
        </w:rPr>
        <w:t>Ненадання Власнику інформації, відомостей, документів, пов’язаних з реалізацією інвестиційного проекту.</w:t>
      </w:r>
    </w:p>
    <w:p w:rsidR="0073763B" w:rsidRPr="00FD0930" w:rsidRDefault="0073763B" w:rsidP="00DA45EE">
      <w:pPr>
        <w:pStyle w:val="a9"/>
        <w:numPr>
          <w:ilvl w:val="0"/>
          <w:numId w:val="5"/>
        </w:numPr>
        <w:jc w:val="both"/>
        <w:rPr>
          <w:rFonts w:ascii="Times New Roman" w:hAnsi="Times New Roman"/>
          <w:sz w:val="24"/>
          <w:szCs w:val="24"/>
        </w:rPr>
      </w:pPr>
      <w:r w:rsidRPr="00FD0930">
        <w:rPr>
          <w:rFonts w:ascii="Times New Roman" w:hAnsi="Times New Roman"/>
          <w:sz w:val="24"/>
          <w:szCs w:val="24"/>
        </w:rPr>
        <w:t>Несплата, або сплата не в повному обсязі більш як за 6 (шість) місяці</w:t>
      </w:r>
      <w:proofErr w:type="gramStart"/>
      <w:r w:rsidRPr="00FD0930">
        <w:rPr>
          <w:rFonts w:ascii="Times New Roman" w:hAnsi="Times New Roman"/>
          <w:sz w:val="24"/>
          <w:szCs w:val="24"/>
        </w:rPr>
        <w:t>в</w:t>
      </w:r>
      <w:proofErr w:type="gramEnd"/>
      <w:r w:rsidRPr="00FD0930">
        <w:rPr>
          <w:rFonts w:ascii="Times New Roman" w:hAnsi="Times New Roman"/>
          <w:sz w:val="24"/>
          <w:szCs w:val="24"/>
        </w:rPr>
        <w:t>, плати за користування землею.</w:t>
      </w:r>
    </w:p>
    <w:p w:rsidR="0073763B" w:rsidRPr="00FD0930" w:rsidRDefault="0073763B" w:rsidP="00DA45EE">
      <w:pPr>
        <w:pStyle w:val="a9"/>
        <w:numPr>
          <w:ilvl w:val="0"/>
          <w:numId w:val="5"/>
        </w:numPr>
        <w:jc w:val="both"/>
        <w:rPr>
          <w:rFonts w:ascii="Times New Roman" w:hAnsi="Times New Roman"/>
          <w:sz w:val="24"/>
          <w:szCs w:val="24"/>
        </w:rPr>
      </w:pPr>
      <w:proofErr w:type="gramStart"/>
      <w:r w:rsidRPr="00FD0930">
        <w:rPr>
          <w:rFonts w:ascii="Times New Roman" w:hAnsi="Times New Roman"/>
          <w:sz w:val="24"/>
          <w:szCs w:val="24"/>
        </w:rPr>
        <w:t>У судовому порядку за умов, не передбачених цим Договором.</w:t>
      </w:r>
      <w:proofErr w:type="gramEnd"/>
    </w:p>
    <w:p w:rsidR="0073763B" w:rsidRPr="00FD0930" w:rsidRDefault="0073763B" w:rsidP="00DA45EE">
      <w:pPr>
        <w:pStyle w:val="a9"/>
        <w:ind w:left="1440"/>
        <w:jc w:val="both"/>
        <w:rPr>
          <w:rFonts w:ascii="Times New Roman" w:hAnsi="Times New Roman"/>
          <w:sz w:val="24"/>
          <w:szCs w:val="24"/>
          <w:lang w:val="uk-UA"/>
        </w:rPr>
      </w:pPr>
      <w:proofErr w:type="gramStart"/>
      <w:r w:rsidRPr="00FD0930">
        <w:rPr>
          <w:rFonts w:ascii="Times New Roman" w:hAnsi="Times New Roman"/>
          <w:sz w:val="24"/>
          <w:szCs w:val="24"/>
        </w:rPr>
        <w:t>Про</w:t>
      </w:r>
      <w:proofErr w:type="gramEnd"/>
      <w:r w:rsidRPr="00FD0930">
        <w:rPr>
          <w:rFonts w:ascii="Times New Roman" w:hAnsi="Times New Roman"/>
          <w:sz w:val="24"/>
          <w:szCs w:val="24"/>
        </w:rPr>
        <w:t xml:space="preserve"> </w:t>
      </w:r>
      <w:proofErr w:type="gramStart"/>
      <w:r w:rsidRPr="00FD0930">
        <w:rPr>
          <w:rFonts w:ascii="Times New Roman" w:hAnsi="Times New Roman"/>
          <w:sz w:val="24"/>
          <w:szCs w:val="24"/>
        </w:rPr>
        <w:t>роз</w:t>
      </w:r>
      <w:proofErr w:type="gramEnd"/>
      <w:r w:rsidRPr="00FD0930">
        <w:rPr>
          <w:rFonts w:ascii="Times New Roman" w:hAnsi="Times New Roman"/>
          <w:sz w:val="24"/>
          <w:szCs w:val="24"/>
        </w:rPr>
        <w:t xml:space="preserve">ірвання Договору Інвестор повідомляється </w:t>
      </w:r>
      <w:r w:rsidR="00A70409" w:rsidRPr="00FD0930">
        <w:rPr>
          <w:rFonts w:ascii="Times New Roman" w:hAnsi="Times New Roman"/>
          <w:sz w:val="24"/>
          <w:szCs w:val="24"/>
          <w:lang w:val="uk-UA"/>
        </w:rPr>
        <w:t xml:space="preserve">Власником </w:t>
      </w:r>
      <w:r w:rsidRPr="00FD0930">
        <w:rPr>
          <w:rFonts w:ascii="Times New Roman" w:hAnsi="Times New Roman"/>
          <w:sz w:val="24"/>
          <w:szCs w:val="24"/>
        </w:rPr>
        <w:t>письмово щонайменше за 1 (один) місяць до бажаного терміну. Догові</w:t>
      </w:r>
      <w:proofErr w:type="gramStart"/>
      <w:r w:rsidRPr="00FD0930">
        <w:rPr>
          <w:rFonts w:ascii="Times New Roman" w:hAnsi="Times New Roman"/>
          <w:sz w:val="24"/>
          <w:szCs w:val="24"/>
        </w:rPr>
        <w:t>р</w:t>
      </w:r>
      <w:proofErr w:type="gramEnd"/>
      <w:r w:rsidRPr="00FD0930">
        <w:rPr>
          <w:rFonts w:ascii="Times New Roman" w:hAnsi="Times New Roman"/>
          <w:sz w:val="24"/>
          <w:szCs w:val="24"/>
        </w:rPr>
        <w:t xml:space="preserve"> вважається розірваним після </w:t>
      </w:r>
      <w:r w:rsidR="00695482" w:rsidRPr="00FD0930">
        <w:rPr>
          <w:rFonts w:ascii="Times New Roman" w:hAnsi="Times New Roman"/>
          <w:sz w:val="24"/>
          <w:szCs w:val="24"/>
          <w:lang w:val="uk-UA"/>
        </w:rPr>
        <w:t xml:space="preserve">спливу </w:t>
      </w:r>
      <w:r w:rsidRPr="00FD0930">
        <w:rPr>
          <w:rFonts w:ascii="Times New Roman" w:hAnsi="Times New Roman"/>
          <w:sz w:val="24"/>
          <w:szCs w:val="24"/>
        </w:rPr>
        <w:t xml:space="preserve">одного місяця від </w:t>
      </w:r>
      <w:r w:rsidR="00695482" w:rsidRPr="00FD0930">
        <w:rPr>
          <w:rFonts w:ascii="Times New Roman" w:hAnsi="Times New Roman"/>
          <w:sz w:val="24"/>
          <w:szCs w:val="24"/>
          <w:lang w:val="uk-UA"/>
        </w:rPr>
        <w:t xml:space="preserve">моменту </w:t>
      </w:r>
      <w:r w:rsidRPr="00FD0930">
        <w:rPr>
          <w:rFonts w:ascii="Times New Roman" w:hAnsi="Times New Roman"/>
          <w:sz w:val="24"/>
          <w:szCs w:val="24"/>
        </w:rPr>
        <w:t xml:space="preserve">офіційного </w:t>
      </w:r>
      <w:r w:rsidRPr="00FD0930">
        <w:rPr>
          <w:rFonts w:ascii="Times New Roman" w:hAnsi="Times New Roman"/>
          <w:sz w:val="24"/>
          <w:szCs w:val="24"/>
        </w:rPr>
        <w:lastRenderedPageBreak/>
        <w:t>повідомлення</w:t>
      </w:r>
      <w:r w:rsidR="00695482" w:rsidRPr="00FD0930">
        <w:rPr>
          <w:rFonts w:ascii="Times New Roman" w:hAnsi="Times New Roman"/>
          <w:sz w:val="24"/>
          <w:szCs w:val="24"/>
          <w:lang w:val="uk-UA"/>
        </w:rPr>
        <w:t xml:space="preserve"> Сторони про розірвання Договору</w:t>
      </w:r>
      <w:r w:rsidRPr="00FD0930">
        <w:rPr>
          <w:rFonts w:ascii="Times New Roman" w:hAnsi="Times New Roman"/>
          <w:sz w:val="24"/>
          <w:szCs w:val="24"/>
        </w:rPr>
        <w:t xml:space="preserve">. У разі розірвання Договору з Інвестором, Власник приймає </w:t>
      </w:r>
      <w:proofErr w:type="gramStart"/>
      <w:r w:rsidRPr="00FD0930">
        <w:rPr>
          <w:rFonts w:ascii="Times New Roman" w:hAnsi="Times New Roman"/>
          <w:sz w:val="24"/>
          <w:szCs w:val="24"/>
        </w:rPr>
        <w:t>р</w:t>
      </w:r>
      <w:proofErr w:type="gramEnd"/>
      <w:r w:rsidRPr="00FD0930">
        <w:rPr>
          <w:rFonts w:ascii="Times New Roman" w:hAnsi="Times New Roman"/>
          <w:sz w:val="24"/>
          <w:szCs w:val="24"/>
        </w:rPr>
        <w:t>ішення про залучення нового Інвестора згідно з чинним законодавством</w:t>
      </w:r>
      <w:r w:rsidR="00695482" w:rsidRPr="00FD0930">
        <w:rPr>
          <w:rFonts w:ascii="Times New Roman" w:hAnsi="Times New Roman"/>
          <w:sz w:val="24"/>
          <w:szCs w:val="24"/>
          <w:lang w:val="uk-UA"/>
        </w:rPr>
        <w:t xml:space="preserve"> України</w:t>
      </w:r>
      <w:r w:rsidRPr="00FD0930">
        <w:rPr>
          <w:rFonts w:ascii="Times New Roman" w:hAnsi="Times New Roman"/>
          <w:sz w:val="24"/>
          <w:szCs w:val="24"/>
        </w:rPr>
        <w:t>.</w:t>
      </w:r>
    </w:p>
    <w:p w:rsidR="00056ADA" w:rsidRPr="00FD0930" w:rsidRDefault="00056ADA" w:rsidP="00DA45EE">
      <w:pPr>
        <w:pStyle w:val="a9"/>
        <w:ind w:left="1440"/>
        <w:jc w:val="both"/>
        <w:rPr>
          <w:rFonts w:ascii="Times New Roman" w:hAnsi="Times New Roman"/>
          <w:sz w:val="24"/>
          <w:szCs w:val="24"/>
          <w:lang w:val="uk-UA"/>
        </w:rPr>
      </w:pPr>
    </w:p>
    <w:p w:rsidR="00056ADA" w:rsidRPr="00FD0930" w:rsidRDefault="00056ADA" w:rsidP="00DA45EE">
      <w:pPr>
        <w:pStyle w:val="a9"/>
        <w:ind w:left="1440"/>
        <w:jc w:val="both"/>
        <w:rPr>
          <w:rFonts w:ascii="Times New Roman" w:hAnsi="Times New Roman"/>
          <w:sz w:val="24"/>
          <w:szCs w:val="24"/>
          <w:lang w:val="uk-UA"/>
        </w:rPr>
      </w:pPr>
    </w:p>
    <w:p w:rsidR="0073763B" w:rsidRPr="00FD0930" w:rsidRDefault="0073763B" w:rsidP="00DA45EE">
      <w:pPr>
        <w:pStyle w:val="a9"/>
        <w:numPr>
          <w:ilvl w:val="1"/>
          <w:numId w:val="4"/>
        </w:numPr>
        <w:jc w:val="both"/>
        <w:rPr>
          <w:rFonts w:ascii="Times New Roman" w:hAnsi="Times New Roman"/>
          <w:b/>
          <w:sz w:val="24"/>
          <w:szCs w:val="24"/>
        </w:rPr>
      </w:pPr>
      <w:r w:rsidRPr="00FD0930">
        <w:rPr>
          <w:rFonts w:ascii="Times New Roman" w:hAnsi="Times New Roman"/>
          <w:b/>
          <w:sz w:val="24"/>
          <w:szCs w:val="24"/>
        </w:rPr>
        <w:t>Інвестор зобов</w:t>
      </w:r>
      <w:r w:rsidRPr="00FD0930">
        <w:rPr>
          <w:rFonts w:ascii="Times New Roman" w:hAnsi="Times New Roman"/>
          <w:b/>
          <w:sz w:val="24"/>
          <w:szCs w:val="24"/>
          <w:lang w:val="en-US"/>
        </w:rPr>
        <w:t>’</w:t>
      </w:r>
      <w:r w:rsidRPr="00FD0930">
        <w:rPr>
          <w:rFonts w:ascii="Times New Roman" w:hAnsi="Times New Roman"/>
          <w:b/>
          <w:sz w:val="24"/>
          <w:szCs w:val="24"/>
        </w:rPr>
        <w:t>язується:</w:t>
      </w:r>
    </w:p>
    <w:p w:rsidR="0073763B" w:rsidRPr="00FD0930" w:rsidRDefault="0073763B" w:rsidP="00DA45EE">
      <w:pPr>
        <w:pStyle w:val="a9"/>
        <w:numPr>
          <w:ilvl w:val="2"/>
          <w:numId w:val="4"/>
        </w:numPr>
        <w:jc w:val="both"/>
        <w:rPr>
          <w:rFonts w:ascii="Times New Roman" w:hAnsi="Times New Roman"/>
          <w:sz w:val="24"/>
          <w:szCs w:val="24"/>
        </w:rPr>
      </w:pPr>
      <w:r w:rsidRPr="00FD0930">
        <w:rPr>
          <w:rFonts w:ascii="Times New Roman" w:hAnsi="Times New Roman"/>
          <w:sz w:val="24"/>
          <w:szCs w:val="24"/>
        </w:rPr>
        <w:t>Здійснити інвестування протиаварійних та ремонтно-реставраційних робіт в обсягах та в терміни, передбачені даним Договором.</w:t>
      </w:r>
    </w:p>
    <w:p w:rsidR="0073763B" w:rsidRPr="00FD0930" w:rsidRDefault="0073763B" w:rsidP="00DA45EE">
      <w:pPr>
        <w:pStyle w:val="a9"/>
        <w:numPr>
          <w:ilvl w:val="2"/>
          <w:numId w:val="4"/>
        </w:numPr>
        <w:jc w:val="both"/>
        <w:rPr>
          <w:rFonts w:ascii="Times New Roman" w:hAnsi="Times New Roman"/>
          <w:sz w:val="24"/>
          <w:szCs w:val="24"/>
        </w:rPr>
      </w:pPr>
      <w:r w:rsidRPr="00FD0930">
        <w:rPr>
          <w:rFonts w:ascii="Times New Roman" w:hAnsi="Times New Roman"/>
          <w:sz w:val="24"/>
          <w:szCs w:val="24"/>
        </w:rPr>
        <w:t>Укласти  догові</w:t>
      </w:r>
      <w:proofErr w:type="gramStart"/>
      <w:r w:rsidRPr="00FD0930">
        <w:rPr>
          <w:rFonts w:ascii="Times New Roman" w:hAnsi="Times New Roman"/>
          <w:sz w:val="24"/>
          <w:szCs w:val="24"/>
        </w:rPr>
        <w:t>р</w:t>
      </w:r>
      <w:proofErr w:type="gramEnd"/>
      <w:r w:rsidRPr="00FD0930">
        <w:rPr>
          <w:rFonts w:ascii="Times New Roman" w:hAnsi="Times New Roman"/>
          <w:sz w:val="24"/>
          <w:szCs w:val="24"/>
        </w:rPr>
        <w:t xml:space="preserve"> оренди землі та/або договір </w:t>
      </w:r>
      <w:r w:rsidR="00A70409" w:rsidRPr="00FD0930">
        <w:rPr>
          <w:rFonts w:ascii="Times New Roman" w:hAnsi="Times New Roman"/>
          <w:sz w:val="24"/>
          <w:szCs w:val="24"/>
          <w:lang w:val="uk-UA"/>
        </w:rPr>
        <w:t>про відшкодування збитків за фактичне землекористування</w:t>
      </w:r>
      <w:r w:rsidRPr="00FD0930">
        <w:rPr>
          <w:rFonts w:ascii="Times New Roman" w:hAnsi="Times New Roman"/>
          <w:sz w:val="24"/>
          <w:szCs w:val="24"/>
        </w:rPr>
        <w:t xml:space="preserve"> з моменту  нотаріального посвідчення і державної реєстрації інвестиційного договору. </w:t>
      </w:r>
      <w:proofErr w:type="gramStart"/>
      <w:r w:rsidRPr="00FD0930">
        <w:rPr>
          <w:rFonts w:ascii="Times New Roman" w:hAnsi="Times New Roman"/>
          <w:sz w:val="24"/>
          <w:szCs w:val="24"/>
        </w:rPr>
        <w:t>П</w:t>
      </w:r>
      <w:proofErr w:type="gramEnd"/>
      <w:r w:rsidRPr="00FD0930">
        <w:rPr>
          <w:rFonts w:ascii="Times New Roman" w:hAnsi="Times New Roman"/>
          <w:sz w:val="24"/>
          <w:szCs w:val="24"/>
        </w:rPr>
        <w:t>ісля введення</w:t>
      </w:r>
      <w:r w:rsidR="00A70409" w:rsidRPr="00FD0930">
        <w:rPr>
          <w:rFonts w:ascii="Times New Roman" w:hAnsi="Times New Roman"/>
          <w:sz w:val="24"/>
          <w:szCs w:val="24"/>
          <w:lang w:val="uk-UA"/>
        </w:rPr>
        <w:t xml:space="preserve"> </w:t>
      </w:r>
      <w:r w:rsidRPr="00FD0930">
        <w:rPr>
          <w:rFonts w:ascii="Times New Roman" w:hAnsi="Times New Roman"/>
          <w:sz w:val="24"/>
          <w:szCs w:val="24"/>
        </w:rPr>
        <w:t xml:space="preserve">в експлуатацію об’єкта інвестицій  (за умовами п. 1.2) </w:t>
      </w:r>
      <w:r w:rsidR="001544E3" w:rsidRPr="00FD0930">
        <w:rPr>
          <w:rFonts w:ascii="Times New Roman" w:hAnsi="Times New Roman"/>
          <w:sz w:val="24"/>
          <w:szCs w:val="24"/>
          <w:lang w:val="uk-UA"/>
        </w:rPr>
        <w:t>визначити землекористування відповідно функціонального використання споруди.</w:t>
      </w:r>
    </w:p>
    <w:p w:rsidR="0073763B" w:rsidRPr="00FD0930" w:rsidRDefault="0073763B" w:rsidP="00DA45EE">
      <w:pPr>
        <w:pStyle w:val="a9"/>
        <w:numPr>
          <w:ilvl w:val="2"/>
          <w:numId w:val="4"/>
        </w:numPr>
        <w:jc w:val="both"/>
        <w:rPr>
          <w:rFonts w:ascii="Times New Roman" w:hAnsi="Times New Roman"/>
          <w:sz w:val="24"/>
          <w:szCs w:val="24"/>
        </w:rPr>
      </w:pPr>
      <w:r w:rsidRPr="00FD0930">
        <w:rPr>
          <w:rFonts w:ascii="Times New Roman" w:hAnsi="Times New Roman"/>
          <w:sz w:val="24"/>
          <w:szCs w:val="24"/>
        </w:rPr>
        <w:t xml:space="preserve">Виступити замовником проектно-кошторисної документації для виконання пристосування Об’єкта інвестування  </w:t>
      </w:r>
      <w:proofErr w:type="gramStart"/>
      <w:r w:rsidRPr="00FD0930">
        <w:rPr>
          <w:rFonts w:ascii="Times New Roman" w:hAnsi="Times New Roman"/>
          <w:sz w:val="24"/>
          <w:szCs w:val="24"/>
        </w:rPr>
        <w:t>п</w:t>
      </w:r>
      <w:proofErr w:type="gramEnd"/>
      <w:r w:rsidRPr="00FD0930">
        <w:rPr>
          <w:rFonts w:ascii="Times New Roman" w:hAnsi="Times New Roman"/>
          <w:sz w:val="24"/>
          <w:szCs w:val="24"/>
        </w:rPr>
        <w:t>ід готельно-ресторанний комплекс.</w:t>
      </w:r>
      <w:r w:rsidR="00A70409" w:rsidRPr="00FD0930">
        <w:rPr>
          <w:rFonts w:ascii="Times New Roman" w:hAnsi="Times New Roman"/>
          <w:sz w:val="24"/>
          <w:szCs w:val="24"/>
          <w:lang w:val="uk-UA"/>
        </w:rPr>
        <w:t xml:space="preserve"> </w:t>
      </w:r>
      <w:r w:rsidRPr="00FD0930">
        <w:rPr>
          <w:rFonts w:ascii="Times New Roman" w:hAnsi="Times New Roman"/>
          <w:sz w:val="24"/>
          <w:szCs w:val="24"/>
        </w:rPr>
        <w:t xml:space="preserve">Залучати до ремонтно-реставраційних робіт належну </w:t>
      </w:r>
      <w:proofErr w:type="gramStart"/>
      <w:r w:rsidRPr="00FD0930">
        <w:rPr>
          <w:rFonts w:ascii="Times New Roman" w:hAnsi="Times New Roman"/>
          <w:sz w:val="24"/>
          <w:szCs w:val="24"/>
        </w:rPr>
        <w:t>п</w:t>
      </w:r>
      <w:proofErr w:type="gramEnd"/>
      <w:r w:rsidRPr="00FD0930">
        <w:rPr>
          <w:rFonts w:ascii="Times New Roman" w:hAnsi="Times New Roman"/>
          <w:sz w:val="24"/>
          <w:szCs w:val="24"/>
        </w:rPr>
        <w:t>ідрядну організацію,  що має ліцензію на проведення відповідних робіт.</w:t>
      </w:r>
    </w:p>
    <w:p w:rsidR="0073763B" w:rsidRPr="00FD0930" w:rsidRDefault="0073763B" w:rsidP="00DA45EE">
      <w:pPr>
        <w:pStyle w:val="a9"/>
        <w:numPr>
          <w:ilvl w:val="2"/>
          <w:numId w:val="4"/>
        </w:numPr>
        <w:jc w:val="both"/>
        <w:rPr>
          <w:rFonts w:ascii="Times New Roman" w:hAnsi="Times New Roman"/>
          <w:sz w:val="24"/>
          <w:szCs w:val="24"/>
        </w:rPr>
      </w:pPr>
      <w:r w:rsidRPr="00FD0930">
        <w:rPr>
          <w:rFonts w:ascii="Times New Roman" w:hAnsi="Times New Roman"/>
          <w:sz w:val="24"/>
          <w:szCs w:val="24"/>
        </w:rPr>
        <w:t xml:space="preserve">Фінансувати всі витрати, </w:t>
      </w:r>
      <w:proofErr w:type="gramStart"/>
      <w:r w:rsidRPr="00FD0930">
        <w:rPr>
          <w:rFonts w:ascii="Times New Roman" w:hAnsi="Times New Roman"/>
          <w:sz w:val="24"/>
          <w:szCs w:val="24"/>
        </w:rPr>
        <w:t>пов’язан</w:t>
      </w:r>
      <w:proofErr w:type="gramEnd"/>
      <w:r w:rsidRPr="00FD0930">
        <w:rPr>
          <w:rFonts w:ascii="Times New Roman" w:hAnsi="Times New Roman"/>
          <w:sz w:val="24"/>
          <w:szCs w:val="24"/>
        </w:rPr>
        <w:t>і з проектуванням та/або коригуванням проектно-кошторисної документації, а також витрати по отриманню відповідних дозволів на виконання будівельних робіт, інші витрати, що пов’язані з укладенням інвестиційного договору.</w:t>
      </w:r>
    </w:p>
    <w:p w:rsidR="0073763B" w:rsidRPr="00FD0930" w:rsidRDefault="0073763B" w:rsidP="00DA45EE">
      <w:pPr>
        <w:pStyle w:val="a9"/>
        <w:numPr>
          <w:ilvl w:val="2"/>
          <w:numId w:val="4"/>
        </w:numPr>
        <w:jc w:val="both"/>
        <w:rPr>
          <w:rFonts w:ascii="Times New Roman" w:hAnsi="Times New Roman"/>
          <w:sz w:val="24"/>
          <w:szCs w:val="24"/>
        </w:rPr>
      </w:pPr>
      <w:r w:rsidRPr="00FD0930">
        <w:rPr>
          <w:rFonts w:ascii="Times New Roman" w:hAnsi="Times New Roman"/>
          <w:sz w:val="24"/>
          <w:szCs w:val="24"/>
        </w:rPr>
        <w:t xml:space="preserve">Виконувати функції замовника будівельних робіт, </w:t>
      </w:r>
      <w:proofErr w:type="gramStart"/>
      <w:r w:rsidRPr="00FD0930">
        <w:rPr>
          <w:rFonts w:ascii="Times New Roman" w:hAnsi="Times New Roman"/>
          <w:sz w:val="24"/>
          <w:szCs w:val="24"/>
        </w:rPr>
        <w:t>в</w:t>
      </w:r>
      <w:proofErr w:type="gramEnd"/>
      <w:r w:rsidRPr="00FD0930">
        <w:rPr>
          <w:rFonts w:ascii="Times New Roman" w:hAnsi="Times New Roman"/>
          <w:sz w:val="24"/>
          <w:szCs w:val="24"/>
        </w:rPr>
        <w:t xml:space="preserve"> тому числі:</w:t>
      </w:r>
    </w:p>
    <w:p w:rsidR="0073763B" w:rsidRPr="00FD0930" w:rsidRDefault="0073763B" w:rsidP="00DA45EE">
      <w:pPr>
        <w:pStyle w:val="a9"/>
        <w:ind w:left="1080"/>
        <w:jc w:val="both"/>
        <w:rPr>
          <w:rFonts w:ascii="Times New Roman" w:hAnsi="Times New Roman"/>
          <w:sz w:val="24"/>
          <w:szCs w:val="24"/>
        </w:rPr>
      </w:pPr>
      <w:r w:rsidRPr="00FD0930">
        <w:rPr>
          <w:rFonts w:ascii="Times New Roman" w:hAnsi="Times New Roman"/>
          <w:sz w:val="24"/>
          <w:szCs w:val="24"/>
        </w:rPr>
        <w:t>-отримувати відповідні дозволи на проведення ремонтно-реставраційних робі</w:t>
      </w:r>
      <w:proofErr w:type="gramStart"/>
      <w:r w:rsidRPr="00FD0930">
        <w:rPr>
          <w:rFonts w:ascii="Times New Roman" w:hAnsi="Times New Roman"/>
          <w:sz w:val="24"/>
          <w:szCs w:val="24"/>
        </w:rPr>
        <w:t>т</w:t>
      </w:r>
      <w:proofErr w:type="gramEnd"/>
      <w:r w:rsidR="00A70409" w:rsidRPr="00FD0930">
        <w:rPr>
          <w:rFonts w:ascii="Times New Roman" w:hAnsi="Times New Roman"/>
          <w:sz w:val="24"/>
          <w:szCs w:val="24"/>
          <w:lang w:val="uk-UA"/>
        </w:rPr>
        <w:t>;</w:t>
      </w:r>
    </w:p>
    <w:p w:rsidR="0073763B" w:rsidRPr="00FD0930" w:rsidRDefault="0073763B" w:rsidP="00DA45EE">
      <w:pPr>
        <w:pStyle w:val="a9"/>
        <w:ind w:left="1080"/>
        <w:jc w:val="both"/>
        <w:rPr>
          <w:rFonts w:ascii="Times New Roman" w:hAnsi="Times New Roman"/>
          <w:sz w:val="24"/>
          <w:szCs w:val="24"/>
        </w:rPr>
      </w:pPr>
      <w:r w:rsidRPr="00FD0930">
        <w:rPr>
          <w:rFonts w:ascii="Times New Roman" w:hAnsi="Times New Roman"/>
          <w:sz w:val="24"/>
          <w:szCs w:val="24"/>
        </w:rPr>
        <w:t xml:space="preserve">-здійснювати контроль і </w:t>
      </w:r>
      <w:proofErr w:type="gramStart"/>
      <w:r w:rsidRPr="00FD0930">
        <w:rPr>
          <w:rFonts w:ascii="Times New Roman" w:hAnsi="Times New Roman"/>
          <w:sz w:val="24"/>
          <w:szCs w:val="24"/>
        </w:rPr>
        <w:t>техн</w:t>
      </w:r>
      <w:proofErr w:type="gramEnd"/>
      <w:r w:rsidRPr="00FD0930">
        <w:rPr>
          <w:rFonts w:ascii="Times New Roman" w:hAnsi="Times New Roman"/>
          <w:sz w:val="24"/>
          <w:szCs w:val="24"/>
        </w:rPr>
        <w:t>ічний нагляд за відповідністю обсягу, вартості і якості виконуваних робіт кошторисам і проектній документації.</w:t>
      </w:r>
    </w:p>
    <w:p w:rsidR="0073763B" w:rsidRPr="00FD0930" w:rsidRDefault="0073763B" w:rsidP="00DA45EE">
      <w:pPr>
        <w:pStyle w:val="a9"/>
        <w:ind w:left="426"/>
        <w:jc w:val="both"/>
        <w:rPr>
          <w:rFonts w:ascii="Times New Roman" w:hAnsi="Times New Roman"/>
          <w:sz w:val="24"/>
          <w:szCs w:val="24"/>
          <w:lang w:val="uk-UA"/>
        </w:rPr>
      </w:pPr>
      <w:r w:rsidRPr="00FD0930">
        <w:rPr>
          <w:rFonts w:ascii="Times New Roman" w:hAnsi="Times New Roman"/>
          <w:sz w:val="24"/>
          <w:szCs w:val="24"/>
        </w:rPr>
        <w:t>3.3.7.   Укласти охоронний догові</w:t>
      </w:r>
      <w:proofErr w:type="gramStart"/>
      <w:r w:rsidRPr="00FD0930">
        <w:rPr>
          <w:rFonts w:ascii="Times New Roman" w:hAnsi="Times New Roman"/>
          <w:sz w:val="24"/>
          <w:szCs w:val="24"/>
        </w:rPr>
        <w:t>р</w:t>
      </w:r>
      <w:proofErr w:type="gramEnd"/>
      <w:r w:rsidRPr="00FD0930">
        <w:rPr>
          <w:rFonts w:ascii="Times New Roman" w:hAnsi="Times New Roman"/>
          <w:sz w:val="24"/>
          <w:szCs w:val="24"/>
        </w:rPr>
        <w:t xml:space="preserve"> з уповноваженим органом охорони культурної спадщини </w:t>
      </w:r>
      <w:r w:rsidR="00423687" w:rsidRPr="00FD0930">
        <w:rPr>
          <w:rFonts w:ascii="Times New Roman" w:hAnsi="Times New Roman"/>
          <w:sz w:val="24"/>
          <w:szCs w:val="24"/>
          <w:lang w:val="uk-UA"/>
        </w:rPr>
        <w:t>протягом місячного терміну з моменту підписання цього договору відповідно до діючого законодавства України.</w:t>
      </w:r>
    </w:p>
    <w:p w:rsidR="0073763B" w:rsidRPr="00FD0930" w:rsidRDefault="0073763B" w:rsidP="00DA45EE">
      <w:pPr>
        <w:pStyle w:val="a9"/>
        <w:ind w:left="426"/>
        <w:jc w:val="both"/>
        <w:rPr>
          <w:rFonts w:ascii="Times New Roman" w:hAnsi="Times New Roman"/>
          <w:sz w:val="24"/>
          <w:szCs w:val="24"/>
        </w:rPr>
      </w:pPr>
      <w:r w:rsidRPr="00FD0930">
        <w:rPr>
          <w:rFonts w:ascii="Times New Roman" w:hAnsi="Times New Roman"/>
          <w:sz w:val="24"/>
          <w:szCs w:val="24"/>
        </w:rPr>
        <w:t xml:space="preserve">3.3.8.   Виконати протиаварійні та/або невідкладні консерваційні заходи </w:t>
      </w:r>
      <w:proofErr w:type="gramStart"/>
      <w:r w:rsidRPr="00FD0930">
        <w:rPr>
          <w:rFonts w:ascii="Times New Roman" w:hAnsi="Times New Roman"/>
          <w:sz w:val="24"/>
          <w:szCs w:val="24"/>
        </w:rPr>
        <w:t>на</w:t>
      </w:r>
      <w:proofErr w:type="gramEnd"/>
      <w:r w:rsidRPr="00FD0930">
        <w:rPr>
          <w:rFonts w:ascii="Times New Roman" w:hAnsi="Times New Roman"/>
          <w:sz w:val="24"/>
          <w:szCs w:val="24"/>
        </w:rPr>
        <w:t xml:space="preserve"> об’єкті     інвестування в термін до </w:t>
      </w:r>
      <w:r w:rsidR="00667940" w:rsidRPr="00FD0930">
        <w:rPr>
          <w:rFonts w:ascii="Times New Roman" w:hAnsi="Times New Roman"/>
          <w:sz w:val="24"/>
          <w:szCs w:val="24"/>
          <w:lang w:val="uk-UA"/>
        </w:rPr>
        <w:t xml:space="preserve"> </w:t>
      </w:r>
      <w:r w:rsidR="006F67C9" w:rsidRPr="00FD0930">
        <w:rPr>
          <w:rFonts w:ascii="Times New Roman" w:hAnsi="Times New Roman"/>
          <w:b/>
          <w:sz w:val="24"/>
          <w:szCs w:val="24"/>
          <w:lang w:val="uk-UA"/>
        </w:rPr>
        <w:t>01.01.2021 р</w:t>
      </w:r>
      <w:r w:rsidR="006F67C9" w:rsidRPr="00FD0930">
        <w:rPr>
          <w:rFonts w:ascii="Times New Roman" w:hAnsi="Times New Roman"/>
          <w:sz w:val="24"/>
          <w:szCs w:val="24"/>
          <w:lang w:val="uk-UA"/>
        </w:rPr>
        <w:t>.</w:t>
      </w:r>
    </w:p>
    <w:p w:rsidR="0073763B" w:rsidRPr="00FD0930" w:rsidRDefault="0073763B" w:rsidP="00DA45EE">
      <w:pPr>
        <w:pStyle w:val="a9"/>
        <w:ind w:left="142"/>
        <w:jc w:val="both"/>
        <w:rPr>
          <w:rFonts w:ascii="Times New Roman" w:hAnsi="Times New Roman"/>
          <w:sz w:val="24"/>
          <w:szCs w:val="24"/>
        </w:rPr>
      </w:pPr>
      <w:r w:rsidRPr="00FD0930">
        <w:rPr>
          <w:rFonts w:ascii="Times New Roman" w:hAnsi="Times New Roman"/>
          <w:sz w:val="24"/>
          <w:szCs w:val="24"/>
        </w:rPr>
        <w:t xml:space="preserve">     3.3.9.   В термін до </w:t>
      </w:r>
      <w:r w:rsidRPr="00FD0930">
        <w:rPr>
          <w:rFonts w:ascii="Times New Roman" w:hAnsi="Times New Roman"/>
          <w:b/>
          <w:sz w:val="24"/>
          <w:szCs w:val="24"/>
        </w:rPr>
        <w:t>01.01.2023 р.</w:t>
      </w:r>
      <w:r w:rsidR="00A70409" w:rsidRPr="00FD0930">
        <w:rPr>
          <w:rFonts w:ascii="Times New Roman" w:hAnsi="Times New Roman"/>
          <w:b/>
          <w:sz w:val="24"/>
          <w:szCs w:val="24"/>
          <w:lang w:val="uk-UA"/>
        </w:rPr>
        <w:t xml:space="preserve"> </w:t>
      </w:r>
      <w:r w:rsidRPr="00FD0930">
        <w:rPr>
          <w:rFonts w:ascii="Times New Roman" w:hAnsi="Times New Roman"/>
          <w:b/>
          <w:sz w:val="24"/>
          <w:szCs w:val="24"/>
        </w:rPr>
        <w:t>(</w:t>
      </w:r>
      <w:r w:rsidRPr="00FD0930">
        <w:rPr>
          <w:rFonts w:ascii="Times New Roman" w:hAnsi="Times New Roman"/>
          <w:sz w:val="24"/>
          <w:szCs w:val="24"/>
        </w:rPr>
        <w:t xml:space="preserve">але не </w:t>
      </w:r>
      <w:proofErr w:type="gramStart"/>
      <w:r w:rsidRPr="00FD0930">
        <w:rPr>
          <w:rFonts w:ascii="Times New Roman" w:hAnsi="Times New Roman"/>
          <w:sz w:val="24"/>
          <w:szCs w:val="24"/>
        </w:rPr>
        <w:t>п</w:t>
      </w:r>
      <w:proofErr w:type="gramEnd"/>
      <w:r w:rsidRPr="00FD0930">
        <w:rPr>
          <w:rFonts w:ascii="Times New Roman" w:hAnsi="Times New Roman"/>
          <w:sz w:val="24"/>
          <w:szCs w:val="24"/>
        </w:rPr>
        <w:t>ізніше умов, передбачених п.1.2) ввести в експлуатацію об’єкт інвестування.</w:t>
      </w:r>
    </w:p>
    <w:p w:rsidR="0073763B" w:rsidRPr="00FD0930" w:rsidRDefault="0073763B" w:rsidP="00DA45EE">
      <w:pPr>
        <w:pStyle w:val="a9"/>
        <w:ind w:left="142"/>
        <w:jc w:val="both"/>
        <w:rPr>
          <w:rFonts w:ascii="Times New Roman" w:hAnsi="Times New Roman"/>
          <w:b/>
          <w:sz w:val="24"/>
          <w:szCs w:val="24"/>
        </w:rPr>
      </w:pPr>
    </w:p>
    <w:p w:rsidR="0073763B" w:rsidRPr="00FD0930" w:rsidRDefault="0073763B" w:rsidP="00DA45EE">
      <w:pPr>
        <w:pStyle w:val="a9"/>
        <w:ind w:left="142"/>
        <w:jc w:val="both"/>
        <w:rPr>
          <w:rFonts w:ascii="Times New Roman" w:hAnsi="Times New Roman"/>
          <w:b/>
          <w:sz w:val="24"/>
          <w:szCs w:val="24"/>
        </w:rPr>
      </w:pPr>
      <w:r w:rsidRPr="00FD0930">
        <w:rPr>
          <w:rFonts w:ascii="Times New Roman" w:hAnsi="Times New Roman"/>
          <w:b/>
          <w:sz w:val="24"/>
          <w:szCs w:val="24"/>
        </w:rPr>
        <w:t>3.4. Інвестор має право:</w:t>
      </w:r>
    </w:p>
    <w:p w:rsidR="0073763B" w:rsidRPr="00FD0930" w:rsidRDefault="0073763B" w:rsidP="00DA45EE">
      <w:pPr>
        <w:pStyle w:val="a9"/>
        <w:ind w:left="142"/>
        <w:jc w:val="both"/>
        <w:rPr>
          <w:rFonts w:ascii="Times New Roman" w:hAnsi="Times New Roman"/>
          <w:sz w:val="24"/>
          <w:szCs w:val="24"/>
        </w:rPr>
      </w:pPr>
      <w:r w:rsidRPr="00FD0930">
        <w:rPr>
          <w:rFonts w:ascii="Times New Roman" w:hAnsi="Times New Roman"/>
          <w:b/>
          <w:sz w:val="24"/>
          <w:szCs w:val="24"/>
        </w:rPr>
        <w:t>3.4</w:t>
      </w:r>
      <w:r w:rsidRPr="00FD0930">
        <w:rPr>
          <w:rFonts w:ascii="Times New Roman" w:hAnsi="Times New Roman"/>
          <w:sz w:val="24"/>
          <w:szCs w:val="24"/>
        </w:rPr>
        <w:t>.1. На першочергове переважне право перед іншими суб’єктами господарювання та суб’єктами владних повноважень на укладення договору оренди зем</w:t>
      </w:r>
      <w:r w:rsidR="00423687" w:rsidRPr="00FD0930">
        <w:rPr>
          <w:rFonts w:ascii="Times New Roman" w:hAnsi="Times New Roman"/>
          <w:sz w:val="24"/>
          <w:szCs w:val="24"/>
          <w:lang w:val="uk-UA"/>
        </w:rPr>
        <w:t>лі</w:t>
      </w:r>
      <w:r w:rsidRPr="00FD0930">
        <w:rPr>
          <w:rFonts w:ascii="Times New Roman" w:hAnsi="Times New Roman"/>
          <w:sz w:val="24"/>
          <w:szCs w:val="24"/>
        </w:rPr>
        <w:t>.</w:t>
      </w:r>
    </w:p>
    <w:p w:rsidR="0073763B" w:rsidRPr="00FD0930" w:rsidRDefault="0073763B" w:rsidP="00DA45EE">
      <w:pPr>
        <w:pStyle w:val="a9"/>
        <w:ind w:left="142"/>
        <w:jc w:val="both"/>
        <w:rPr>
          <w:rFonts w:ascii="Times New Roman" w:hAnsi="Times New Roman"/>
          <w:sz w:val="24"/>
          <w:szCs w:val="24"/>
        </w:rPr>
      </w:pPr>
      <w:r w:rsidRPr="00FD0930">
        <w:rPr>
          <w:rFonts w:ascii="Times New Roman" w:hAnsi="Times New Roman"/>
          <w:sz w:val="24"/>
          <w:szCs w:val="24"/>
        </w:rPr>
        <w:t>3.4.2. На переважне право перед іншими суб’єктами господарювання та суб’єктами владних повноважень на продовження строку дії цього Договору  та договору оренди землі, за умови своєчасної сплати орендних платежі</w:t>
      </w:r>
      <w:proofErr w:type="gramStart"/>
      <w:r w:rsidRPr="00FD0930">
        <w:rPr>
          <w:rFonts w:ascii="Times New Roman" w:hAnsi="Times New Roman"/>
          <w:sz w:val="24"/>
          <w:szCs w:val="24"/>
        </w:rPr>
        <w:t>в</w:t>
      </w:r>
      <w:proofErr w:type="gramEnd"/>
      <w:r w:rsidRPr="00FD0930">
        <w:rPr>
          <w:rFonts w:ascii="Times New Roman" w:hAnsi="Times New Roman"/>
          <w:sz w:val="24"/>
          <w:szCs w:val="24"/>
        </w:rPr>
        <w:t>.</w:t>
      </w:r>
    </w:p>
    <w:p w:rsidR="0073763B" w:rsidRPr="00FD0930" w:rsidRDefault="0073763B" w:rsidP="00DA45EE">
      <w:pPr>
        <w:pStyle w:val="a9"/>
        <w:ind w:left="142"/>
        <w:jc w:val="both"/>
        <w:rPr>
          <w:rFonts w:ascii="Times New Roman" w:hAnsi="Times New Roman"/>
          <w:sz w:val="24"/>
          <w:szCs w:val="24"/>
        </w:rPr>
      </w:pPr>
      <w:r w:rsidRPr="00FD0930">
        <w:rPr>
          <w:rFonts w:ascii="Times New Roman" w:hAnsi="Times New Roman"/>
          <w:sz w:val="24"/>
          <w:szCs w:val="24"/>
        </w:rPr>
        <w:t xml:space="preserve">3.4.3. </w:t>
      </w:r>
      <w:proofErr w:type="gramStart"/>
      <w:r w:rsidRPr="00FD0930">
        <w:rPr>
          <w:rFonts w:ascii="Times New Roman" w:hAnsi="Times New Roman"/>
          <w:sz w:val="24"/>
          <w:szCs w:val="24"/>
        </w:rPr>
        <w:t>На</w:t>
      </w:r>
      <w:proofErr w:type="gramEnd"/>
      <w:r w:rsidRPr="00FD0930">
        <w:rPr>
          <w:rFonts w:ascii="Times New Roman" w:hAnsi="Times New Roman"/>
          <w:sz w:val="24"/>
          <w:szCs w:val="24"/>
        </w:rPr>
        <w:t xml:space="preserve"> відшкодування фактичних витрат (інвестицій), залучених на виконання даного інвестиційного Договору із дотриманням умов п. 4.4 цього Договору. До таких витрат відносяться як безпосередні витрати на проведення будівельних та ремонтних робіт так і витрати на виготовлення </w:t>
      </w:r>
      <w:proofErr w:type="gramStart"/>
      <w:r w:rsidRPr="00FD0930">
        <w:rPr>
          <w:rFonts w:ascii="Times New Roman" w:hAnsi="Times New Roman"/>
          <w:sz w:val="24"/>
          <w:szCs w:val="24"/>
        </w:rPr>
        <w:t>техн</w:t>
      </w:r>
      <w:proofErr w:type="gramEnd"/>
      <w:r w:rsidRPr="00FD0930">
        <w:rPr>
          <w:rFonts w:ascii="Times New Roman" w:hAnsi="Times New Roman"/>
          <w:sz w:val="24"/>
          <w:szCs w:val="24"/>
        </w:rPr>
        <w:t>ічної документації та дозвільних документів, необхідних для реалізації інвестиційного Договору.</w:t>
      </w:r>
    </w:p>
    <w:p w:rsidR="0073763B" w:rsidRPr="00FD0930" w:rsidRDefault="0073763B" w:rsidP="00DA45EE">
      <w:pPr>
        <w:pStyle w:val="a9"/>
        <w:ind w:left="142"/>
        <w:jc w:val="both"/>
        <w:rPr>
          <w:rFonts w:ascii="Times New Roman" w:hAnsi="Times New Roman"/>
          <w:sz w:val="24"/>
          <w:szCs w:val="24"/>
        </w:rPr>
      </w:pPr>
      <w:r w:rsidRPr="00FD0930">
        <w:rPr>
          <w:rFonts w:ascii="Times New Roman" w:hAnsi="Times New Roman"/>
          <w:sz w:val="24"/>
          <w:szCs w:val="24"/>
        </w:rPr>
        <w:t>3.4.4. На дострокове, в односторонньому порядку, розірвання цього Договору в наступних випадках:</w:t>
      </w:r>
    </w:p>
    <w:p w:rsidR="0073763B" w:rsidRPr="00FD0930" w:rsidRDefault="0073763B" w:rsidP="00DA45EE">
      <w:pPr>
        <w:pStyle w:val="a9"/>
        <w:ind w:left="142"/>
        <w:jc w:val="both"/>
        <w:rPr>
          <w:rFonts w:ascii="Times New Roman" w:hAnsi="Times New Roman"/>
          <w:sz w:val="24"/>
          <w:szCs w:val="24"/>
        </w:rPr>
      </w:pPr>
      <w:r w:rsidRPr="00FD0930">
        <w:rPr>
          <w:rFonts w:ascii="Times New Roman" w:hAnsi="Times New Roman"/>
          <w:sz w:val="24"/>
          <w:szCs w:val="24"/>
        </w:rPr>
        <w:lastRenderedPageBreak/>
        <w:t xml:space="preserve">- не прийняття </w:t>
      </w:r>
      <w:proofErr w:type="gramStart"/>
      <w:r w:rsidRPr="00FD0930">
        <w:rPr>
          <w:rFonts w:ascii="Times New Roman" w:hAnsi="Times New Roman"/>
          <w:sz w:val="24"/>
          <w:szCs w:val="24"/>
        </w:rPr>
        <w:t>р</w:t>
      </w:r>
      <w:proofErr w:type="gramEnd"/>
      <w:r w:rsidRPr="00FD0930">
        <w:rPr>
          <w:rFonts w:ascii="Times New Roman" w:hAnsi="Times New Roman"/>
          <w:sz w:val="24"/>
          <w:szCs w:val="24"/>
        </w:rPr>
        <w:t>ішення Власником про надання в оренду земельної ділянки або надання її на умовах, що не відповідають вимогам даного Договору;</w:t>
      </w:r>
    </w:p>
    <w:p w:rsidR="0073763B" w:rsidRPr="00FD0930" w:rsidRDefault="0073763B" w:rsidP="00DA45EE">
      <w:pPr>
        <w:pStyle w:val="a9"/>
        <w:ind w:left="142"/>
        <w:jc w:val="both"/>
        <w:rPr>
          <w:rFonts w:ascii="Times New Roman" w:hAnsi="Times New Roman"/>
          <w:sz w:val="24"/>
          <w:szCs w:val="24"/>
          <w:lang w:val="uk-UA"/>
        </w:rPr>
      </w:pPr>
      <w:r w:rsidRPr="00FD0930">
        <w:rPr>
          <w:rFonts w:ascii="Times New Roman" w:hAnsi="Times New Roman"/>
          <w:sz w:val="24"/>
          <w:szCs w:val="24"/>
        </w:rPr>
        <w:t xml:space="preserve">- не надання Власником, </w:t>
      </w:r>
      <w:proofErr w:type="gramStart"/>
      <w:r w:rsidRPr="00FD0930">
        <w:rPr>
          <w:rFonts w:ascii="Times New Roman" w:hAnsi="Times New Roman"/>
          <w:sz w:val="24"/>
          <w:szCs w:val="24"/>
        </w:rPr>
        <w:t>п</w:t>
      </w:r>
      <w:proofErr w:type="gramEnd"/>
      <w:r w:rsidRPr="00FD0930">
        <w:rPr>
          <w:rFonts w:ascii="Times New Roman" w:hAnsi="Times New Roman"/>
          <w:sz w:val="24"/>
          <w:szCs w:val="24"/>
        </w:rPr>
        <w:t>ідпорядкованими йому організаціями і установами дозвільних документів, інформації, відомостей,  необхідних для реалізації інвестиційного проекту.</w:t>
      </w:r>
    </w:p>
    <w:p w:rsidR="00056ADA" w:rsidRPr="00FD0930" w:rsidRDefault="00056ADA" w:rsidP="00DA45EE">
      <w:pPr>
        <w:pStyle w:val="a9"/>
        <w:ind w:left="142"/>
        <w:jc w:val="both"/>
        <w:rPr>
          <w:rFonts w:ascii="Times New Roman" w:hAnsi="Times New Roman"/>
          <w:sz w:val="24"/>
          <w:szCs w:val="24"/>
          <w:lang w:val="uk-UA"/>
        </w:rPr>
      </w:pPr>
    </w:p>
    <w:p w:rsidR="0073763B" w:rsidRPr="00FD0930" w:rsidRDefault="0073763B" w:rsidP="00DA45EE">
      <w:pPr>
        <w:pStyle w:val="a9"/>
        <w:numPr>
          <w:ilvl w:val="0"/>
          <w:numId w:val="4"/>
        </w:numPr>
        <w:jc w:val="both"/>
        <w:rPr>
          <w:rFonts w:ascii="Times New Roman" w:hAnsi="Times New Roman"/>
          <w:b/>
          <w:sz w:val="24"/>
          <w:szCs w:val="24"/>
        </w:rPr>
      </w:pPr>
      <w:r w:rsidRPr="00FD0930">
        <w:rPr>
          <w:rFonts w:ascii="Times New Roman" w:hAnsi="Times New Roman"/>
          <w:b/>
          <w:sz w:val="24"/>
          <w:szCs w:val="24"/>
        </w:rPr>
        <w:t>Відповідальність сторін</w:t>
      </w:r>
    </w:p>
    <w:p w:rsidR="0073763B" w:rsidRPr="00FD0930" w:rsidRDefault="0073763B" w:rsidP="00DA45EE">
      <w:pPr>
        <w:pStyle w:val="a9"/>
        <w:numPr>
          <w:ilvl w:val="1"/>
          <w:numId w:val="4"/>
        </w:numPr>
        <w:jc w:val="both"/>
        <w:rPr>
          <w:rFonts w:ascii="Times New Roman" w:hAnsi="Times New Roman"/>
          <w:sz w:val="24"/>
          <w:szCs w:val="24"/>
        </w:rPr>
      </w:pPr>
      <w:r w:rsidRPr="00FD0930">
        <w:rPr>
          <w:rFonts w:ascii="Times New Roman" w:hAnsi="Times New Roman"/>
          <w:sz w:val="24"/>
          <w:szCs w:val="24"/>
        </w:rPr>
        <w:t xml:space="preserve">Сторони несуть відповідальність за невиконання цього Договору відповідно до </w:t>
      </w:r>
      <w:proofErr w:type="gramStart"/>
      <w:r w:rsidRPr="00FD0930">
        <w:rPr>
          <w:rFonts w:ascii="Times New Roman" w:hAnsi="Times New Roman"/>
          <w:sz w:val="24"/>
          <w:szCs w:val="24"/>
        </w:rPr>
        <w:t>чинного</w:t>
      </w:r>
      <w:proofErr w:type="gramEnd"/>
      <w:r w:rsidRPr="00FD0930">
        <w:rPr>
          <w:rFonts w:ascii="Times New Roman" w:hAnsi="Times New Roman"/>
          <w:sz w:val="24"/>
          <w:szCs w:val="24"/>
        </w:rPr>
        <w:t xml:space="preserve"> законодавства України.</w:t>
      </w:r>
    </w:p>
    <w:p w:rsidR="0073763B" w:rsidRPr="00FD0930" w:rsidRDefault="0073763B" w:rsidP="00DA45EE">
      <w:pPr>
        <w:pStyle w:val="a9"/>
        <w:numPr>
          <w:ilvl w:val="1"/>
          <w:numId w:val="4"/>
        </w:numPr>
        <w:jc w:val="both"/>
        <w:rPr>
          <w:rFonts w:ascii="Times New Roman" w:hAnsi="Times New Roman"/>
          <w:sz w:val="24"/>
          <w:szCs w:val="24"/>
        </w:rPr>
      </w:pPr>
      <w:r w:rsidRPr="00FD0930">
        <w:rPr>
          <w:rFonts w:ascii="Times New Roman" w:hAnsi="Times New Roman"/>
          <w:sz w:val="24"/>
          <w:szCs w:val="24"/>
        </w:rPr>
        <w:t xml:space="preserve">Збитки, заподіяні однією Стороною іншій Стороні </w:t>
      </w:r>
      <w:proofErr w:type="gramStart"/>
      <w:r w:rsidRPr="00FD0930">
        <w:rPr>
          <w:rFonts w:ascii="Times New Roman" w:hAnsi="Times New Roman"/>
          <w:sz w:val="24"/>
          <w:szCs w:val="24"/>
        </w:rPr>
        <w:t>п</w:t>
      </w:r>
      <w:proofErr w:type="gramEnd"/>
      <w:r w:rsidRPr="00FD0930">
        <w:rPr>
          <w:rFonts w:ascii="Times New Roman" w:hAnsi="Times New Roman"/>
          <w:sz w:val="24"/>
          <w:szCs w:val="24"/>
        </w:rPr>
        <w:t>ідлягають відшкодуванню в повному обсязі винною Стороною.</w:t>
      </w:r>
    </w:p>
    <w:p w:rsidR="0073763B" w:rsidRPr="00FD0930" w:rsidRDefault="0073763B" w:rsidP="00DA45EE">
      <w:pPr>
        <w:pStyle w:val="a9"/>
        <w:numPr>
          <w:ilvl w:val="1"/>
          <w:numId w:val="4"/>
        </w:numPr>
        <w:jc w:val="both"/>
        <w:rPr>
          <w:rFonts w:ascii="Times New Roman" w:hAnsi="Times New Roman"/>
          <w:sz w:val="24"/>
          <w:szCs w:val="24"/>
        </w:rPr>
      </w:pPr>
      <w:r w:rsidRPr="00FD0930">
        <w:rPr>
          <w:rFonts w:ascii="Times New Roman" w:hAnsi="Times New Roman"/>
          <w:sz w:val="24"/>
          <w:szCs w:val="24"/>
        </w:rPr>
        <w:t xml:space="preserve">У разі дострокового розірвання цього Договору в зв’язку з порушенням Інвестором прийнятих на себе зобов’язань суми, сплачені Інвестором відповідно до цього Договору на виконані будівельні роботи поверненню та відшкодуванню не </w:t>
      </w:r>
      <w:proofErr w:type="gramStart"/>
      <w:r w:rsidRPr="00FD0930">
        <w:rPr>
          <w:rFonts w:ascii="Times New Roman" w:hAnsi="Times New Roman"/>
          <w:sz w:val="24"/>
          <w:szCs w:val="24"/>
        </w:rPr>
        <w:t>п</w:t>
      </w:r>
      <w:proofErr w:type="gramEnd"/>
      <w:r w:rsidRPr="00FD0930">
        <w:rPr>
          <w:rFonts w:ascii="Times New Roman" w:hAnsi="Times New Roman"/>
          <w:sz w:val="24"/>
          <w:szCs w:val="24"/>
        </w:rPr>
        <w:t>ідлягають.</w:t>
      </w:r>
    </w:p>
    <w:p w:rsidR="0073763B" w:rsidRPr="00FD0930" w:rsidRDefault="0073763B" w:rsidP="00DA45EE">
      <w:pPr>
        <w:pStyle w:val="a9"/>
        <w:numPr>
          <w:ilvl w:val="1"/>
          <w:numId w:val="4"/>
        </w:numPr>
        <w:jc w:val="both"/>
        <w:rPr>
          <w:rFonts w:ascii="Times New Roman" w:hAnsi="Times New Roman"/>
          <w:sz w:val="24"/>
          <w:szCs w:val="24"/>
        </w:rPr>
      </w:pPr>
      <w:r w:rsidRPr="00FD0930">
        <w:rPr>
          <w:rFonts w:ascii="Times New Roman" w:hAnsi="Times New Roman"/>
          <w:sz w:val="24"/>
          <w:szCs w:val="24"/>
        </w:rPr>
        <w:t xml:space="preserve">В разі розірвання Договору з ініціативи Власника без поважних причин,   а також у разі розірвання Договору Інвестором на </w:t>
      </w:r>
      <w:proofErr w:type="gramStart"/>
      <w:r w:rsidRPr="00FD0930">
        <w:rPr>
          <w:rFonts w:ascii="Times New Roman" w:hAnsi="Times New Roman"/>
          <w:sz w:val="24"/>
          <w:szCs w:val="24"/>
        </w:rPr>
        <w:t>п</w:t>
      </w:r>
      <w:proofErr w:type="gramEnd"/>
      <w:r w:rsidRPr="00FD0930">
        <w:rPr>
          <w:rFonts w:ascii="Times New Roman" w:hAnsi="Times New Roman"/>
          <w:sz w:val="24"/>
          <w:szCs w:val="24"/>
        </w:rPr>
        <w:t xml:space="preserve">ідставі п.3.4.4. Договору Власник, протягом трьох місяців, з дня розірвання Договору зобов’язаний відшкодувати Інвестору всі витрати, понесені останнім в зв’язку з реалізацією інвестиційного проекту </w:t>
      </w:r>
      <w:proofErr w:type="gramStart"/>
      <w:r w:rsidRPr="00FD0930">
        <w:rPr>
          <w:rFonts w:ascii="Times New Roman" w:hAnsi="Times New Roman"/>
          <w:sz w:val="24"/>
          <w:szCs w:val="24"/>
        </w:rPr>
        <w:t xml:space="preserve">( </w:t>
      </w:r>
      <w:proofErr w:type="gramEnd"/>
      <w:r w:rsidRPr="00FD0930">
        <w:rPr>
          <w:rFonts w:ascii="Times New Roman" w:hAnsi="Times New Roman"/>
          <w:sz w:val="24"/>
          <w:szCs w:val="24"/>
        </w:rPr>
        <w:t xml:space="preserve">інвестиційного Договору). Відшкодуванню </w:t>
      </w:r>
      <w:proofErr w:type="gramStart"/>
      <w:r w:rsidRPr="00FD0930">
        <w:rPr>
          <w:rFonts w:ascii="Times New Roman" w:hAnsi="Times New Roman"/>
          <w:sz w:val="24"/>
          <w:szCs w:val="24"/>
        </w:rPr>
        <w:t>п</w:t>
      </w:r>
      <w:proofErr w:type="gramEnd"/>
      <w:r w:rsidRPr="00FD0930">
        <w:rPr>
          <w:rFonts w:ascii="Times New Roman" w:hAnsi="Times New Roman"/>
          <w:sz w:val="24"/>
          <w:szCs w:val="24"/>
        </w:rPr>
        <w:t xml:space="preserve">ідлягають всі невід’ємні поліпшення, які не можливо відокремити без пошкодження об’єкту інвестицій. За згодою Сторін до суми відшкодування можуть </w:t>
      </w:r>
      <w:proofErr w:type="gramStart"/>
      <w:r w:rsidRPr="00FD0930">
        <w:rPr>
          <w:rFonts w:ascii="Times New Roman" w:hAnsi="Times New Roman"/>
          <w:sz w:val="24"/>
          <w:szCs w:val="24"/>
        </w:rPr>
        <w:t>бути</w:t>
      </w:r>
      <w:proofErr w:type="gramEnd"/>
      <w:r w:rsidRPr="00FD0930">
        <w:rPr>
          <w:rFonts w:ascii="Times New Roman" w:hAnsi="Times New Roman"/>
          <w:sz w:val="24"/>
          <w:szCs w:val="24"/>
        </w:rPr>
        <w:t xml:space="preserve"> додані і від’ємні поліпшення.</w:t>
      </w:r>
    </w:p>
    <w:p w:rsidR="0073763B" w:rsidRPr="00FD0930" w:rsidRDefault="0073763B" w:rsidP="00DA45EE">
      <w:pPr>
        <w:pStyle w:val="a9"/>
        <w:numPr>
          <w:ilvl w:val="1"/>
          <w:numId w:val="4"/>
        </w:numPr>
        <w:jc w:val="both"/>
        <w:rPr>
          <w:rFonts w:ascii="Times New Roman" w:hAnsi="Times New Roman"/>
          <w:sz w:val="24"/>
          <w:szCs w:val="24"/>
        </w:rPr>
      </w:pPr>
      <w:r w:rsidRPr="00FD0930">
        <w:rPr>
          <w:rFonts w:ascii="Times New Roman" w:hAnsi="Times New Roman"/>
          <w:sz w:val="24"/>
          <w:szCs w:val="24"/>
        </w:rPr>
        <w:t>В разі  не виконання або не належного виконання Власником вимог п.4.4. Договору, що призвело до того, що Інвестор змушений звернутись до суду за захистом своїх прав, Інвестор, при зверненні до суду має право на стягнення з Власника пені, в розмі</w:t>
      </w:r>
      <w:proofErr w:type="gramStart"/>
      <w:r w:rsidRPr="00FD0930">
        <w:rPr>
          <w:rFonts w:ascii="Times New Roman" w:hAnsi="Times New Roman"/>
          <w:sz w:val="24"/>
          <w:szCs w:val="24"/>
        </w:rPr>
        <w:t>р</w:t>
      </w:r>
      <w:proofErr w:type="gramEnd"/>
      <w:r w:rsidRPr="00FD0930">
        <w:rPr>
          <w:rFonts w:ascii="Times New Roman" w:hAnsi="Times New Roman"/>
          <w:sz w:val="24"/>
          <w:szCs w:val="24"/>
        </w:rPr>
        <w:t>і подвійної облікової ставки НБУ від суми, яка підлягала поверненню Власником, за кожен день прострочення повернення.</w:t>
      </w:r>
    </w:p>
    <w:p w:rsidR="00056ADA" w:rsidRPr="00FD0930" w:rsidRDefault="0073763B" w:rsidP="00DA45EE">
      <w:pPr>
        <w:pStyle w:val="a9"/>
        <w:numPr>
          <w:ilvl w:val="1"/>
          <w:numId w:val="4"/>
        </w:numPr>
        <w:jc w:val="both"/>
        <w:rPr>
          <w:rFonts w:ascii="Times New Roman" w:hAnsi="Times New Roman"/>
          <w:sz w:val="24"/>
          <w:szCs w:val="24"/>
        </w:rPr>
      </w:pPr>
      <w:r w:rsidRPr="00FD0930">
        <w:rPr>
          <w:rFonts w:ascii="Times New Roman" w:hAnsi="Times New Roman"/>
          <w:sz w:val="24"/>
          <w:szCs w:val="24"/>
        </w:rPr>
        <w:t xml:space="preserve">Якщо по закінченню строку дії Договору, Власником або судом або іншим суб’єктом владних повноважень  буде прийнято </w:t>
      </w:r>
      <w:proofErr w:type="gramStart"/>
      <w:r w:rsidRPr="00FD0930">
        <w:rPr>
          <w:rFonts w:ascii="Times New Roman" w:hAnsi="Times New Roman"/>
          <w:sz w:val="24"/>
          <w:szCs w:val="24"/>
        </w:rPr>
        <w:t>р</w:t>
      </w:r>
      <w:proofErr w:type="gramEnd"/>
      <w:r w:rsidRPr="00FD0930">
        <w:rPr>
          <w:rFonts w:ascii="Times New Roman" w:hAnsi="Times New Roman"/>
          <w:sz w:val="24"/>
          <w:szCs w:val="24"/>
        </w:rPr>
        <w:t>ішення про відмову в продовженні строку дії даного Договору або укладенні нового договору користування об’єктом інвестицій та земельною ділянкою на тих же умовах, що і даний Договір, то Інвестор має право на відшкодування всіх витрат  понесених останнім в зв’язку з реалізацією інвестиційного проекту в строки, передбачені п.4.4. Договору в межах діючого законодавства на момент продовження Договору.</w:t>
      </w:r>
    </w:p>
    <w:p w:rsidR="0073763B" w:rsidRPr="00FD0930" w:rsidRDefault="0073763B" w:rsidP="00056ADA">
      <w:pPr>
        <w:pStyle w:val="a9"/>
        <w:ind w:left="786"/>
        <w:jc w:val="both"/>
        <w:rPr>
          <w:rFonts w:ascii="Times New Roman" w:hAnsi="Times New Roman"/>
          <w:sz w:val="24"/>
          <w:szCs w:val="24"/>
        </w:rPr>
      </w:pPr>
      <w:r w:rsidRPr="00FD0930">
        <w:rPr>
          <w:rFonts w:ascii="Times New Roman" w:hAnsi="Times New Roman"/>
          <w:sz w:val="24"/>
          <w:szCs w:val="24"/>
        </w:rPr>
        <w:t xml:space="preserve"> </w:t>
      </w:r>
    </w:p>
    <w:p w:rsidR="0073763B" w:rsidRPr="00FD0930" w:rsidRDefault="0073763B" w:rsidP="00DA45EE">
      <w:pPr>
        <w:pStyle w:val="a9"/>
        <w:numPr>
          <w:ilvl w:val="0"/>
          <w:numId w:val="4"/>
        </w:numPr>
        <w:jc w:val="both"/>
        <w:rPr>
          <w:rFonts w:ascii="Times New Roman" w:hAnsi="Times New Roman"/>
          <w:b/>
          <w:sz w:val="24"/>
          <w:szCs w:val="24"/>
        </w:rPr>
      </w:pPr>
      <w:r w:rsidRPr="00FD0930">
        <w:rPr>
          <w:rFonts w:ascii="Times New Roman" w:hAnsi="Times New Roman"/>
          <w:b/>
          <w:sz w:val="24"/>
          <w:szCs w:val="24"/>
        </w:rPr>
        <w:t>Обставини непереборної сили</w:t>
      </w:r>
    </w:p>
    <w:p w:rsidR="0073763B" w:rsidRPr="00FD0930" w:rsidRDefault="0073763B" w:rsidP="00DA45EE">
      <w:pPr>
        <w:pStyle w:val="a9"/>
        <w:numPr>
          <w:ilvl w:val="1"/>
          <w:numId w:val="4"/>
        </w:numPr>
        <w:jc w:val="both"/>
        <w:rPr>
          <w:rFonts w:ascii="Times New Roman" w:hAnsi="Times New Roman"/>
          <w:sz w:val="24"/>
          <w:szCs w:val="24"/>
        </w:rPr>
      </w:pPr>
      <w:r w:rsidRPr="00FD0930">
        <w:rPr>
          <w:rFonts w:ascii="Times New Roman" w:hAnsi="Times New Roman"/>
          <w:sz w:val="24"/>
          <w:szCs w:val="24"/>
        </w:rPr>
        <w:t>Сторони цього Договору звільняються від відповідальності за повне або часткове невиконання зобов’язань по цьому Договору, якщо таке невиконання є наслідком дії обставин непереборної сили (форс-мажору).</w:t>
      </w:r>
    </w:p>
    <w:p w:rsidR="0073763B" w:rsidRPr="00FD0930" w:rsidRDefault="0073763B" w:rsidP="00DA45EE">
      <w:pPr>
        <w:pStyle w:val="a9"/>
        <w:numPr>
          <w:ilvl w:val="1"/>
          <w:numId w:val="4"/>
        </w:numPr>
        <w:jc w:val="both"/>
        <w:rPr>
          <w:rFonts w:ascii="Times New Roman" w:hAnsi="Times New Roman"/>
          <w:sz w:val="24"/>
          <w:szCs w:val="24"/>
        </w:rPr>
      </w:pPr>
      <w:proofErr w:type="gramStart"/>
      <w:r w:rsidRPr="00FD0930">
        <w:rPr>
          <w:rFonts w:ascii="Times New Roman" w:hAnsi="Times New Roman"/>
          <w:sz w:val="24"/>
          <w:szCs w:val="24"/>
        </w:rPr>
        <w:t>П</w:t>
      </w:r>
      <w:proofErr w:type="gramEnd"/>
      <w:r w:rsidRPr="00FD0930">
        <w:rPr>
          <w:rFonts w:ascii="Times New Roman" w:hAnsi="Times New Roman"/>
          <w:sz w:val="24"/>
          <w:szCs w:val="24"/>
        </w:rPr>
        <w:t>ід обставинами непереборної сили Сторони розуміють зовнішні і надзвичайні події, які не існували під час підписання цього договору і виникли незалежно від волі Сторін, за умови, якщо Сторони не  могли передбачити настання таких наслідків чи перешкодити їх виникненню за допомогою коштів, застосування яких справедливо вимагати та очікувати від Сторони, яка зазнала дії обставин непереборної сили.</w:t>
      </w:r>
    </w:p>
    <w:p w:rsidR="0073763B" w:rsidRPr="00FD0930" w:rsidRDefault="0073763B" w:rsidP="00DA45EE">
      <w:pPr>
        <w:pStyle w:val="a9"/>
        <w:numPr>
          <w:ilvl w:val="1"/>
          <w:numId w:val="4"/>
        </w:numPr>
        <w:jc w:val="both"/>
        <w:rPr>
          <w:rFonts w:ascii="Times New Roman" w:hAnsi="Times New Roman"/>
          <w:sz w:val="24"/>
          <w:szCs w:val="24"/>
        </w:rPr>
      </w:pPr>
      <w:r w:rsidRPr="00FD0930">
        <w:rPr>
          <w:rFonts w:ascii="Times New Roman" w:hAnsi="Times New Roman"/>
          <w:sz w:val="24"/>
          <w:szCs w:val="24"/>
        </w:rPr>
        <w:t xml:space="preserve">Обставинами непереборної сили визнаються, але не обмежуються ними, події: землетруси, пожежі, повені, </w:t>
      </w:r>
      <w:proofErr w:type="gramStart"/>
      <w:r w:rsidRPr="00FD0930">
        <w:rPr>
          <w:rFonts w:ascii="Times New Roman" w:hAnsi="Times New Roman"/>
          <w:sz w:val="24"/>
          <w:szCs w:val="24"/>
        </w:rPr>
        <w:t>еп</w:t>
      </w:r>
      <w:proofErr w:type="gramEnd"/>
      <w:r w:rsidRPr="00FD0930">
        <w:rPr>
          <w:rFonts w:ascii="Times New Roman" w:hAnsi="Times New Roman"/>
          <w:sz w:val="24"/>
          <w:szCs w:val="24"/>
        </w:rPr>
        <w:t xml:space="preserve">ідемії, забруднення радіацією будь-яким ядерним </w:t>
      </w:r>
      <w:r w:rsidRPr="00FD0930">
        <w:rPr>
          <w:rFonts w:ascii="Times New Roman" w:hAnsi="Times New Roman"/>
          <w:sz w:val="24"/>
          <w:szCs w:val="24"/>
        </w:rPr>
        <w:lastRenderedPageBreak/>
        <w:t>джерелом, транспортні катастрофи, воєнні дії, повстання, революції, страйки, соціальні конфлікти, блокади, ембарго, зміни в законодавстві</w:t>
      </w:r>
      <w:r w:rsidR="00A70409" w:rsidRPr="00FD0930">
        <w:rPr>
          <w:rFonts w:ascii="Times New Roman" w:hAnsi="Times New Roman"/>
          <w:sz w:val="24"/>
          <w:szCs w:val="24"/>
          <w:lang w:val="uk-UA"/>
        </w:rPr>
        <w:t xml:space="preserve"> </w:t>
      </w:r>
      <w:r w:rsidRPr="00FD0930">
        <w:rPr>
          <w:rFonts w:ascii="Times New Roman" w:hAnsi="Times New Roman"/>
          <w:sz w:val="24"/>
          <w:szCs w:val="24"/>
        </w:rPr>
        <w:t xml:space="preserve"> і т.д.</w:t>
      </w:r>
    </w:p>
    <w:p w:rsidR="0073763B" w:rsidRPr="00FD0930" w:rsidRDefault="0073763B" w:rsidP="00DA45EE">
      <w:pPr>
        <w:pStyle w:val="a9"/>
        <w:numPr>
          <w:ilvl w:val="1"/>
          <w:numId w:val="4"/>
        </w:numPr>
        <w:jc w:val="both"/>
        <w:rPr>
          <w:rFonts w:ascii="Times New Roman" w:hAnsi="Times New Roman"/>
          <w:sz w:val="24"/>
          <w:szCs w:val="24"/>
        </w:rPr>
      </w:pPr>
      <w:r w:rsidRPr="00FD0930">
        <w:rPr>
          <w:rFonts w:ascii="Times New Roman" w:hAnsi="Times New Roman"/>
          <w:sz w:val="24"/>
          <w:szCs w:val="24"/>
        </w:rPr>
        <w:t>Сторона, яка втратила можливість виконати зобов’язання внаслідок дії обставин непереборної сили, зобов’язана негайно у будь-який спосіб повідомити іншу Сторону про виникнення, вид і можливу тривалість подій, які перешкоджають належному виконанню зобов’язань по цьому Договору.</w:t>
      </w:r>
    </w:p>
    <w:p w:rsidR="0073763B" w:rsidRPr="00FD0930" w:rsidRDefault="0073763B" w:rsidP="00DA45EE">
      <w:pPr>
        <w:pStyle w:val="a9"/>
        <w:numPr>
          <w:ilvl w:val="1"/>
          <w:numId w:val="4"/>
        </w:numPr>
        <w:jc w:val="both"/>
        <w:rPr>
          <w:rFonts w:ascii="Times New Roman" w:hAnsi="Times New Roman"/>
          <w:sz w:val="24"/>
          <w:szCs w:val="24"/>
        </w:rPr>
      </w:pPr>
      <w:r w:rsidRPr="00FD0930">
        <w:rPr>
          <w:rFonts w:ascii="Times New Roman" w:hAnsi="Times New Roman"/>
          <w:sz w:val="24"/>
          <w:szCs w:val="24"/>
        </w:rPr>
        <w:t>Якщо обставини непереборної сили будуть тривати більше трьох місяців, Сторони повинні вирішити подальшу долю цього Договору.</w:t>
      </w:r>
    </w:p>
    <w:p w:rsidR="0073763B" w:rsidRPr="00FD0930" w:rsidRDefault="0073763B" w:rsidP="00DA45EE">
      <w:pPr>
        <w:pStyle w:val="a9"/>
        <w:numPr>
          <w:ilvl w:val="1"/>
          <w:numId w:val="4"/>
        </w:numPr>
        <w:jc w:val="both"/>
        <w:rPr>
          <w:rFonts w:ascii="Times New Roman" w:hAnsi="Times New Roman"/>
          <w:sz w:val="24"/>
          <w:szCs w:val="24"/>
        </w:rPr>
      </w:pPr>
      <w:r w:rsidRPr="00FD0930">
        <w:rPr>
          <w:rFonts w:ascii="Times New Roman" w:hAnsi="Times New Roman"/>
          <w:sz w:val="24"/>
          <w:szCs w:val="24"/>
        </w:rPr>
        <w:t>Неплатоспроможність Сторони, визнання її банкрутом, ліквідація або відсутність грошових кошті</w:t>
      </w:r>
      <w:proofErr w:type="gramStart"/>
      <w:r w:rsidRPr="00FD0930">
        <w:rPr>
          <w:rFonts w:ascii="Times New Roman" w:hAnsi="Times New Roman"/>
          <w:sz w:val="24"/>
          <w:szCs w:val="24"/>
        </w:rPr>
        <w:t>в</w:t>
      </w:r>
      <w:proofErr w:type="gramEnd"/>
      <w:r w:rsidRPr="00FD0930">
        <w:rPr>
          <w:rFonts w:ascii="Times New Roman" w:hAnsi="Times New Roman"/>
          <w:sz w:val="24"/>
          <w:szCs w:val="24"/>
        </w:rPr>
        <w:t xml:space="preserve"> на його рахунках не розглядається Сторонами, як випадок дії обставин непереборної сили.</w:t>
      </w:r>
    </w:p>
    <w:p w:rsidR="00056ADA" w:rsidRPr="00FD0930" w:rsidRDefault="00056ADA" w:rsidP="00056ADA">
      <w:pPr>
        <w:pStyle w:val="a9"/>
        <w:ind w:left="786"/>
        <w:jc w:val="both"/>
        <w:rPr>
          <w:rFonts w:ascii="Times New Roman" w:hAnsi="Times New Roman"/>
          <w:sz w:val="24"/>
          <w:szCs w:val="24"/>
        </w:rPr>
      </w:pPr>
    </w:p>
    <w:p w:rsidR="0073763B" w:rsidRPr="00FD0930" w:rsidRDefault="0073763B" w:rsidP="00DA45EE">
      <w:pPr>
        <w:pStyle w:val="a9"/>
        <w:numPr>
          <w:ilvl w:val="0"/>
          <w:numId w:val="4"/>
        </w:numPr>
        <w:jc w:val="both"/>
        <w:rPr>
          <w:rFonts w:ascii="Times New Roman" w:hAnsi="Times New Roman"/>
          <w:b/>
          <w:sz w:val="24"/>
          <w:szCs w:val="24"/>
        </w:rPr>
      </w:pPr>
      <w:r w:rsidRPr="00FD0930">
        <w:rPr>
          <w:rFonts w:ascii="Times New Roman" w:hAnsi="Times New Roman"/>
          <w:b/>
          <w:sz w:val="24"/>
          <w:szCs w:val="24"/>
        </w:rPr>
        <w:t>Порядок вирішення спорі</w:t>
      </w:r>
      <w:proofErr w:type="gramStart"/>
      <w:r w:rsidRPr="00FD0930">
        <w:rPr>
          <w:rFonts w:ascii="Times New Roman" w:hAnsi="Times New Roman"/>
          <w:b/>
          <w:sz w:val="24"/>
          <w:szCs w:val="24"/>
        </w:rPr>
        <w:t>в</w:t>
      </w:r>
      <w:proofErr w:type="gramEnd"/>
    </w:p>
    <w:p w:rsidR="0073763B" w:rsidRPr="00FD0930" w:rsidRDefault="0073763B" w:rsidP="00DA45EE">
      <w:pPr>
        <w:pStyle w:val="a9"/>
        <w:numPr>
          <w:ilvl w:val="1"/>
          <w:numId w:val="4"/>
        </w:numPr>
        <w:jc w:val="both"/>
        <w:rPr>
          <w:rFonts w:ascii="Times New Roman" w:hAnsi="Times New Roman"/>
          <w:sz w:val="24"/>
          <w:szCs w:val="24"/>
        </w:rPr>
      </w:pPr>
      <w:r w:rsidRPr="00FD0930">
        <w:rPr>
          <w:rFonts w:ascii="Times New Roman" w:hAnsi="Times New Roman"/>
          <w:sz w:val="24"/>
          <w:szCs w:val="24"/>
        </w:rPr>
        <w:t xml:space="preserve">Всі спори та розбіжності, що виникають між Сторонами в процесі виконання цього Договору або в зв’язку з ним, </w:t>
      </w:r>
      <w:proofErr w:type="gramStart"/>
      <w:r w:rsidRPr="00FD0930">
        <w:rPr>
          <w:rFonts w:ascii="Times New Roman" w:hAnsi="Times New Roman"/>
          <w:sz w:val="24"/>
          <w:szCs w:val="24"/>
        </w:rPr>
        <w:t>п</w:t>
      </w:r>
      <w:proofErr w:type="gramEnd"/>
      <w:r w:rsidRPr="00FD0930">
        <w:rPr>
          <w:rFonts w:ascii="Times New Roman" w:hAnsi="Times New Roman"/>
          <w:sz w:val="24"/>
          <w:szCs w:val="24"/>
        </w:rPr>
        <w:t>ідлягають вирішенню шляхом переговорів та взаємних консультацій між Сторонами.</w:t>
      </w:r>
    </w:p>
    <w:p w:rsidR="0073763B" w:rsidRPr="00FD0930" w:rsidRDefault="0073763B" w:rsidP="00DA45EE">
      <w:pPr>
        <w:pStyle w:val="a9"/>
        <w:numPr>
          <w:ilvl w:val="1"/>
          <w:numId w:val="4"/>
        </w:numPr>
        <w:jc w:val="both"/>
        <w:rPr>
          <w:rFonts w:ascii="Times New Roman" w:hAnsi="Times New Roman"/>
          <w:sz w:val="24"/>
          <w:szCs w:val="24"/>
        </w:rPr>
      </w:pPr>
      <w:r w:rsidRPr="00FD0930">
        <w:rPr>
          <w:rFonts w:ascii="Times New Roman" w:hAnsi="Times New Roman"/>
          <w:sz w:val="24"/>
          <w:szCs w:val="24"/>
        </w:rPr>
        <w:t xml:space="preserve">Якщо сторони не дійдуть у розумний строк до взаємоприйнятного </w:t>
      </w:r>
      <w:proofErr w:type="gramStart"/>
      <w:r w:rsidRPr="00FD0930">
        <w:rPr>
          <w:rFonts w:ascii="Times New Roman" w:hAnsi="Times New Roman"/>
          <w:sz w:val="24"/>
          <w:szCs w:val="24"/>
        </w:rPr>
        <w:t>р</w:t>
      </w:r>
      <w:proofErr w:type="gramEnd"/>
      <w:r w:rsidRPr="00FD0930">
        <w:rPr>
          <w:rFonts w:ascii="Times New Roman" w:hAnsi="Times New Roman"/>
          <w:sz w:val="24"/>
          <w:szCs w:val="24"/>
        </w:rPr>
        <w:t>ішення, спір підлягає передачі на розгляд суду  відповідно до законодавства України.</w:t>
      </w:r>
    </w:p>
    <w:p w:rsidR="00056ADA" w:rsidRPr="00FD0930" w:rsidRDefault="00056ADA" w:rsidP="00056ADA">
      <w:pPr>
        <w:pStyle w:val="a9"/>
        <w:ind w:left="786"/>
        <w:jc w:val="both"/>
        <w:rPr>
          <w:rFonts w:ascii="Times New Roman" w:hAnsi="Times New Roman"/>
          <w:sz w:val="24"/>
          <w:szCs w:val="24"/>
        </w:rPr>
      </w:pPr>
    </w:p>
    <w:p w:rsidR="0073763B" w:rsidRPr="00FD0930" w:rsidRDefault="0073763B" w:rsidP="00DA45EE">
      <w:pPr>
        <w:pStyle w:val="a9"/>
        <w:numPr>
          <w:ilvl w:val="0"/>
          <w:numId w:val="4"/>
        </w:numPr>
        <w:jc w:val="both"/>
        <w:rPr>
          <w:rFonts w:ascii="Times New Roman" w:hAnsi="Times New Roman"/>
          <w:b/>
          <w:sz w:val="24"/>
          <w:szCs w:val="24"/>
        </w:rPr>
      </w:pPr>
      <w:r w:rsidRPr="00FD0930">
        <w:rPr>
          <w:rFonts w:ascii="Times New Roman" w:hAnsi="Times New Roman"/>
          <w:b/>
          <w:sz w:val="24"/>
          <w:szCs w:val="24"/>
        </w:rPr>
        <w:t>Набрання чинності, дія Договору та його припинення</w:t>
      </w:r>
    </w:p>
    <w:p w:rsidR="0073763B" w:rsidRPr="00FD0930" w:rsidRDefault="0073763B" w:rsidP="00DA45EE">
      <w:pPr>
        <w:pStyle w:val="a9"/>
        <w:numPr>
          <w:ilvl w:val="1"/>
          <w:numId w:val="4"/>
        </w:numPr>
        <w:jc w:val="both"/>
        <w:rPr>
          <w:rFonts w:ascii="Times New Roman" w:hAnsi="Times New Roman"/>
          <w:sz w:val="24"/>
          <w:szCs w:val="24"/>
        </w:rPr>
      </w:pPr>
      <w:r w:rsidRPr="00FD0930">
        <w:rPr>
          <w:rFonts w:ascii="Times New Roman" w:hAnsi="Times New Roman"/>
          <w:sz w:val="24"/>
          <w:szCs w:val="24"/>
        </w:rPr>
        <w:t>Догові</w:t>
      </w:r>
      <w:proofErr w:type="gramStart"/>
      <w:r w:rsidRPr="00FD0930">
        <w:rPr>
          <w:rFonts w:ascii="Times New Roman" w:hAnsi="Times New Roman"/>
          <w:sz w:val="24"/>
          <w:szCs w:val="24"/>
        </w:rPr>
        <w:t>р</w:t>
      </w:r>
      <w:proofErr w:type="gramEnd"/>
      <w:r w:rsidRPr="00FD0930">
        <w:rPr>
          <w:rFonts w:ascii="Times New Roman" w:hAnsi="Times New Roman"/>
          <w:sz w:val="24"/>
          <w:szCs w:val="24"/>
        </w:rPr>
        <w:t xml:space="preserve"> набирає чинності після підписання Сторонами, його нотаріального посвідчення і державної реєстрації правочину та діє до </w:t>
      </w:r>
      <w:r w:rsidRPr="00FD0930">
        <w:rPr>
          <w:rFonts w:ascii="Times New Roman" w:hAnsi="Times New Roman"/>
          <w:b/>
          <w:sz w:val="24"/>
          <w:szCs w:val="24"/>
        </w:rPr>
        <w:t>01.01.2069 року</w:t>
      </w:r>
      <w:r w:rsidRPr="00FD0930">
        <w:rPr>
          <w:rFonts w:ascii="Times New Roman" w:hAnsi="Times New Roman"/>
          <w:sz w:val="24"/>
          <w:szCs w:val="24"/>
        </w:rPr>
        <w:t>.</w:t>
      </w:r>
    </w:p>
    <w:p w:rsidR="0073763B" w:rsidRPr="00FD0930" w:rsidRDefault="0073763B" w:rsidP="00DA45EE">
      <w:pPr>
        <w:pStyle w:val="a9"/>
        <w:numPr>
          <w:ilvl w:val="1"/>
          <w:numId w:val="4"/>
        </w:numPr>
        <w:jc w:val="both"/>
        <w:rPr>
          <w:rFonts w:ascii="Times New Roman" w:hAnsi="Times New Roman"/>
          <w:sz w:val="24"/>
          <w:szCs w:val="24"/>
        </w:rPr>
      </w:pPr>
      <w:r w:rsidRPr="00FD0930">
        <w:rPr>
          <w:rFonts w:ascii="Times New Roman" w:hAnsi="Times New Roman"/>
          <w:sz w:val="24"/>
          <w:szCs w:val="24"/>
        </w:rPr>
        <w:t>В разі, якщо будь</w:t>
      </w:r>
      <w:r w:rsidR="00A70409" w:rsidRPr="00FD0930">
        <w:rPr>
          <w:rFonts w:ascii="Times New Roman" w:hAnsi="Times New Roman"/>
          <w:sz w:val="24"/>
          <w:szCs w:val="24"/>
          <w:lang w:val="uk-UA"/>
        </w:rPr>
        <w:t>-</w:t>
      </w:r>
      <w:r w:rsidRPr="00FD0930">
        <w:rPr>
          <w:rFonts w:ascii="Times New Roman" w:hAnsi="Times New Roman"/>
          <w:sz w:val="24"/>
          <w:szCs w:val="24"/>
        </w:rPr>
        <w:t xml:space="preserve">яка </w:t>
      </w:r>
      <w:r w:rsidR="00A70409" w:rsidRPr="00FD0930">
        <w:rPr>
          <w:rFonts w:ascii="Times New Roman" w:hAnsi="Times New Roman"/>
          <w:sz w:val="24"/>
          <w:szCs w:val="24"/>
          <w:lang w:val="uk-UA"/>
        </w:rPr>
        <w:t>зі</w:t>
      </w:r>
      <w:r w:rsidRPr="00FD0930">
        <w:rPr>
          <w:rFonts w:ascii="Times New Roman" w:hAnsi="Times New Roman"/>
          <w:sz w:val="24"/>
          <w:szCs w:val="24"/>
        </w:rPr>
        <w:t xml:space="preserve"> Сторін, не </w:t>
      </w:r>
      <w:proofErr w:type="gramStart"/>
      <w:r w:rsidRPr="00FD0930">
        <w:rPr>
          <w:rFonts w:ascii="Times New Roman" w:hAnsi="Times New Roman"/>
          <w:sz w:val="24"/>
          <w:szCs w:val="24"/>
        </w:rPr>
        <w:t>п</w:t>
      </w:r>
      <w:proofErr w:type="gramEnd"/>
      <w:r w:rsidRPr="00FD0930">
        <w:rPr>
          <w:rFonts w:ascii="Times New Roman" w:hAnsi="Times New Roman"/>
          <w:sz w:val="24"/>
          <w:szCs w:val="24"/>
        </w:rPr>
        <w:t xml:space="preserve">ізніше ніж за 30 календарних днів до дати закінчення строку дії Договору, не заявить про свої наміри не продовжувати дію даного Договору, то такий Договір вважається продовженим на такий самий термін.  </w:t>
      </w:r>
    </w:p>
    <w:p w:rsidR="0073763B" w:rsidRPr="00FD0930" w:rsidRDefault="0073763B" w:rsidP="00DA45EE">
      <w:pPr>
        <w:pStyle w:val="a9"/>
        <w:numPr>
          <w:ilvl w:val="1"/>
          <w:numId w:val="4"/>
        </w:numPr>
        <w:jc w:val="both"/>
        <w:rPr>
          <w:rFonts w:ascii="Times New Roman" w:hAnsi="Times New Roman"/>
          <w:sz w:val="24"/>
          <w:szCs w:val="24"/>
        </w:rPr>
      </w:pPr>
      <w:r w:rsidRPr="00FD0930">
        <w:rPr>
          <w:rFonts w:ascii="Times New Roman" w:hAnsi="Times New Roman"/>
          <w:sz w:val="24"/>
          <w:szCs w:val="24"/>
        </w:rPr>
        <w:t>Цей Догові</w:t>
      </w:r>
      <w:proofErr w:type="gramStart"/>
      <w:r w:rsidRPr="00FD0930">
        <w:rPr>
          <w:rFonts w:ascii="Times New Roman" w:hAnsi="Times New Roman"/>
          <w:sz w:val="24"/>
          <w:szCs w:val="24"/>
        </w:rPr>
        <w:t>р</w:t>
      </w:r>
      <w:proofErr w:type="gramEnd"/>
      <w:r w:rsidRPr="00FD0930">
        <w:rPr>
          <w:rFonts w:ascii="Times New Roman" w:hAnsi="Times New Roman"/>
          <w:sz w:val="24"/>
          <w:szCs w:val="24"/>
        </w:rPr>
        <w:t xml:space="preserve"> може бути достроково припинений за взаємною згодою шляхом підписання Сторонами угоди про врегулювання всіх розбіжностей, які виникають в зв’язку з таким достроковим припиненням.</w:t>
      </w:r>
    </w:p>
    <w:p w:rsidR="0073763B" w:rsidRPr="00FD0930" w:rsidRDefault="0073763B" w:rsidP="00DA45EE">
      <w:pPr>
        <w:pStyle w:val="a9"/>
        <w:numPr>
          <w:ilvl w:val="1"/>
          <w:numId w:val="4"/>
        </w:numPr>
        <w:jc w:val="both"/>
        <w:rPr>
          <w:rFonts w:ascii="Times New Roman" w:hAnsi="Times New Roman"/>
          <w:sz w:val="24"/>
          <w:szCs w:val="24"/>
        </w:rPr>
      </w:pPr>
      <w:r w:rsidRPr="00FD0930">
        <w:rPr>
          <w:rFonts w:ascii="Times New Roman" w:hAnsi="Times New Roman"/>
          <w:sz w:val="24"/>
          <w:szCs w:val="24"/>
        </w:rPr>
        <w:t xml:space="preserve">У разі дострокового припинення Договору Власник вирішує питання про залучення інвестора </w:t>
      </w:r>
      <w:proofErr w:type="gramStart"/>
      <w:r w:rsidRPr="00FD0930">
        <w:rPr>
          <w:rFonts w:ascii="Times New Roman" w:hAnsi="Times New Roman"/>
          <w:sz w:val="24"/>
          <w:szCs w:val="24"/>
        </w:rPr>
        <w:t>в</w:t>
      </w:r>
      <w:proofErr w:type="gramEnd"/>
      <w:r w:rsidRPr="00FD0930">
        <w:rPr>
          <w:rFonts w:ascii="Times New Roman" w:hAnsi="Times New Roman"/>
          <w:sz w:val="24"/>
          <w:szCs w:val="24"/>
        </w:rPr>
        <w:t xml:space="preserve"> порядку, передбаченому чинним законодавством.</w:t>
      </w:r>
    </w:p>
    <w:p w:rsidR="00056ADA" w:rsidRPr="00FD0930" w:rsidRDefault="00056ADA" w:rsidP="00056ADA">
      <w:pPr>
        <w:pStyle w:val="a9"/>
        <w:ind w:left="786"/>
        <w:jc w:val="both"/>
        <w:rPr>
          <w:rFonts w:ascii="Times New Roman" w:hAnsi="Times New Roman"/>
          <w:sz w:val="24"/>
          <w:szCs w:val="24"/>
        </w:rPr>
      </w:pPr>
    </w:p>
    <w:p w:rsidR="0073763B" w:rsidRPr="00FD0930" w:rsidRDefault="0073763B" w:rsidP="00DA45EE">
      <w:pPr>
        <w:pStyle w:val="a9"/>
        <w:numPr>
          <w:ilvl w:val="0"/>
          <w:numId w:val="4"/>
        </w:numPr>
        <w:jc w:val="both"/>
        <w:rPr>
          <w:rFonts w:ascii="Times New Roman" w:hAnsi="Times New Roman"/>
          <w:b/>
          <w:sz w:val="24"/>
          <w:szCs w:val="24"/>
        </w:rPr>
      </w:pPr>
      <w:r w:rsidRPr="00FD0930">
        <w:rPr>
          <w:rFonts w:ascii="Times New Roman" w:hAnsi="Times New Roman"/>
          <w:b/>
          <w:sz w:val="24"/>
          <w:szCs w:val="24"/>
        </w:rPr>
        <w:t xml:space="preserve">Зміни та доповнення </w:t>
      </w:r>
      <w:proofErr w:type="gramStart"/>
      <w:r w:rsidRPr="00FD0930">
        <w:rPr>
          <w:rFonts w:ascii="Times New Roman" w:hAnsi="Times New Roman"/>
          <w:b/>
          <w:sz w:val="24"/>
          <w:szCs w:val="24"/>
        </w:rPr>
        <w:t>до</w:t>
      </w:r>
      <w:proofErr w:type="gramEnd"/>
      <w:r w:rsidRPr="00FD0930">
        <w:rPr>
          <w:rFonts w:ascii="Times New Roman" w:hAnsi="Times New Roman"/>
          <w:b/>
          <w:sz w:val="24"/>
          <w:szCs w:val="24"/>
        </w:rPr>
        <w:t xml:space="preserve"> Договору.</w:t>
      </w:r>
    </w:p>
    <w:p w:rsidR="00056ADA" w:rsidRPr="00FD0930" w:rsidRDefault="00056ADA" w:rsidP="00056ADA">
      <w:pPr>
        <w:pStyle w:val="a9"/>
        <w:jc w:val="both"/>
        <w:rPr>
          <w:rFonts w:ascii="Times New Roman" w:hAnsi="Times New Roman"/>
          <w:b/>
          <w:sz w:val="24"/>
          <w:szCs w:val="24"/>
        </w:rPr>
      </w:pPr>
    </w:p>
    <w:p w:rsidR="0073763B" w:rsidRPr="00FD0930" w:rsidRDefault="0073763B" w:rsidP="00DA45EE">
      <w:pPr>
        <w:pStyle w:val="a9"/>
        <w:numPr>
          <w:ilvl w:val="1"/>
          <w:numId w:val="4"/>
        </w:numPr>
        <w:jc w:val="both"/>
        <w:rPr>
          <w:rFonts w:ascii="Times New Roman" w:hAnsi="Times New Roman"/>
          <w:sz w:val="24"/>
          <w:szCs w:val="24"/>
        </w:rPr>
      </w:pPr>
      <w:r w:rsidRPr="00FD0930">
        <w:rPr>
          <w:rFonts w:ascii="Times New Roman" w:hAnsi="Times New Roman"/>
          <w:sz w:val="24"/>
          <w:szCs w:val="24"/>
        </w:rPr>
        <w:t xml:space="preserve">Якщо інше прямо не передбачено цим Договором або чинним законодавством України, зміни та доповнення до умов цього Договору можуть </w:t>
      </w:r>
      <w:proofErr w:type="gramStart"/>
      <w:r w:rsidRPr="00FD0930">
        <w:rPr>
          <w:rFonts w:ascii="Times New Roman" w:hAnsi="Times New Roman"/>
          <w:sz w:val="24"/>
          <w:szCs w:val="24"/>
        </w:rPr>
        <w:t>бути</w:t>
      </w:r>
      <w:proofErr w:type="gramEnd"/>
      <w:r w:rsidRPr="00FD0930">
        <w:rPr>
          <w:rFonts w:ascii="Times New Roman" w:hAnsi="Times New Roman"/>
          <w:sz w:val="24"/>
          <w:szCs w:val="24"/>
        </w:rPr>
        <w:t xml:space="preserve"> внесені тільки за домовленістю Сторін, яка оформлюється Додатком про внесення змін та доповнень до цього Договору.</w:t>
      </w:r>
    </w:p>
    <w:p w:rsidR="0073763B" w:rsidRPr="00FD0930" w:rsidRDefault="0073763B" w:rsidP="00DA45EE">
      <w:pPr>
        <w:pStyle w:val="a9"/>
        <w:numPr>
          <w:ilvl w:val="1"/>
          <w:numId w:val="4"/>
        </w:numPr>
        <w:jc w:val="both"/>
        <w:rPr>
          <w:rFonts w:ascii="Times New Roman" w:hAnsi="Times New Roman"/>
          <w:sz w:val="24"/>
          <w:szCs w:val="24"/>
        </w:rPr>
      </w:pPr>
      <w:r w:rsidRPr="00FD0930">
        <w:rPr>
          <w:rFonts w:ascii="Times New Roman" w:hAnsi="Times New Roman"/>
          <w:sz w:val="24"/>
          <w:szCs w:val="24"/>
        </w:rPr>
        <w:t xml:space="preserve">Зміни та доповнення до цього Договору набирають чинності з моменту належного оформлення Сторонами відповідного Додатку про внесення змін та доповнень до цього Договору, що </w:t>
      </w:r>
      <w:proofErr w:type="gramStart"/>
      <w:r w:rsidRPr="00FD0930">
        <w:rPr>
          <w:rFonts w:ascii="Times New Roman" w:hAnsi="Times New Roman"/>
          <w:sz w:val="24"/>
          <w:szCs w:val="24"/>
        </w:rPr>
        <w:t>п</w:t>
      </w:r>
      <w:proofErr w:type="gramEnd"/>
      <w:r w:rsidRPr="00FD0930">
        <w:rPr>
          <w:rFonts w:ascii="Times New Roman" w:hAnsi="Times New Roman"/>
          <w:sz w:val="24"/>
          <w:szCs w:val="24"/>
        </w:rPr>
        <w:t>ідлягає нотаріальному посвідченню.</w:t>
      </w:r>
    </w:p>
    <w:p w:rsidR="0073763B" w:rsidRPr="00FD0930" w:rsidRDefault="0073763B" w:rsidP="00DA45EE">
      <w:pPr>
        <w:pStyle w:val="a9"/>
        <w:jc w:val="both"/>
        <w:rPr>
          <w:rFonts w:ascii="Times New Roman" w:hAnsi="Times New Roman"/>
          <w:sz w:val="24"/>
          <w:szCs w:val="24"/>
        </w:rPr>
      </w:pPr>
    </w:p>
    <w:p w:rsidR="0073763B" w:rsidRPr="00284ACE" w:rsidRDefault="0073763B" w:rsidP="00DA45EE">
      <w:pPr>
        <w:pStyle w:val="a9"/>
        <w:numPr>
          <w:ilvl w:val="0"/>
          <w:numId w:val="4"/>
        </w:numPr>
        <w:jc w:val="both"/>
        <w:rPr>
          <w:rFonts w:ascii="Times New Roman" w:hAnsi="Times New Roman"/>
          <w:b/>
          <w:sz w:val="24"/>
          <w:szCs w:val="24"/>
        </w:rPr>
      </w:pPr>
      <w:r w:rsidRPr="00FD0930">
        <w:rPr>
          <w:rFonts w:ascii="Times New Roman" w:hAnsi="Times New Roman"/>
          <w:b/>
          <w:sz w:val="24"/>
          <w:szCs w:val="24"/>
        </w:rPr>
        <w:t>Заміна Сторони Договору</w:t>
      </w:r>
    </w:p>
    <w:p w:rsidR="00284ACE" w:rsidRPr="00FD0930" w:rsidRDefault="00284ACE" w:rsidP="00284ACE">
      <w:pPr>
        <w:pStyle w:val="a9"/>
        <w:jc w:val="both"/>
        <w:rPr>
          <w:rFonts w:ascii="Times New Roman" w:hAnsi="Times New Roman"/>
          <w:b/>
          <w:sz w:val="24"/>
          <w:szCs w:val="24"/>
        </w:rPr>
      </w:pPr>
    </w:p>
    <w:p w:rsidR="00056ADA" w:rsidRPr="00FD0930" w:rsidRDefault="00056ADA" w:rsidP="00056ADA">
      <w:pPr>
        <w:pStyle w:val="a9"/>
        <w:jc w:val="both"/>
        <w:rPr>
          <w:rFonts w:ascii="Times New Roman" w:hAnsi="Times New Roman"/>
          <w:b/>
          <w:sz w:val="24"/>
          <w:szCs w:val="24"/>
        </w:rPr>
      </w:pPr>
    </w:p>
    <w:p w:rsidR="0073763B" w:rsidRPr="00FD0930" w:rsidRDefault="0073763B" w:rsidP="00DA45EE">
      <w:pPr>
        <w:pStyle w:val="a9"/>
        <w:numPr>
          <w:ilvl w:val="1"/>
          <w:numId w:val="4"/>
        </w:numPr>
        <w:jc w:val="both"/>
        <w:rPr>
          <w:rFonts w:ascii="Times New Roman" w:hAnsi="Times New Roman"/>
          <w:sz w:val="24"/>
          <w:szCs w:val="24"/>
        </w:rPr>
      </w:pPr>
      <w:r w:rsidRPr="00FD0930">
        <w:rPr>
          <w:rFonts w:ascii="Times New Roman" w:hAnsi="Times New Roman"/>
          <w:sz w:val="24"/>
          <w:szCs w:val="24"/>
        </w:rPr>
        <w:lastRenderedPageBreak/>
        <w:t xml:space="preserve">Заміна Інвестора </w:t>
      </w:r>
      <w:proofErr w:type="gramStart"/>
      <w:r w:rsidRPr="00FD0930">
        <w:rPr>
          <w:rFonts w:ascii="Times New Roman" w:hAnsi="Times New Roman"/>
          <w:sz w:val="24"/>
          <w:szCs w:val="24"/>
        </w:rPr>
        <w:t>допускається</w:t>
      </w:r>
      <w:proofErr w:type="gramEnd"/>
      <w:r w:rsidRPr="00FD0930">
        <w:rPr>
          <w:rFonts w:ascii="Times New Roman" w:hAnsi="Times New Roman"/>
          <w:sz w:val="24"/>
          <w:szCs w:val="24"/>
        </w:rPr>
        <w:t xml:space="preserve"> в порядку, установленому чинним законодавством України.</w:t>
      </w:r>
    </w:p>
    <w:p w:rsidR="0073763B" w:rsidRPr="00FD0930" w:rsidRDefault="0073763B" w:rsidP="0073763B">
      <w:pPr>
        <w:pStyle w:val="a9"/>
        <w:ind w:left="1080"/>
        <w:rPr>
          <w:rFonts w:ascii="Times New Roman" w:hAnsi="Times New Roman"/>
          <w:sz w:val="24"/>
          <w:szCs w:val="24"/>
        </w:rPr>
      </w:pPr>
    </w:p>
    <w:p w:rsidR="0073763B" w:rsidRPr="00FD0930" w:rsidRDefault="0073763B" w:rsidP="0073763B">
      <w:pPr>
        <w:pStyle w:val="a9"/>
        <w:ind w:left="1080"/>
        <w:rPr>
          <w:rFonts w:ascii="Times New Roman" w:hAnsi="Times New Roman"/>
          <w:sz w:val="24"/>
          <w:szCs w:val="24"/>
        </w:rPr>
      </w:pPr>
      <w:proofErr w:type="gramStart"/>
      <w:r w:rsidRPr="00FD0930">
        <w:rPr>
          <w:rFonts w:ascii="Times New Roman" w:hAnsi="Times New Roman"/>
          <w:sz w:val="24"/>
          <w:szCs w:val="24"/>
        </w:rPr>
        <w:t>П</w:t>
      </w:r>
      <w:proofErr w:type="gramEnd"/>
      <w:r w:rsidRPr="00FD0930">
        <w:rPr>
          <w:rFonts w:ascii="Times New Roman" w:hAnsi="Times New Roman"/>
          <w:sz w:val="24"/>
          <w:szCs w:val="24"/>
        </w:rPr>
        <w:t>ідписи та реквізити сторін</w:t>
      </w:r>
    </w:p>
    <w:tbl>
      <w:tblPr>
        <w:tblStyle w:val="aa"/>
        <w:tblW w:w="0" w:type="auto"/>
        <w:tblInd w:w="534" w:type="dxa"/>
        <w:tblLayout w:type="fixed"/>
        <w:tblLook w:val="04A0" w:firstRow="1" w:lastRow="0" w:firstColumn="1" w:lastColumn="0" w:noHBand="0" w:noVBand="1"/>
      </w:tblPr>
      <w:tblGrid>
        <w:gridCol w:w="2835"/>
        <w:gridCol w:w="3260"/>
        <w:gridCol w:w="2942"/>
      </w:tblGrid>
      <w:tr w:rsidR="00FD0930" w:rsidRPr="00FD0930" w:rsidTr="00522A92">
        <w:tc>
          <w:tcPr>
            <w:tcW w:w="2835" w:type="dxa"/>
          </w:tcPr>
          <w:p w:rsidR="00522A92" w:rsidRPr="00FD0930" w:rsidRDefault="00522A92" w:rsidP="00807701">
            <w:pPr>
              <w:pStyle w:val="a9"/>
              <w:ind w:left="0"/>
              <w:rPr>
                <w:rFonts w:ascii="Times New Roman" w:hAnsi="Times New Roman"/>
                <w:b/>
                <w:sz w:val="24"/>
                <w:szCs w:val="24"/>
              </w:rPr>
            </w:pPr>
            <w:r w:rsidRPr="00FD0930">
              <w:rPr>
                <w:rFonts w:ascii="Times New Roman" w:hAnsi="Times New Roman"/>
                <w:b/>
                <w:sz w:val="24"/>
                <w:szCs w:val="24"/>
              </w:rPr>
              <w:t>Власник:</w:t>
            </w:r>
          </w:p>
        </w:tc>
        <w:tc>
          <w:tcPr>
            <w:tcW w:w="3260" w:type="dxa"/>
          </w:tcPr>
          <w:p w:rsidR="00522A92" w:rsidRPr="00FD0930" w:rsidRDefault="00522A92" w:rsidP="00807701">
            <w:pPr>
              <w:pStyle w:val="a9"/>
              <w:ind w:left="0"/>
              <w:rPr>
                <w:rFonts w:ascii="Times New Roman" w:hAnsi="Times New Roman"/>
                <w:b/>
                <w:sz w:val="24"/>
                <w:szCs w:val="24"/>
              </w:rPr>
            </w:pPr>
            <w:r w:rsidRPr="00FD0930">
              <w:rPr>
                <w:rFonts w:ascii="Times New Roman" w:hAnsi="Times New Roman"/>
                <w:b/>
                <w:sz w:val="24"/>
                <w:szCs w:val="24"/>
              </w:rPr>
              <w:t>Інвестор:</w:t>
            </w:r>
          </w:p>
        </w:tc>
        <w:tc>
          <w:tcPr>
            <w:tcW w:w="2942" w:type="dxa"/>
          </w:tcPr>
          <w:p w:rsidR="00522A92" w:rsidRPr="00FD0930" w:rsidRDefault="00522A92" w:rsidP="00807701">
            <w:pPr>
              <w:pStyle w:val="a9"/>
              <w:ind w:left="0"/>
              <w:rPr>
                <w:rFonts w:ascii="Times New Roman" w:hAnsi="Times New Roman"/>
                <w:b/>
                <w:sz w:val="24"/>
                <w:szCs w:val="24"/>
                <w:lang w:val="uk-UA"/>
              </w:rPr>
            </w:pPr>
            <w:r w:rsidRPr="00FD0930">
              <w:rPr>
                <w:rFonts w:ascii="Times New Roman" w:hAnsi="Times New Roman"/>
                <w:b/>
                <w:sz w:val="24"/>
                <w:szCs w:val="24"/>
                <w:lang w:val="uk-UA"/>
              </w:rPr>
              <w:t>Балансоутримувач</w:t>
            </w:r>
          </w:p>
        </w:tc>
      </w:tr>
      <w:tr w:rsidR="00522A92" w:rsidRPr="00FD0930" w:rsidTr="00522A92">
        <w:tc>
          <w:tcPr>
            <w:tcW w:w="2835" w:type="dxa"/>
          </w:tcPr>
          <w:p w:rsidR="00522A92" w:rsidRPr="00D16B44" w:rsidRDefault="00522A92" w:rsidP="00807701">
            <w:pPr>
              <w:pStyle w:val="a9"/>
              <w:ind w:left="0"/>
              <w:rPr>
                <w:rFonts w:ascii="Times New Roman" w:hAnsi="Times New Roman"/>
                <w:b/>
                <w:i/>
                <w:sz w:val="24"/>
                <w:szCs w:val="24"/>
                <w:lang w:val="uk-UA"/>
              </w:rPr>
            </w:pPr>
            <w:r w:rsidRPr="00FD0930">
              <w:rPr>
                <w:rFonts w:ascii="Times New Roman" w:hAnsi="Times New Roman"/>
                <w:b/>
                <w:i/>
                <w:sz w:val="24"/>
                <w:szCs w:val="24"/>
              </w:rPr>
              <w:t>Хмільницька міська рада</w:t>
            </w:r>
            <w:r w:rsidR="00D16B44">
              <w:rPr>
                <w:rFonts w:ascii="Times New Roman" w:hAnsi="Times New Roman"/>
                <w:b/>
                <w:i/>
                <w:sz w:val="24"/>
                <w:szCs w:val="24"/>
                <w:lang w:val="uk-UA"/>
              </w:rPr>
              <w:t>,</w:t>
            </w:r>
          </w:p>
          <w:p w:rsidR="00522A92" w:rsidRPr="00FD0930" w:rsidRDefault="00B52DE8" w:rsidP="00807701">
            <w:pPr>
              <w:pStyle w:val="a9"/>
              <w:ind w:left="0"/>
              <w:rPr>
                <w:rFonts w:ascii="Times New Roman" w:hAnsi="Times New Roman"/>
                <w:i/>
                <w:sz w:val="24"/>
                <w:szCs w:val="24"/>
              </w:rPr>
            </w:pPr>
            <w:r>
              <w:rPr>
                <w:rFonts w:ascii="Times New Roman" w:hAnsi="Times New Roman"/>
                <w:i/>
                <w:sz w:val="24"/>
                <w:szCs w:val="24"/>
                <w:lang w:val="uk-UA"/>
              </w:rPr>
              <w:t>к</w:t>
            </w:r>
            <w:r w:rsidR="00522A92" w:rsidRPr="00FD0930">
              <w:rPr>
                <w:rFonts w:ascii="Times New Roman" w:hAnsi="Times New Roman"/>
                <w:i/>
                <w:sz w:val="24"/>
                <w:szCs w:val="24"/>
              </w:rPr>
              <w:t>од ЄДРПОУ 04051247</w:t>
            </w:r>
          </w:p>
          <w:p w:rsidR="00522A92" w:rsidRPr="00FD0930" w:rsidRDefault="00522A92" w:rsidP="00807701">
            <w:pPr>
              <w:pStyle w:val="a9"/>
              <w:ind w:left="0"/>
              <w:rPr>
                <w:rFonts w:ascii="Times New Roman" w:hAnsi="Times New Roman"/>
                <w:i/>
                <w:sz w:val="24"/>
                <w:szCs w:val="24"/>
              </w:rPr>
            </w:pPr>
            <w:r w:rsidRPr="00FD0930">
              <w:rPr>
                <w:rFonts w:ascii="Times New Roman" w:hAnsi="Times New Roman"/>
                <w:i/>
                <w:sz w:val="24"/>
                <w:szCs w:val="24"/>
              </w:rPr>
              <w:t>22000, м. Хмільник, вул. Столярчука, 10</w:t>
            </w:r>
          </w:p>
          <w:p w:rsidR="00522A92" w:rsidRPr="00FD0930" w:rsidRDefault="00522A92" w:rsidP="00807701">
            <w:pPr>
              <w:pStyle w:val="a9"/>
              <w:ind w:left="0"/>
              <w:rPr>
                <w:rFonts w:ascii="Times New Roman" w:hAnsi="Times New Roman"/>
                <w:i/>
                <w:sz w:val="24"/>
                <w:szCs w:val="24"/>
              </w:rPr>
            </w:pPr>
          </w:p>
          <w:p w:rsidR="00522A92" w:rsidRPr="00FD0930" w:rsidRDefault="00522A92" w:rsidP="00807701">
            <w:pPr>
              <w:pStyle w:val="a9"/>
              <w:ind w:left="0"/>
              <w:rPr>
                <w:rFonts w:ascii="Times New Roman" w:hAnsi="Times New Roman"/>
                <w:i/>
                <w:sz w:val="24"/>
                <w:szCs w:val="24"/>
              </w:rPr>
            </w:pPr>
          </w:p>
          <w:p w:rsidR="00522A92" w:rsidRPr="00FD0930" w:rsidRDefault="00522A92" w:rsidP="00807701">
            <w:pPr>
              <w:pStyle w:val="a9"/>
              <w:ind w:left="0"/>
              <w:rPr>
                <w:rFonts w:ascii="Times New Roman" w:hAnsi="Times New Roman"/>
                <w:i/>
                <w:sz w:val="24"/>
                <w:szCs w:val="24"/>
              </w:rPr>
            </w:pPr>
          </w:p>
          <w:p w:rsidR="00522A92" w:rsidRPr="00FD0930" w:rsidRDefault="00522A92" w:rsidP="00807701">
            <w:pPr>
              <w:pStyle w:val="a9"/>
              <w:ind w:left="0"/>
              <w:rPr>
                <w:rFonts w:ascii="Times New Roman" w:hAnsi="Times New Roman"/>
                <w:i/>
                <w:sz w:val="24"/>
                <w:szCs w:val="24"/>
              </w:rPr>
            </w:pPr>
          </w:p>
          <w:p w:rsidR="00522A92" w:rsidRPr="00FD0930" w:rsidRDefault="00522A92" w:rsidP="00807701">
            <w:pPr>
              <w:pStyle w:val="a9"/>
              <w:ind w:left="0"/>
              <w:rPr>
                <w:rFonts w:ascii="Times New Roman" w:hAnsi="Times New Roman"/>
                <w:i/>
                <w:sz w:val="24"/>
                <w:szCs w:val="24"/>
                <w:lang w:val="uk-UA"/>
              </w:rPr>
            </w:pPr>
          </w:p>
          <w:p w:rsidR="00522A92" w:rsidRPr="00FD0930" w:rsidRDefault="00522A92" w:rsidP="00807701">
            <w:pPr>
              <w:pStyle w:val="a9"/>
              <w:ind w:left="0"/>
              <w:rPr>
                <w:rFonts w:ascii="Times New Roman" w:hAnsi="Times New Roman"/>
                <w:i/>
                <w:sz w:val="24"/>
                <w:szCs w:val="24"/>
                <w:lang w:val="uk-UA"/>
              </w:rPr>
            </w:pPr>
            <w:r w:rsidRPr="00FD0930">
              <w:rPr>
                <w:rFonts w:ascii="Times New Roman" w:hAnsi="Times New Roman"/>
                <w:i/>
                <w:sz w:val="24"/>
                <w:szCs w:val="24"/>
              </w:rPr>
              <w:t>Міський голова_________</w:t>
            </w:r>
            <w:r w:rsidR="00056ADA" w:rsidRPr="00FD0930">
              <w:rPr>
                <w:rFonts w:ascii="Times New Roman" w:hAnsi="Times New Roman"/>
                <w:i/>
                <w:sz w:val="24"/>
                <w:szCs w:val="24"/>
                <w:lang w:val="uk-UA"/>
              </w:rPr>
              <w:t>___</w:t>
            </w:r>
            <w:r w:rsidR="00B46650" w:rsidRPr="00FD0930">
              <w:rPr>
                <w:rFonts w:ascii="Times New Roman" w:hAnsi="Times New Roman"/>
                <w:i/>
                <w:sz w:val="24"/>
                <w:szCs w:val="24"/>
                <w:lang w:val="uk-UA"/>
              </w:rPr>
              <w:t>___</w:t>
            </w:r>
            <w:r w:rsidR="00056ADA" w:rsidRPr="00FD0930">
              <w:rPr>
                <w:rFonts w:ascii="Times New Roman" w:hAnsi="Times New Roman"/>
                <w:i/>
                <w:sz w:val="24"/>
                <w:szCs w:val="24"/>
                <w:lang w:val="uk-UA"/>
              </w:rPr>
              <w:t>_</w:t>
            </w:r>
          </w:p>
          <w:p w:rsidR="00522A92" w:rsidRPr="00FD0930" w:rsidRDefault="00522A92" w:rsidP="00807701">
            <w:pPr>
              <w:pStyle w:val="a9"/>
              <w:ind w:left="0"/>
              <w:rPr>
                <w:rFonts w:ascii="Times New Roman" w:hAnsi="Times New Roman"/>
                <w:i/>
                <w:sz w:val="24"/>
                <w:szCs w:val="24"/>
              </w:rPr>
            </w:pPr>
            <w:r w:rsidRPr="00FD0930">
              <w:rPr>
                <w:rFonts w:ascii="Times New Roman" w:hAnsi="Times New Roman"/>
                <w:i/>
                <w:sz w:val="24"/>
                <w:szCs w:val="24"/>
                <w:lang w:val="uk-UA"/>
              </w:rPr>
              <w:t xml:space="preserve">                 </w:t>
            </w:r>
            <w:r w:rsidR="00B46650" w:rsidRPr="00FD0930">
              <w:rPr>
                <w:rFonts w:ascii="Times New Roman" w:hAnsi="Times New Roman"/>
                <w:i/>
                <w:sz w:val="24"/>
                <w:szCs w:val="24"/>
                <w:lang w:val="uk-UA"/>
              </w:rPr>
              <w:t xml:space="preserve">      </w:t>
            </w:r>
            <w:r w:rsidRPr="00FD0930">
              <w:rPr>
                <w:rFonts w:ascii="Times New Roman" w:hAnsi="Times New Roman"/>
                <w:i/>
                <w:sz w:val="24"/>
                <w:szCs w:val="24"/>
              </w:rPr>
              <w:t>С.Б.Редчик</w:t>
            </w:r>
          </w:p>
          <w:p w:rsidR="00522A92" w:rsidRPr="00FD0930" w:rsidRDefault="00522A92" w:rsidP="00807701">
            <w:pPr>
              <w:pStyle w:val="a9"/>
              <w:ind w:left="0"/>
              <w:rPr>
                <w:rFonts w:ascii="Times New Roman" w:hAnsi="Times New Roman"/>
                <w:i/>
                <w:sz w:val="24"/>
                <w:szCs w:val="24"/>
              </w:rPr>
            </w:pPr>
          </w:p>
          <w:p w:rsidR="00522A92" w:rsidRPr="00FD0930" w:rsidRDefault="00522A92" w:rsidP="00807701">
            <w:pPr>
              <w:pStyle w:val="a9"/>
              <w:ind w:left="0"/>
              <w:rPr>
                <w:rFonts w:ascii="Times New Roman" w:hAnsi="Times New Roman"/>
                <w:i/>
                <w:sz w:val="24"/>
                <w:szCs w:val="24"/>
              </w:rPr>
            </w:pPr>
          </w:p>
          <w:p w:rsidR="00522A92" w:rsidRPr="00FD0930" w:rsidRDefault="00522A92" w:rsidP="00807701">
            <w:pPr>
              <w:pStyle w:val="a9"/>
              <w:ind w:left="0"/>
              <w:rPr>
                <w:rFonts w:ascii="Times New Roman" w:hAnsi="Times New Roman"/>
                <w:i/>
                <w:sz w:val="24"/>
                <w:szCs w:val="24"/>
              </w:rPr>
            </w:pPr>
          </w:p>
          <w:p w:rsidR="00522A92" w:rsidRPr="00FD0930" w:rsidRDefault="00522A92" w:rsidP="00807701">
            <w:pPr>
              <w:pStyle w:val="a9"/>
              <w:ind w:left="0"/>
              <w:rPr>
                <w:rFonts w:ascii="Times New Roman" w:hAnsi="Times New Roman"/>
                <w:i/>
                <w:sz w:val="24"/>
                <w:szCs w:val="24"/>
              </w:rPr>
            </w:pPr>
          </w:p>
        </w:tc>
        <w:tc>
          <w:tcPr>
            <w:tcW w:w="3260" w:type="dxa"/>
          </w:tcPr>
          <w:p w:rsidR="00522A92" w:rsidRPr="00751BCB" w:rsidRDefault="00522A92" w:rsidP="00D16B44">
            <w:pPr>
              <w:pStyle w:val="a9"/>
              <w:ind w:left="0"/>
              <w:rPr>
                <w:rFonts w:ascii="Times New Roman" w:hAnsi="Times New Roman"/>
                <w:i/>
                <w:color w:val="FFFFFF" w:themeColor="background1"/>
                <w:sz w:val="24"/>
                <w:szCs w:val="24"/>
                <w:lang w:val="uk-UA"/>
              </w:rPr>
            </w:pPr>
            <w:r w:rsidRPr="00FD0930">
              <w:rPr>
                <w:rFonts w:ascii="Times New Roman" w:hAnsi="Times New Roman"/>
                <w:b/>
                <w:i/>
                <w:sz w:val="24"/>
                <w:szCs w:val="24"/>
              </w:rPr>
              <w:t>Товариство з обмеженою відповідальністю «Розбудова та розвиток»</w:t>
            </w:r>
            <w:r w:rsidRPr="00FD0930">
              <w:rPr>
                <w:rFonts w:ascii="Times New Roman" w:hAnsi="Times New Roman"/>
                <w:i/>
                <w:sz w:val="24"/>
                <w:szCs w:val="24"/>
              </w:rPr>
              <w:t xml:space="preserve">, код ЄДРПОУ </w:t>
            </w:r>
          </w:p>
          <w:p w:rsidR="00522A92" w:rsidRPr="00FD0930" w:rsidRDefault="00522A92" w:rsidP="00807701">
            <w:pPr>
              <w:pStyle w:val="a9"/>
              <w:ind w:left="0"/>
              <w:rPr>
                <w:rFonts w:ascii="Times New Roman" w:hAnsi="Times New Roman"/>
                <w:i/>
                <w:sz w:val="24"/>
                <w:szCs w:val="24"/>
                <w:lang w:val="uk-UA"/>
              </w:rPr>
            </w:pPr>
          </w:p>
          <w:p w:rsidR="00522A92" w:rsidRPr="00FD0930" w:rsidRDefault="00522A92" w:rsidP="00522A92">
            <w:pPr>
              <w:pStyle w:val="a9"/>
              <w:ind w:left="0"/>
              <w:rPr>
                <w:rFonts w:ascii="Times New Roman" w:hAnsi="Times New Roman"/>
                <w:i/>
                <w:sz w:val="24"/>
                <w:szCs w:val="24"/>
                <w:lang w:val="uk-UA"/>
              </w:rPr>
            </w:pPr>
          </w:p>
          <w:p w:rsidR="00522A92" w:rsidRPr="00FD0930" w:rsidRDefault="00522A92" w:rsidP="00522A92">
            <w:pPr>
              <w:pStyle w:val="a9"/>
              <w:ind w:left="0"/>
              <w:rPr>
                <w:rFonts w:ascii="Times New Roman" w:hAnsi="Times New Roman"/>
                <w:i/>
                <w:sz w:val="24"/>
                <w:szCs w:val="24"/>
                <w:lang w:val="uk-UA"/>
              </w:rPr>
            </w:pPr>
          </w:p>
          <w:p w:rsidR="00522A92" w:rsidRDefault="00522A92" w:rsidP="00522A92">
            <w:pPr>
              <w:pStyle w:val="a9"/>
              <w:ind w:left="0"/>
              <w:rPr>
                <w:rFonts w:ascii="Times New Roman" w:hAnsi="Times New Roman"/>
                <w:i/>
                <w:sz w:val="24"/>
                <w:szCs w:val="24"/>
                <w:lang w:val="uk-UA"/>
              </w:rPr>
            </w:pPr>
          </w:p>
          <w:p w:rsidR="00D16B44" w:rsidRDefault="00D16B44" w:rsidP="00522A92">
            <w:pPr>
              <w:pStyle w:val="a9"/>
              <w:ind w:left="0"/>
              <w:rPr>
                <w:rFonts w:ascii="Times New Roman" w:hAnsi="Times New Roman"/>
                <w:i/>
                <w:sz w:val="24"/>
                <w:szCs w:val="24"/>
                <w:lang w:val="uk-UA"/>
              </w:rPr>
            </w:pPr>
          </w:p>
          <w:p w:rsidR="00D16B44" w:rsidRPr="00FD0930" w:rsidRDefault="00D16B44" w:rsidP="00522A92">
            <w:pPr>
              <w:pStyle w:val="a9"/>
              <w:ind w:left="0"/>
              <w:rPr>
                <w:rFonts w:ascii="Times New Roman" w:hAnsi="Times New Roman"/>
                <w:i/>
                <w:sz w:val="24"/>
                <w:szCs w:val="24"/>
                <w:lang w:val="uk-UA"/>
              </w:rPr>
            </w:pPr>
          </w:p>
          <w:p w:rsidR="00D16B44" w:rsidRDefault="00D16B44" w:rsidP="00522A92">
            <w:pPr>
              <w:pStyle w:val="a9"/>
              <w:ind w:left="0"/>
              <w:rPr>
                <w:rFonts w:ascii="Times New Roman" w:hAnsi="Times New Roman"/>
                <w:i/>
                <w:sz w:val="24"/>
                <w:szCs w:val="24"/>
                <w:lang w:val="uk-UA"/>
              </w:rPr>
            </w:pPr>
          </w:p>
          <w:p w:rsidR="00522A92" w:rsidRPr="00FD0930" w:rsidRDefault="00522A92" w:rsidP="00522A92">
            <w:pPr>
              <w:pStyle w:val="a9"/>
              <w:ind w:left="0"/>
              <w:rPr>
                <w:rFonts w:ascii="Times New Roman" w:hAnsi="Times New Roman"/>
                <w:i/>
                <w:sz w:val="24"/>
                <w:szCs w:val="24"/>
              </w:rPr>
            </w:pPr>
            <w:r w:rsidRPr="00FD0930">
              <w:rPr>
                <w:rFonts w:ascii="Times New Roman" w:hAnsi="Times New Roman"/>
                <w:i/>
                <w:sz w:val="24"/>
                <w:szCs w:val="24"/>
              </w:rPr>
              <w:t>Директор ____________</w:t>
            </w:r>
            <w:r w:rsidR="00B46650" w:rsidRPr="00FD0930">
              <w:rPr>
                <w:rFonts w:ascii="Times New Roman" w:hAnsi="Times New Roman"/>
                <w:i/>
                <w:sz w:val="24"/>
                <w:szCs w:val="24"/>
                <w:lang w:val="uk-UA"/>
              </w:rPr>
              <w:t>___</w:t>
            </w:r>
          </w:p>
          <w:p w:rsidR="00522A92" w:rsidRPr="00FD0930" w:rsidRDefault="00522A92" w:rsidP="00522A92">
            <w:pPr>
              <w:pStyle w:val="a9"/>
              <w:ind w:left="0"/>
              <w:rPr>
                <w:rFonts w:ascii="Times New Roman" w:hAnsi="Times New Roman"/>
                <w:i/>
                <w:sz w:val="24"/>
                <w:szCs w:val="24"/>
              </w:rPr>
            </w:pPr>
          </w:p>
          <w:p w:rsidR="00522A92" w:rsidRPr="00FD0930" w:rsidRDefault="00522A92" w:rsidP="00807701">
            <w:pPr>
              <w:pStyle w:val="a9"/>
              <w:ind w:left="0"/>
              <w:rPr>
                <w:rFonts w:ascii="Times New Roman" w:hAnsi="Times New Roman"/>
                <w:i/>
                <w:sz w:val="24"/>
                <w:szCs w:val="24"/>
                <w:lang w:val="uk-UA"/>
              </w:rPr>
            </w:pPr>
          </w:p>
          <w:p w:rsidR="00522A92" w:rsidRPr="00FD0930" w:rsidRDefault="00522A92" w:rsidP="00807701">
            <w:pPr>
              <w:pStyle w:val="a9"/>
              <w:ind w:left="0"/>
              <w:rPr>
                <w:rFonts w:ascii="Times New Roman" w:hAnsi="Times New Roman"/>
                <w:i/>
                <w:sz w:val="24"/>
                <w:szCs w:val="24"/>
                <w:lang w:val="uk-UA"/>
              </w:rPr>
            </w:pPr>
          </w:p>
          <w:p w:rsidR="00522A92" w:rsidRPr="00FD0930" w:rsidRDefault="00522A92" w:rsidP="00807701">
            <w:pPr>
              <w:pStyle w:val="a9"/>
              <w:ind w:left="0"/>
              <w:rPr>
                <w:rFonts w:ascii="Times New Roman" w:hAnsi="Times New Roman"/>
                <w:i/>
                <w:sz w:val="24"/>
                <w:szCs w:val="24"/>
                <w:lang w:val="uk-UA"/>
              </w:rPr>
            </w:pPr>
          </w:p>
        </w:tc>
        <w:tc>
          <w:tcPr>
            <w:tcW w:w="2942" w:type="dxa"/>
          </w:tcPr>
          <w:p w:rsidR="00522A92" w:rsidRPr="00FD0930" w:rsidRDefault="00522A92" w:rsidP="00807701">
            <w:pPr>
              <w:pStyle w:val="a9"/>
              <w:ind w:left="0"/>
              <w:rPr>
                <w:rFonts w:ascii="Times New Roman" w:hAnsi="Times New Roman"/>
                <w:i/>
                <w:sz w:val="24"/>
                <w:szCs w:val="24"/>
                <w:lang w:val="uk-UA"/>
              </w:rPr>
            </w:pPr>
            <w:r w:rsidRPr="00FD0930">
              <w:rPr>
                <w:rFonts w:ascii="Times New Roman" w:hAnsi="Times New Roman"/>
                <w:b/>
                <w:i/>
                <w:sz w:val="24"/>
                <w:szCs w:val="24"/>
                <w:lang w:val="uk-UA"/>
              </w:rPr>
              <w:t>КП «Хмільниккомунсервіс» Хмільницької міської</w:t>
            </w:r>
            <w:r w:rsidRPr="00FD0930">
              <w:rPr>
                <w:rFonts w:ascii="Times New Roman" w:hAnsi="Times New Roman"/>
                <w:i/>
                <w:sz w:val="24"/>
                <w:szCs w:val="24"/>
                <w:lang w:val="uk-UA"/>
              </w:rPr>
              <w:t xml:space="preserve"> </w:t>
            </w:r>
            <w:r w:rsidRPr="00B52DE8">
              <w:rPr>
                <w:rFonts w:ascii="Times New Roman" w:hAnsi="Times New Roman"/>
                <w:b/>
                <w:i/>
                <w:sz w:val="24"/>
                <w:szCs w:val="24"/>
                <w:lang w:val="uk-UA"/>
              </w:rPr>
              <w:t>ради</w:t>
            </w:r>
            <w:r w:rsidRPr="00FD0930">
              <w:rPr>
                <w:rFonts w:ascii="Times New Roman" w:hAnsi="Times New Roman"/>
                <w:i/>
                <w:sz w:val="24"/>
                <w:szCs w:val="24"/>
                <w:lang w:val="uk-UA"/>
              </w:rPr>
              <w:t>, код ЄДРПОУ 32505648</w:t>
            </w:r>
          </w:p>
          <w:p w:rsidR="00522A92" w:rsidRPr="00FD0930" w:rsidRDefault="00522A92" w:rsidP="00807701">
            <w:pPr>
              <w:pStyle w:val="a9"/>
              <w:ind w:left="0"/>
              <w:rPr>
                <w:rFonts w:ascii="Times New Roman" w:hAnsi="Times New Roman"/>
                <w:i/>
                <w:sz w:val="24"/>
                <w:szCs w:val="24"/>
                <w:lang w:val="uk-UA"/>
              </w:rPr>
            </w:pPr>
            <w:r w:rsidRPr="00FD0930">
              <w:rPr>
                <w:rFonts w:ascii="Times New Roman" w:hAnsi="Times New Roman"/>
                <w:i/>
                <w:sz w:val="24"/>
                <w:szCs w:val="24"/>
                <w:lang w:val="uk-UA"/>
              </w:rPr>
              <w:t>22000, м. Хмільник,</w:t>
            </w:r>
          </w:p>
          <w:p w:rsidR="00522A92" w:rsidRPr="00FD0930" w:rsidRDefault="00522A92" w:rsidP="00807701">
            <w:pPr>
              <w:pStyle w:val="a9"/>
              <w:ind w:left="0"/>
              <w:rPr>
                <w:rFonts w:ascii="Times New Roman" w:hAnsi="Times New Roman"/>
                <w:i/>
                <w:sz w:val="24"/>
                <w:szCs w:val="24"/>
                <w:lang w:val="uk-UA"/>
              </w:rPr>
            </w:pPr>
            <w:r w:rsidRPr="00FD0930">
              <w:rPr>
                <w:rFonts w:ascii="Times New Roman" w:hAnsi="Times New Roman"/>
                <w:i/>
                <w:sz w:val="24"/>
                <w:szCs w:val="24"/>
                <w:lang w:val="uk-UA"/>
              </w:rPr>
              <w:t>вул. Пушкіна, 107 А</w:t>
            </w:r>
          </w:p>
          <w:p w:rsidR="00522A92" w:rsidRPr="00FD0930" w:rsidRDefault="00522A92" w:rsidP="00807701">
            <w:pPr>
              <w:pStyle w:val="a9"/>
              <w:ind w:left="0"/>
              <w:rPr>
                <w:rFonts w:ascii="Times New Roman" w:hAnsi="Times New Roman"/>
                <w:i/>
                <w:sz w:val="24"/>
                <w:szCs w:val="24"/>
                <w:lang w:val="uk-UA"/>
              </w:rPr>
            </w:pPr>
          </w:p>
          <w:p w:rsidR="00522A92" w:rsidRPr="00FD0930" w:rsidRDefault="00522A92" w:rsidP="00807701">
            <w:pPr>
              <w:pStyle w:val="a9"/>
              <w:ind w:left="0"/>
              <w:rPr>
                <w:rFonts w:ascii="Times New Roman" w:hAnsi="Times New Roman"/>
                <w:i/>
                <w:sz w:val="24"/>
                <w:szCs w:val="24"/>
                <w:lang w:val="uk-UA"/>
              </w:rPr>
            </w:pPr>
          </w:p>
          <w:p w:rsidR="00522A92" w:rsidRPr="00FD0930" w:rsidRDefault="00522A92" w:rsidP="00807701">
            <w:pPr>
              <w:pStyle w:val="a9"/>
              <w:ind w:left="0"/>
              <w:rPr>
                <w:rFonts w:ascii="Times New Roman" w:hAnsi="Times New Roman"/>
                <w:i/>
                <w:sz w:val="24"/>
                <w:szCs w:val="24"/>
                <w:lang w:val="uk-UA"/>
              </w:rPr>
            </w:pPr>
          </w:p>
          <w:p w:rsidR="00522A92" w:rsidRPr="00FD0930" w:rsidRDefault="00522A92" w:rsidP="00807701">
            <w:pPr>
              <w:pStyle w:val="a9"/>
              <w:ind w:left="0"/>
              <w:rPr>
                <w:rFonts w:ascii="Times New Roman" w:hAnsi="Times New Roman"/>
                <w:i/>
                <w:sz w:val="24"/>
                <w:szCs w:val="24"/>
                <w:lang w:val="uk-UA"/>
              </w:rPr>
            </w:pPr>
            <w:r w:rsidRPr="00FD0930">
              <w:rPr>
                <w:rFonts w:ascii="Times New Roman" w:hAnsi="Times New Roman"/>
                <w:i/>
                <w:sz w:val="24"/>
                <w:szCs w:val="24"/>
                <w:lang w:val="uk-UA"/>
              </w:rPr>
              <w:t>Керівник</w:t>
            </w:r>
          </w:p>
          <w:p w:rsidR="00522A92" w:rsidRPr="00FD0930" w:rsidRDefault="00522A92" w:rsidP="00807701">
            <w:pPr>
              <w:pStyle w:val="a9"/>
              <w:ind w:left="0"/>
              <w:rPr>
                <w:rFonts w:ascii="Times New Roman" w:hAnsi="Times New Roman"/>
                <w:i/>
                <w:sz w:val="24"/>
                <w:szCs w:val="24"/>
                <w:lang w:val="uk-UA"/>
              </w:rPr>
            </w:pPr>
            <w:r w:rsidRPr="00FD0930">
              <w:rPr>
                <w:rFonts w:ascii="Times New Roman" w:hAnsi="Times New Roman"/>
                <w:i/>
                <w:sz w:val="24"/>
                <w:szCs w:val="24"/>
                <w:lang w:val="uk-UA"/>
              </w:rPr>
              <w:t>_________________</w:t>
            </w:r>
            <w:r w:rsidR="00056ADA" w:rsidRPr="00FD0930">
              <w:rPr>
                <w:rFonts w:ascii="Times New Roman" w:hAnsi="Times New Roman"/>
                <w:i/>
                <w:sz w:val="24"/>
                <w:szCs w:val="24"/>
                <w:lang w:val="uk-UA"/>
              </w:rPr>
              <w:t>__</w:t>
            </w:r>
            <w:r w:rsidR="00B46650" w:rsidRPr="00FD0930">
              <w:rPr>
                <w:rFonts w:ascii="Times New Roman" w:hAnsi="Times New Roman"/>
                <w:i/>
                <w:sz w:val="24"/>
                <w:szCs w:val="24"/>
                <w:lang w:val="uk-UA"/>
              </w:rPr>
              <w:t>___</w:t>
            </w:r>
          </w:p>
          <w:p w:rsidR="00522A92" w:rsidRPr="00FD0930" w:rsidRDefault="00522A92" w:rsidP="00807701">
            <w:pPr>
              <w:pStyle w:val="a9"/>
              <w:ind w:left="0"/>
              <w:rPr>
                <w:rFonts w:ascii="Times New Roman" w:hAnsi="Times New Roman"/>
                <w:i/>
                <w:sz w:val="24"/>
                <w:szCs w:val="24"/>
                <w:lang w:val="uk-UA"/>
              </w:rPr>
            </w:pPr>
            <w:r w:rsidRPr="00FD0930">
              <w:rPr>
                <w:rFonts w:ascii="Times New Roman" w:hAnsi="Times New Roman"/>
                <w:i/>
                <w:sz w:val="24"/>
                <w:szCs w:val="24"/>
                <w:lang w:val="uk-UA"/>
              </w:rPr>
              <w:t xml:space="preserve">      </w:t>
            </w:r>
            <w:r w:rsidR="00056ADA" w:rsidRPr="00FD0930">
              <w:rPr>
                <w:rFonts w:ascii="Times New Roman" w:hAnsi="Times New Roman"/>
                <w:i/>
                <w:sz w:val="24"/>
                <w:szCs w:val="24"/>
                <w:lang w:val="uk-UA"/>
              </w:rPr>
              <w:t xml:space="preserve">  </w:t>
            </w:r>
            <w:r w:rsidRPr="00FD0930">
              <w:rPr>
                <w:rFonts w:ascii="Times New Roman" w:hAnsi="Times New Roman"/>
                <w:i/>
                <w:sz w:val="24"/>
                <w:szCs w:val="24"/>
                <w:lang w:val="uk-UA"/>
              </w:rPr>
              <w:t xml:space="preserve">  </w:t>
            </w:r>
            <w:r w:rsidR="00B46650" w:rsidRPr="00FD0930">
              <w:rPr>
                <w:rFonts w:ascii="Times New Roman" w:hAnsi="Times New Roman"/>
                <w:i/>
                <w:sz w:val="24"/>
                <w:szCs w:val="24"/>
                <w:lang w:val="uk-UA"/>
              </w:rPr>
              <w:t xml:space="preserve">     </w:t>
            </w:r>
            <w:r w:rsidRPr="00FD0930">
              <w:rPr>
                <w:rFonts w:ascii="Times New Roman" w:hAnsi="Times New Roman"/>
                <w:i/>
                <w:sz w:val="24"/>
                <w:szCs w:val="24"/>
                <w:lang w:val="uk-UA"/>
              </w:rPr>
              <w:t>С.Б.Полонський</w:t>
            </w:r>
          </w:p>
        </w:tc>
      </w:tr>
    </w:tbl>
    <w:p w:rsidR="0073763B" w:rsidRPr="00FD0930" w:rsidRDefault="0073763B" w:rsidP="0073763B">
      <w:pPr>
        <w:pStyle w:val="a9"/>
        <w:ind w:left="1080"/>
        <w:rPr>
          <w:rFonts w:ascii="Times New Roman" w:hAnsi="Times New Roman"/>
          <w:i/>
          <w:sz w:val="24"/>
          <w:szCs w:val="24"/>
          <w:lang w:val="uk-UA"/>
        </w:rPr>
      </w:pPr>
    </w:p>
    <w:p w:rsidR="0073763B" w:rsidRPr="00FD0930" w:rsidRDefault="0073763B" w:rsidP="0073763B">
      <w:pPr>
        <w:pStyle w:val="a9"/>
        <w:ind w:left="1080"/>
        <w:rPr>
          <w:rFonts w:ascii="Times New Roman" w:hAnsi="Times New Roman"/>
          <w:b/>
          <w:i/>
          <w:sz w:val="28"/>
          <w:szCs w:val="28"/>
          <w:lang w:val="uk-UA"/>
        </w:rPr>
      </w:pPr>
    </w:p>
    <w:p w:rsidR="0073763B" w:rsidRPr="00FD0930" w:rsidRDefault="00DA2387" w:rsidP="0073763B">
      <w:pPr>
        <w:jc w:val="both"/>
        <w:rPr>
          <w:rFonts w:ascii="Times New Roman" w:hAnsi="Times New Roman"/>
          <w:b/>
          <w:sz w:val="24"/>
          <w:szCs w:val="24"/>
          <w:lang w:val="uk-UA"/>
        </w:rPr>
      </w:pPr>
      <w:r w:rsidRPr="00FD0930">
        <w:rPr>
          <w:rFonts w:ascii="Times New Roman" w:hAnsi="Times New Roman"/>
          <w:b/>
          <w:sz w:val="24"/>
          <w:szCs w:val="24"/>
          <w:lang w:val="uk-UA"/>
        </w:rPr>
        <w:t>Секретар міської ради                                             П.В.Крепкий</w:t>
      </w:r>
    </w:p>
    <w:p w:rsidR="00DA45EE" w:rsidRPr="00FD0930" w:rsidRDefault="00DA45EE" w:rsidP="0073763B">
      <w:pPr>
        <w:jc w:val="both"/>
        <w:rPr>
          <w:rFonts w:ascii="Times New Roman" w:hAnsi="Times New Roman"/>
          <w:b/>
          <w:sz w:val="28"/>
          <w:szCs w:val="28"/>
          <w:lang w:val="uk-UA"/>
        </w:rPr>
      </w:pPr>
    </w:p>
    <w:p w:rsidR="00DA45EE" w:rsidRPr="00FD0930" w:rsidRDefault="00DA45EE" w:rsidP="0073763B">
      <w:pPr>
        <w:jc w:val="both"/>
        <w:rPr>
          <w:rFonts w:ascii="Times New Roman" w:hAnsi="Times New Roman"/>
          <w:b/>
          <w:sz w:val="28"/>
          <w:szCs w:val="28"/>
          <w:lang w:val="uk-UA"/>
        </w:rPr>
      </w:pPr>
    </w:p>
    <w:p w:rsidR="00DA45EE" w:rsidRPr="00FD0930" w:rsidRDefault="00DA45EE" w:rsidP="0073763B">
      <w:pPr>
        <w:jc w:val="both"/>
        <w:rPr>
          <w:rFonts w:ascii="Times New Roman" w:hAnsi="Times New Roman"/>
          <w:b/>
          <w:sz w:val="28"/>
          <w:szCs w:val="28"/>
          <w:lang w:val="uk-UA"/>
        </w:rPr>
      </w:pPr>
    </w:p>
    <w:p w:rsidR="00DA45EE" w:rsidRPr="00FD0930" w:rsidRDefault="00DA45EE" w:rsidP="0073763B">
      <w:pPr>
        <w:jc w:val="both"/>
        <w:rPr>
          <w:rFonts w:ascii="Times New Roman" w:hAnsi="Times New Roman"/>
          <w:b/>
          <w:sz w:val="28"/>
          <w:szCs w:val="28"/>
          <w:lang w:val="uk-UA"/>
        </w:rPr>
      </w:pPr>
    </w:p>
    <w:p w:rsidR="00DA45EE" w:rsidRPr="00FD0930" w:rsidRDefault="00DA45EE" w:rsidP="0073763B">
      <w:pPr>
        <w:jc w:val="both"/>
        <w:rPr>
          <w:rFonts w:ascii="Times New Roman" w:hAnsi="Times New Roman"/>
          <w:b/>
          <w:sz w:val="28"/>
          <w:szCs w:val="28"/>
          <w:lang w:val="uk-UA"/>
        </w:rPr>
      </w:pPr>
    </w:p>
    <w:p w:rsidR="00C47432" w:rsidRPr="00FD0930" w:rsidRDefault="00DA45EE" w:rsidP="00DA45EE">
      <w:pPr>
        <w:rPr>
          <w:rFonts w:ascii="Times New Roman" w:hAnsi="Times New Roman" w:cs="Times New Roman"/>
          <w:b/>
          <w:sz w:val="28"/>
          <w:szCs w:val="28"/>
          <w:lang w:val="uk-UA"/>
        </w:rPr>
      </w:pPr>
      <w:r w:rsidRPr="00FD0930">
        <w:rPr>
          <w:rFonts w:ascii="Times New Roman" w:hAnsi="Times New Roman" w:cs="Times New Roman"/>
          <w:b/>
          <w:sz w:val="28"/>
          <w:szCs w:val="28"/>
        </w:rPr>
        <w:t xml:space="preserve">                                         </w:t>
      </w:r>
    </w:p>
    <w:p w:rsidR="00C47432" w:rsidRPr="00FD0930" w:rsidRDefault="00C47432" w:rsidP="00DA45EE">
      <w:pPr>
        <w:rPr>
          <w:rFonts w:ascii="Times New Roman" w:hAnsi="Times New Roman" w:cs="Times New Roman"/>
          <w:b/>
          <w:sz w:val="28"/>
          <w:szCs w:val="28"/>
          <w:lang w:val="uk-UA"/>
        </w:rPr>
      </w:pPr>
    </w:p>
    <w:p w:rsidR="00056ADA" w:rsidRDefault="00056ADA" w:rsidP="00DA45EE">
      <w:pPr>
        <w:rPr>
          <w:rFonts w:ascii="Times New Roman" w:hAnsi="Times New Roman" w:cs="Times New Roman"/>
          <w:b/>
          <w:sz w:val="28"/>
          <w:szCs w:val="28"/>
          <w:lang w:val="uk-UA"/>
        </w:rPr>
      </w:pPr>
    </w:p>
    <w:p w:rsidR="00056ADA" w:rsidRDefault="00056ADA" w:rsidP="00DA45EE">
      <w:pPr>
        <w:rPr>
          <w:rFonts w:ascii="Times New Roman" w:hAnsi="Times New Roman" w:cs="Times New Roman"/>
          <w:b/>
          <w:sz w:val="28"/>
          <w:szCs w:val="28"/>
          <w:lang w:val="uk-UA"/>
        </w:rPr>
      </w:pPr>
    </w:p>
    <w:p w:rsidR="00056ADA" w:rsidRDefault="00056ADA" w:rsidP="00DA45EE">
      <w:pPr>
        <w:rPr>
          <w:rFonts w:ascii="Times New Roman" w:hAnsi="Times New Roman" w:cs="Times New Roman"/>
          <w:b/>
          <w:sz w:val="28"/>
          <w:szCs w:val="28"/>
          <w:lang w:val="uk-UA"/>
        </w:rPr>
      </w:pPr>
    </w:p>
    <w:p w:rsidR="00056ADA" w:rsidRDefault="00056ADA" w:rsidP="00DA45EE">
      <w:pPr>
        <w:rPr>
          <w:rFonts w:ascii="Times New Roman" w:hAnsi="Times New Roman" w:cs="Times New Roman"/>
          <w:b/>
          <w:sz w:val="28"/>
          <w:szCs w:val="28"/>
          <w:lang w:val="uk-UA"/>
        </w:rPr>
      </w:pPr>
    </w:p>
    <w:p w:rsidR="00056ADA" w:rsidRDefault="00056ADA" w:rsidP="00DA45EE">
      <w:pPr>
        <w:rPr>
          <w:rFonts w:ascii="Times New Roman" w:hAnsi="Times New Roman" w:cs="Times New Roman"/>
          <w:b/>
          <w:sz w:val="28"/>
          <w:szCs w:val="28"/>
          <w:lang w:val="uk-UA"/>
        </w:rPr>
      </w:pPr>
    </w:p>
    <w:sectPr w:rsidR="00056ADA" w:rsidSect="008968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B41"/>
    <w:multiLevelType w:val="multilevel"/>
    <w:tmpl w:val="461AA9E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C62C72"/>
    <w:multiLevelType w:val="multilevel"/>
    <w:tmpl w:val="9E4A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518AD"/>
    <w:multiLevelType w:val="hybridMultilevel"/>
    <w:tmpl w:val="2F900F12"/>
    <w:lvl w:ilvl="0" w:tplc="677A19CC">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63A32DF"/>
    <w:multiLevelType w:val="hybridMultilevel"/>
    <w:tmpl w:val="8D987504"/>
    <w:lvl w:ilvl="0" w:tplc="D44050E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0866DF"/>
    <w:multiLevelType w:val="hybridMultilevel"/>
    <w:tmpl w:val="2782EEA8"/>
    <w:lvl w:ilvl="0" w:tplc="9362C0CE">
      <w:start w:val="3"/>
      <w:numFmt w:val="bullet"/>
      <w:lvlText w:val="-"/>
      <w:lvlJc w:val="left"/>
      <w:pPr>
        <w:ind w:left="1440" w:hanging="360"/>
      </w:pPr>
      <w:rPr>
        <w:rFonts w:ascii="Calibri" w:eastAsia="Calibri"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2"/>
  </w:compat>
  <w:rsids>
    <w:rsidRoot w:val="000D11BF"/>
    <w:rsid w:val="00031FC5"/>
    <w:rsid w:val="00053305"/>
    <w:rsid w:val="00056ADA"/>
    <w:rsid w:val="00063972"/>
    <w:rsid w:val="0008777F"/>
    <w:rsid w:val="000D11BF"/>
    <w:rsid w:val="000D1A56"/>
    <w:rsid w:val="001544E3"/>
    <w:rsid w:val="001A092D"/>
    <w:rsid w:val="001F7507"/>
    <w:rsid w:val="002102EF"/>
    <w:rsid w:val="00214F7E"/>
    <w:rsid w:val="00240C5D"/>
    <w:rsid w:val="00247E76"/>
    <w:rsid w:val="00284ACE"/>
    <w:rsid w:val="002C4582"/>
    <w:rsid w:val="00333EDA"/>
    <w:rsid w:val="00423687"/>
    <w:rsid w:val="00447271"/>
    <w:rsid w:val="00482B80"/>
    <w:rsid w:val="004D50B4"/>
    <w:rsid w:val="004E26DD"/>
    <w:rsid w:val="004E6578"/>
    <w:rsid w:val="00522A92"/>
    <w:rsid w:val="00550031"/>
    <w:rsid w:val="00552FD4"/>
    <w:rsid w:val="00571775"/>
    <w:rsid w:val="005822BF"/>
    <w:rsid w:val="00667940"/>
    <w:rsid w:val="00687C05"/>
    <w:rsid w:val="00695482"/>
    <w:rsid w:val="006D3770"/>
    <w:rsid w:val="006F67C9"/>
    <w:rsid w:val="00700E4F"/>
    <w:rsid w:val="0073763B"/>
    <w:rsid w:val="00750FC9"/>
    <w:rsid w:val="00751BCB"/>
    <w:rsid w:val="00767122"/>
    <w:rsid w:val="007D3884"/>
    <w:rsid w:val="007E11CB"/>
    <w:rsid w:val="007E3BAB"/>
    <w:rsid w:val="00895943"/>
    <w:rsid w:val="00896889"/>
    <w:rsid w:val="008B7218"/>
    <w:rsid w:val="009C361C"/>
    <w:rsid w:val="00A5344D"/>
    <w:rsid w:val="00A57527"/>
    <w:rsid w:val="00A70409"/>
    <w:rsid w:val="00AC2071"/>
    <w:rsid w:val="00AD01F6"/>
    <w:rsid w:val="00AD3C5E"/>
    <w:rsid w:val="00B01653"/>
    <w:rsid w:val="00B23F5E"/>
    <w:rsid w:val="00B334B5"/>
    <w:rsid w:val="00B42E93"/>
    <w:rsid w:val="00B46650"/>
    <w:rsid w:val="00B52DE8"/>
    <w:rsid w:val="00BB0401"/>
    <w:rsid w:val="00C47432"/>
    <w:rsid w:val="00CB63BD"/>
    <w:rsid w:val="00D16B44"/>
    <w:rsid w:val="00D416CB"/>
    <w:rsid w:val="00DA2387"/>
    <w:rsid w:val="00DA45EE"/>
    <w:rsid w:val="00DD691F"/>
    <w:rsid w:val="00E2021C"/>
    <w:rsid w:val="00E336E7"/>
    <w:rsid w:val="00E95811"/>
    <w:rsid w:val="00E978A2"/>
    <w:rsid w:val="00EE4B0A"/>
    <w:rsid w:val="00EF5CBA"/>
    <w:rsid w:val="00F26748"/>
    <w:rsid w:val="00F81224"/>
    <w:rsid w:val="00FB1517"/>
    <w:rsid w:val="00FC7EAF"/>
    <w:rsid w:val="00FD0930"/>
    <w:rsid w:val="00FD0978"/>
    <w:rsid w:val="00FE1279"/>
    <w:rsid w:val="00FF2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889"/>
  </w:style>
  <w:style w:type="paragraph" w:styleId="1">
    <w:name w:val="heading 1"/>
    <w:basedOn w:val="a"/>
    <w:link w:val="10"/>
    <w:uiPriority w:val="9"/>
    <w:qFormat/>
    <w:rsid w:val="000D11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AD01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14F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11B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D11B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D11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11BF"/>
    <w:rPr>
      <w:rFonts w:ascii="Tahoma" w:hAnsi="Tahoma" w:cs="Tahoma"/>
      <w:sz w:val="16"/>
      <w:szCs w:val="16"/>
    </w:rPr>
  </w:style>
  <w:style w:type="paragraph" w:customStyle="1" w:styleId="a20">
    <w:name w:val="a2"/>
    <w:basedOn w:val="a"/>
    <w:rsid w:val="001F7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0">
    <w:name w:val="a3"/>
    <w:basedOn w:val="a"/>
    <w:rsid w:val="001F7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1F75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F7507"/>
  </w:style>
  <w:style w:type="paragraph" w:customStyle="1" w:styleId="a50">
    <w:name w:val="a5"/>
    <w:basedOn w:val="a"/>
    <w:rsid w:val="001F7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a"/>
    <w:basedOn w:val="a"/>
    <w:rsid w:val="001F75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0"/>
    <w:rsid w:val="001F7507"/>
  </w:style>
  <w:style w:type="paragraph" w:customStyle="1" w:styleId="a00">
    <w:name w:val="a0"/>
    <w:basedOn w:val="a"/>
    <w:rsid w:val="001F750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750FC9"/>
    <w:rPr>
      <w:color w:val="0000FF" w:themeColor="hyperlink"/>
      <w:u w:val="single"/>
    </w:rPr>
  </w:style>
  <w:style w:type="paragraph" w:customStyle="1" w:styleId="style7">
    <w:name w:val="style7"/>
    <w:basedOn w:val="a"/>
    <w:rsid w:val="00DD691F"/>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AD01F6"/>
    <w:rPr>
      <w:b/>
      <w:bCs/>
    </w:rPr>
  </w:style>
  <w:style w:type="character" w:customStyle="1" w:styleId="20">
    <w:name w:val="Заголовок 2 Знак"/>
    <w:basedOn w:val="a0"/>
    <w:link w:val="2"/>
    <w:uiPriority w:val="9"/>
    <w:semiHidden/>
    <w:rsid w:val="00AD01F6"/>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AD01F6"/>
    <w:pPr>
      <w:ind w:left="720"/>
      <w:contextualSpacing/>
    </w:pPr>
  </w:style>
  <w:style w:type="paragraph" w:styleId="21">
    <w:name w:val="Body Text 2"/>
    <w:basedOn w:val="a"/>
    <w:link w:val="22"/>
    <w:rsid w:val="00FC7EAF"/>
    <w:pPr>
      <w:tabs>
        <w:tab w:val="left" w:pos="980"/>
      </w:tabs>
      <w:spacing w:after="0" w:line="240" w:lineRule="auto"/>
      <w:ind w:right="71"/>
      <w:jc w:val="both"/>
    </w:pPr>
    <w:rPr>
      <w:rFonts w:ascii="Times New Roman" w:eastAsia="Times New Roman" w:hAnsi="Times New Roman" w:cs="Times New Roman"/>
      <w:sz w:val="24"/>
      <w:szCs w:val="24"/>
      <w:lang w:val="uk-UA"/>
    </w:rPr>
  </w:style>
  <w:style w:type="character" w:customStyle="1" w:styleId="22">
    <w:name w:val="Основной текст 2 Знак"/>
    <w:basedOn w:val="a0"/>
    <w:link w:val="21"/>
    <w:rsid w:val="00FC7EAF"/>
    <w:rPr>
      <w:rFonts w:ascii="Times New Roman" w:eastAsia="Times New Roman" w:hAnsi="Times New Roman" w:cs="Times New Roman"/>
      <w:sz w:val="24"/>
      <w:szCs w:val="24"/>
      <w:lang w:val="uk-UA"/>
    </w:rPr>
  </w:style>
  <w:style w:type="paragraph" w:customStyle="1" w:styleId="11">
    <w:name w:val="Обычный1"/>
    <w:rsid w:val="00FC7EAF"/>
    <w:pPr>
      <w:spacing w:after="0" w:line="240" w:lineRule="auto"/>
    </w:pPr>
    <w:rPr>
      <w:rFonts w:ascii="Times New Roman" w:eastAsia="Times New Roman" w:hAnsi="Times New Roman" w:cs="Times New Roman"/>
      <w:sz w:val="20"/>
      <w:szCs w:val="20"/>
    </w:rPr>
  </w:style>
  <w:style w:type="table" w:styleId="aa">
    <w:name w:val="Table Grid"/>
    <w:basedOn w:val="a1"/>
    <w:uiPriority w:val="59"/>
    <w:rsid w:val="0073763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214F7E"/>
    <w:rPr>
      <w:rFonts w:asciiTheme="majorHAnsi" w:eastAsiaTheme="majorEastAsia" w:hAnsiTheme="majorHAnsi" w:cstheme="majorBidi"/>
      <w:b/>
      <w:bCs/>
      <w:color w:val="4F81BD" w:themeColor="accent1"/>
    </w:rPr>
  </w:style>
  <w:style w:type="paragraph" w:styleId="31">
    <w:name w:val="Body Text Indent 3"/>
    <w:basedOn w:val="a"/>
    <w:link w:val="32"/>
    <w:uiPriority w:val="99"/>
    <w:semiHidden/>
    <w:unhideWhenUsed/>
    <w:rsid w:val="00214F7E"/>
    <w:pPr>
      <w:spacing w:after="120"/>
      <w:ind w:left="283"/>
    </w:pPr>
    <w:rPr>
      <w:sz w:val="16"/>
      <w:szCs w:val="16"/>
    </w:rPr>
  </w:style>
  <w:style w:type="character" w:customStyle="1" w:styleId="32">
    <w:name w:val="Основной текст с отступом 3 Знак"/>
    <w:basedOn w:val="a0"/>
    <w:link w:val="31"/>
    <w:uiPriority w:val="99"/>
    <w:semiHidden/>
    <w:rsid w:val="00214F7E"/>
    <w:rPr>
      <w:sz w:val="16"/>
      <w:szCs w:val="16"/>
    </w:rPr>
  </w:style>
  <w:style w:type="paragraph" w:customStyle="1" w:styleId="12">
    <w:name w:val="Без интервала1"/>
    <w:uiPriority w:val="99"/>
    <w:rsid w:val="00214F7E"/>
    <w:pPr>
      <w:spacing w:after="0" w:line="240" w:lineRule="auto"/>
    </w:pPr>
    <w:rPr>
      <w:rFonts w:ascii="Calibri" w:eastAsia="Times New Roman" w:hAnsi="Calibri" w:cs="Times New Roman"/>
      <w:lang w:val="uk-UA" w:eastAsia="en-US"/>
    </w:rPr>
  </w:style>
  <w:style w:type="paragraph" w:styleId="HTML">
    <w:name w:val="HTML Preformatted"/>
    <w:basedOn w:val="a"/>
    <w:link w:val="HTML0"/>
    <w:uiPriority w:val="99"/>
    <w:semiHidden/>
    <w:rsid w:val="0021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uk-UA" w:eastAsia="uk-UA"/>
    </w:rPr>
  </w:style>
  <w:style w:type="character" w:customStyle="1" w:styleId="HTML0">
    <w:name w:val="Стандартный HTML Знак"/>
    <w:basedOn w:val="a0"/>
    <w:link w:val="HTML"/>
    <w:uiPriority w:val="99"/>
    <w:semiHidden/>
    <w:rsid w:val="00214F7E"/>
    <w:rPr>
      <w:rFonts w:ascii="Courier New" w:eastAsia="Calibri" w:hAnsi="Courier New" w:cs="Times New Roman"/>
      <w:sz w:val="20"/>
      <w:szCs w:val="20"/>
      <w:lang w:val="uk-UA" w:eastAsia="uk-UA"/>
    </w:rPr>
  </w:style>
  <w:style w:type="paragraph" w:customStyle="1" w:styleId="Just">
    <w:name w:val="Just"/>
    <w:uiPriority w:val="99"/>
    <w:rsid w:val="00214F7E"/>
    <w:pPr>
      <w:autoSpaceDE w:val="0"/>
      <w:autoSpaceDN w:val="0"/>
      <w:adjustRightInd w:val="0"/>
      <w:spacing w:before="40" w:after="40" w:line="240" w:lineRule="auto"/>
      <w:ind w:firstLine="568"/>
      <w:jc w:val="both"/>
    </w:pPr>
    <w:rPr>
      <w:rFonts w:ascii="Times New Roman" w:eastAsia="Calibri" w:hAnsi="Times New Roman" w:cs="Times New Roman"/>
      <w:sz w:val="24"/>
      <w:szCs w:val="24"/>
    </w:rPr>
  </w:style>
  <w:style w:type="character" w:customStyle="1" w:styleId="13">
    <w:name w:val="Заголовок №1_"/>
    <w:basedOn w:val="a0"/>
    <w:link w:val="14"/>
    <w:rsid w:val="00214F7E"/>
    <w:rPr>
      <w:rFonts w:ascii="Arial" w:eastAsia="Arial" w:hAnsi="Arial" w:cs="Arial"/>
      <w:b/>
      <w:bCs/>
      <w:shd w:val="clear" w:color="auto" w:fill="FFFFFF"/>
    </w:rPr>
  </w:style>
  <w:style w:type="character" w:customStyle="1" w:styleId="12pt">
    <w:name w:val="Заголовок №1 + Интервал 2 pt"/>
    <w:basedOn w:val="13"/>
    <w:rsid w:val="00214F7E"/>
    <w:rPr>
      <w:rFonts w:ascii="Arial" w:eastAsia="Arial" w:hAnsi="Arial" w:cs="Arial"/>
      <w:b/>
      <w:bCs/>
      <w:color w:val="000000"/>
      <w:spacing w:val="50"/>
      <w:w w:val="100"/>
      <w:position w:val="0"/>
      <w:sz w:val="24"/>
      <w:szCs w:val="24"/>
      <w:shd w:val="clear" w:color="auto" w:fill="FFFFFF"/>
      <w:lang w:val="uk-UA" w:eastAsia="uk-UA" w:bidi="uk-UA"/>
    </w:rPr>
  </w:style>
  <w:style w:type="paragraph" w:customStyle="1" w:styleId="14">
    <w:name w:val="Заголовок №1"/>
    <w:basedOn w:val="a"/>
    <w:link w:val="13"/>
    <w:rsid w:val="00214F7E"/>
    <w:pPr>
      <w:widowControl w:val="0"/>
      <w:shd w:val="clear" w:color="auto" w:fill="FFFFFF"/>
      <w:spacing w:after="0" w:line="0" w:lineRule="atLeast"/>
      <w:jc w:val="center"/>
      <w:outlineLvl w:val="0"/>
    </w:pPr>
    <w:rPr>
      <w:rFonts w:ascii="Arial" w:eastAsia="Arial" w:hAnsi="Arial" w:cs="Arial"/>
      <w:b/>
      <w:bCs/>
    </w:rPr>
  </w:style>
  <w:style w:type="paragraph" w:styleId="ab">
    <w:name w:val="No Spacing"/>
    <w:uiPriority w:val="99"/>
    <w:qFormat/>
    <w:rsid w:val="00214F7E"/>
    <w:pPr>
      <w:spacing w:after="0" w:line="240" w:lineRule="auto"/>
    </w:pPr>
    <w:rPr>
      <w:rFonts w:eastAsiaTheme="minorHAnsi"/>
      <w:lang w:eastAsia="en-US"/>
    </w:rPr>
  </w:style>
  <w:style w:type="character" w:customStyle="1" w:styleId="33">
    <w:name w:val="Основной текст (3)_"/>
    <w:basedOn w:val="a0"/>
    <w:link w:val="34"/>
    <w:rsid w:val="00214F7E"/>
    <w:rPr>
      <w:rFonts w:ascii="Arial" w:eastAsia="Arial" w:hAnsi="Arial" w:cs="Arial"/>
      <w:b/>
      <w:bCs/>
      <w:sz w:val="16"/>
      <w:szCs w:val="16"/>
      <w:shd w:val="clear" w:color="auto" w:fill="FFFFFF"/>
    </w:rPr>
  </w:style>
  <w:style w:type="paragraph" w:customStyle="1" w:styleId="34">
    <w:name w:val="Основной текст (3)"/>
    <w:basedOn w:val="a"/>
    <w:link w:val="33"/>
    <w:rsid w:val="00214F7E"/>
    <w:pPr>
      <w:widowControl w:val="0"/>
      <w:shd w:val="clear" w:color="auto" w:fill="FFFFFF"/>
      <w:spacing w:after="240" w:line="189" w:lineRule="exact"/>
      <w:jc w:val="right"/>
    </w:pPr>
    <w:rPr>
      <w:rFonts w:ascii="Arial" w:eastAsia="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130">
      <w:bodyDiv w:val="1"/>
      <w:marLeft w:val="0"/>
      <w:marRight w:val="0"/>
      <w:marTop w:val="0"/>
      <w:marBottom w:val="0"/>
      <w:divBdr>
        <w:top w:val="none" w:sz="0" w:space="0" w:color="auto"/>
        <w:left w:val="none" w:sz="0" w:space="0" w:color="auto"/>
        <w:bottom w:val="none" w:sz="0" w:space="0" w:color="auto"/>
        <w:right w:val="none" w:sz="0" w:space="0" w:color="auto"/>
      </w:divBdr>
    </w:div>
    <w:div w:id="604655801">
      <w:bodyDiv w:val="1"/>
      <w:marLeft w:val="0"/>
      <w:marRight w:val="0"/>
      <w:marTop w:val="0"/>
      <w:marBottom w:val="0"/>
      <w:divBdr>
        <w:top w:val="none" w:sz="0" w:space="0" w:color="auto"/>
        <w:left w:val="none" w:sz="0" w:space="0" w:color="auto"/>
        <w:bottom w:val="none" w:sz="0" w:space="0" w:color="auto"/>
        <w:right w:val="none" w:sz="0" w:space="0" w:color="auto"/>
      </w:divBdr>
      <w:divsChild>
        <w:div w:id="585070828">
          <w:marLeft w:val="0"/>
          <w:marRight w:val="0"/>
          <w:marTop w:val="0"/>
          <w:marBottom w:val="75"/>
          <w:divBdr>
            <w:top w:val="none" w:sz="0" w:space="0" w:color="auto"/>
            <w:left w:val="none" w:sz="0" w:space="0" w:color="auto"/>
            <w:bottom w:val="none" w:sz="0" w:space="0" w:color="auto"/>
            <w:right w:val="none" w:sz="0" w:space="0" w:color="auto"/>
          </w:divBdr>
          <w:divsChild>
            <w:div w:id="4122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7159">
      <w:bodyDiv w:val="1"/>
      <w:marLeft w:val="0"/>
      <w:marRight w:val="0"/>
      <w:marTop w:val="0"/>
      <w:marBottom w:val="0"/>
      <w:divBdr>
        <w:top w:val="none" w:sz="0" w:space="0" w:color="auto"/>
        <w:left w:val="none" w:sz="0" w:space="0" w:color="auto"/>
        <w:bottom w:val="none" w:sz="0" w:space="0" w:color="auto"/>
        <w:right w:val="none" w:sz="0" w:space="0" w:color="auto"/>
      </w:divBdr>
      <w:divsChild>
        <w:div w:id="1159732822">
          <w:marLeft w:val="0"/>
          <w:marRight w:val="0"/>
          <w:marTop w:val="0"/>
          <w:marBottom w:val="75"/>
          <w:divBdr>
            <w:top w:val="none" w:sz="0" w:space="0" w:color="auto"/>
            <w:left w:val="none" w:sz="0" w:space="0" w:color="auto"/>
            <w:bottom w:val="none" w:sz="0" w:space="0" w:color="auto"/>
            <w:right w:val="none" w:sz="0" w:space="0" w:color="auto"/>
          </w:divBdr>
          <w:divsChild>
            <w:div w:id="17245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39769">
      <w:bodyDiv w:val="1"/>
      <w:marLeft w:val="0"/>
      <w:marRight w:val="0"/>
      <w:marTop w:val="0"/>
      <w:marBottom w:val="0"/>
      <w:divBdr>
        <w:top w:val="none" w:sz="0" w:space="0" w:color="auto"/>
        <w:left w:val="none" w:sz="0" w:space="0" w:color="auto"/>
        <w:bottom w:val="none" w:sz="0" w:space="0" w:color="auto"/>
        <w:right w:val="none" w:sz="0" w:space="0" w:color="auto"/>
      </w:divBdr>
      <w:divsChild>
        <w:div w:id="457843186">
          <w:marLeft w:val="0"/>
          <w:marRight w:val="0"/>
          <w:marTop w:val="0"/>
          <w:marBottom w:val="75"/>
          <w:divBdr>
            <w:top w:val="none" w:sz="0" w:space="0" w:color="auto"/>
            <w:left w:val="none" w:sz="0" w:space="0" w:color="auto"/>
            <w:bottom w:val="none" w:sz="0" w:space="0" w:color="auto"/>
            <w:right w:val="none" w:sz="0" w:space="0" w:color="auto"/>
          </w:divBdr>
          <w:divsChild>
            <w:div w:id="13787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51968">
      <w:bodyDiv w:val="1"/>
      <w:marLeft w:val="0"/>
      <w:marRight w:val="0"/>
      <w:marTop w:val="0"/>
      <w:marBottom w:val="0"/>
      <w:divBdr>
        <w:top w:val="none" w:sz="0" w:space="0" w:color="auto"/>
        <w:left w:val="none" w:sz="0" w:space="0" w:color="auto"/>
        <w:bottom w:val="none" w:sz="0" w:space="0" w:color="auto"/>
        <w:right w:val="none" w:sz="0" w:space="0" w:color="auto"/>
      </w:divBdr>
      <w:divsChild>
        <w:div w:id="1205554822">
          <w:marLeft w:val="0"/>
          <w:marRight w:val="0"/>
          <w:marTop w:val="0"/>
          <w:marBottom w:val="75"/>
          <w:divBdr>
            <w:top w:val="none" w:sz="0" w:space="0" w:color="auto"/>
            <w:left w:val="none" w:sz="0" w:space="0" w:color="auto"/>
            <w:bottom w:val="none" w:sz="0" w:space="0" w:color="auto"/>
            <w:right w:val="none" w:sz="0" w:space="0" w:color="auto"/>
          </w:divBdr>
          <w:divsChild>
            <w:div w:id="66920122">
              <w:marLeft w:val="0"/>
              <w:marRight w:val="0"/>
              <w:marTop w:val="0"/>
              <w:marBottom w:val="0"/>
              <w:divBdr>
                <w:top w:val="none" w:sz="0" w:space="0" w:color="auto"/>
                <w:left w:val="none" w:sz="0" w:space="0" w:color="auto"/>
                <w:bottom w:val="none" w:sz="0" w:space="0" w:color="auto"/>
                <w:right w:val="none" w:sz="0" w:space="0" w:color="auto"/>
              </w:divBdr>
            </w:div>
          </w:divsChild>
        </w:div>
        <w:div w:id="1808274955">
          <w:marLeft w:val="0"/>
          <w:marRight w:val="0"/>
          <w:marTop w:val="0"/>
          <w:marBottom w:val="375"/>
          <w:divBdr>
            <w:top w:val="none" w:sz="0" w:space="0" w:color="auto"/>
            <w:left w:val="none" w:sz="0" w:space="0" w:color="auto"/>
            <w:bottom w:val="none" w:sz="0" w:space="0" w:color="auto"/>
            <w:right w:val="none" w:sz="0" w:space="0" w:color="auto"/>
          </w:divBdr>
        </w:div>
      </w:divsChild>
    </w:div>
    <w:div w:id="1959143749">
      <w:bodyDiv w:val="1"/>
      <w:marLeft w:val="0"/>
      <w:marRight w:val="0"/>
      <w:marTop w:val="0"/>
      <w:marBottom w:val="0"/>
      <w:divBdr>
        <w:top w:val="none" w:sz="0" w:space="0" w:color="auto"/>
        <w:left w:val="none" w:sz="0" w:space="0" w:color="auto"/>
        <w:bottom w:val="none" w:sz="0" w:space="0" w:color="auto"/>
        <w:right w:val="none" w:sz="0" w:space="0" w:color="auto"/>
      </w:divBdr>
      <w:divsChild>
        <w:div w:id="116533467">
          <w:marLeft w:val="0"/>
          <w:marRight w:val="0"/>
          <w:marTop w:val="0"/>
          <w:marBottom w:val="75"/>
          <w:divBdr>
            <w:top w:val="none" w:sz="0" w:space="0" w:color="auto"/>
            <w:left w:val="none" w:sz="0" w:space="0" w:color="auto"/>
            <w:bottom w:val="none" w:sz="0" w:space="0" w:color="auto"/>
            <w:right w:val="none" w:sz="0" w:space="0" w:color="auto"/>
          </w:divBdr>
          <w:divsChild>
            <w:div w:id="3324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4325">
      <w:bodyDiv w:val="1"/>
      <w:marLeft w:val="0"/>
      <w:marRight w:val="0"/>
      <w:marTop w:val="0"/>
      <w:marBottom w:val="0"/>
      <w:divBdr>
        <w:top w:val="none" w:sz="0" w:space="0" w:color="auto"/>
        <w:left w:val="none" w:sz="0" w:space="0" w:color="auto"/>
        <w:bottom w:val="none" w:sz="0" w:space="0" w:color="auto"/>
        <w:right w:val="none" w:sz="0" w:space="0" w:color="auto"/>
      </w:divBdr>
      <w:divsChild>
        <w:div w:id="1546675561">
          <w:marLeft w:val="0"/>
          <w:marRight w:val="0"/>
          <w:marTop w:val="0"/>
          <w:marBottom w:val="0"/>
          <w:divBdr>
            <w:top w:val="none" w:sz="0" w:space="0" w:color="auto"/>
            <w:left w:val="none" w:sz="0" w:space="0" w:color="auto"/>
            <w:bottom w:val="none" w:sz="0" w:space="0" w:color="auto"/>
            <w:right w:val="none" w:sz="0" w:space="0" w:color="auto"/>
          </w:divBdr>
        </w:div>
        <w:div w:id="32468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355AB-6FB9-4F3A-ADB4-30C20BE8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2794</Words>
  <Characters>15932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User</cp:lastModifiedBy>
  <cp:revision>8</cp:revision>
  <cp:lastPrinted>2019-10-28T14:55:00Z</cp:lastPrinted>
  <dcterms:created xsi:type="dcterms:W3CDTF">2019-07-24T07:12:00Z</dcterms:created>
  <dcterms:modified xsi:type="dcterms:W3CDTF">2019-10-28T14:55:00Z</dcterms:modified>
</cp:coreProperties>
</file>