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5pt;height:48.1pt" o:ole="" fillcolor="window">
            <v:imagedata r:id="rId9" o:title=""/>
          </v:shape>
          <o:OLEObject Type="Embed" ProgID="Word.Picture.8" ShapeID="_x0000_i1025" DrawAspect="Content" ObjectID="_1635164626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EE637B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Cs/>
          <w:color w:val="404040"/>
          <w:lang w:val="uk-UA" w:eastAsia="ru-RU"/>
        </w:rPr>
      </w:pPr>
      <w:r w:rsidRPr="00EE637B">
        <w:rPr>
          <w:rFonts w:ascii="Cambria" w:eastAsia="Times New Roman" w:hAnsi="Cambria" w:cs="Times New Roman"/>
          <w:b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EE637B">
        <w:rPr>
          <w:rFonts w:ascii="Cambria" w:eastAsia="Times New Roman" w:hAnsi="Cambria" w:cs="Times New Roman"/>
          <w:b/>
          <w:iCs/>
          <w:color w:val="404040"/>
          <w:lang w:eastAsia="ru-RU"/>
        </w:rPr>
        <w:t>Н</w:t>
      </w:r>
      <w:proofErr w:type="spellEnd"/>
      <w:proofErr w:type="gramEnd"/>
      <w:r w:rsidRPr="00EE637B">
        <w:rPr>
          <w:rFonts w:ascii="Cambria" w:eastAsia="Times New Roman" w:hAnsi="Cambria" w:cs="Times New Roman"/>
          <w:b/>
          <w:iCs/>
          <w:color w:val="404040"/>
          <w:lang w:eastAsia="ru-RU"/>
        </w:rPr>
        <w:t xml:space="preserve"> </w:t>
      </w:r>
      <w:r w:rsidRPr="00EE637B">
        <w:rPr>
          <w:rFonts w:ascii="Cambria" w:eastAsia="Times New Roman" w:hAnsi="Cambria" w:cs="Times New Roman"/>
          <w:b/>
          <w:iCs/>
          <w:color w:val="404040"/>
          <w:lang w:val="uk-UA" w:eastAsia="ru-RU"/>
        </w:rPr>
        <w:t>Я</w:t>
      </w:r>
    </w:p>
    <w:p w:rsidR="00B26B34" w:rsidRPr="00EE637B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b/>
          <w:iCs/>
          <w:color w:val="404040"/>
          <w:lang w:val="uk-UA" w:eastAsia="ru-RU"/>
        </w:rPr>
      </w:pP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val="uk-UA" w:eastAsia="ru-RU"/>
        </w:rPr>
        <w:t xml:space="preserve"> 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eastAsia="ru-RU"/>
        </w:rPr>
        <w:t xml:space="preserve">МІСЬКОГО 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val="uk-UA" w:eastAsia="ru-RU"/>
        </w:rPr>
        <w:t xml:space="preserve"> 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eastAsia="ru-RU"/>
        </w:rPr>
        <w:t>ГОЛОВ</w:t>
      </w:r>
      <w:r w:rsidRPr="00EE637B">
        <w:rPr>
          <w:rFonts w:ascii="Cambria" w:eastAsia="Times New Roman" w:hAnsi="Cambria" w:cs="Times New Roman"/>
          <w:b/>
          <w:iCs/>
          <w:color w:val="404040"/>
          <w:w w:val="120"/>
          <w:lang w:val="uk-UA" w:eastAsia="ru-RU"/>
        </w:rPr>
        <w:t>И</w:t>
      </w:r>
      <w:r w:rsidRPr="00EE637B">
        <w:rPr>
          <w:rFonts w:ascii="Cambria" w:eastAsia="Times New Roman" w:hAnsi="Cambria" w:cs="Times New Roman"/>
          <w:b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AE2C8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13</w:t>
      </w:r>
      <w:r w:rsidR="004C005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листопада</w:t>
      </w:r>
      <w:r w:rsidR="005F4DF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4C005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bookmarkStart w:id="0" w:name="_GoBack"/>
      <w:bookmarkEnd w:id="0"/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4C005E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443</w:t>
      </w:r>
      <w:r w:rsidR="00EF6700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0749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074998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 записки</w:t>
      </w:r>
      <w:r w:rsidR="000930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67D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начальника </w:t>
      </w:r>
      <w:r w:rsidR="00AE2C8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служби у справах дітей мі</w:t>
      </w:r>
      <w:r w:rsidR="00BA38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ської ради </w:t>
      </w:r>
      <w:proofErr w:type="spellStart"/>
      <w:r w:rsidR="00BA38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BA38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від 08.11</w:t>
      </w:r>
      <w:r w:rsidR="00AE2C8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.2019р.</w:t>
      </w:r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A38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AE2C8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управління </w:t>
      </w:r>
      <w:r w:rsidR="00BA38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ЖКГ та КВ міської ради </w:t>
      </w:r>
      <w:proofErr w:type="spellStart"/>
      <w:r w:rsidR="00BA38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Сташок</w:t>
      </w:r>
      <w:proofErr w:type="spellEnd"/>
      <w:r w:rsidR="00BA38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І.Г. від 11.11.2019р.</w:t>
      </w:r>
      <w:r w:rsidR="00AE2C8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22.12.2017р. №1270, керуючись ст. 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267D0" w:rsidRPr="0021006A" w:rsidRDefault="00E267D0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1072E1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AE2C8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921F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.11</w:t>
      </w:r>
      <w:r w:rsidR="005F4DF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EF67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99"/>
        <w:gridCol w:w="57"/>
        <w:gridCol w:w="14"/>
        <w:gridCol w:w="22"/>
        <w:gridCol w:w="14"/>
        <w:gridCol w:w="40"/>
        <w:gridCol w:w="5706"/>
      </w:tblGrid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міської ради від 10.04.2019р. №143 «Про затвердження переліку доріг вулиць міста для проведення поточного (ямкового) ремонту у 2019 році, передбаченого Програмою утримання дорожнього господарства Хмільницької міської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 громади на 2018-2020 рр.» 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Сташок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Ігор Георгійович</w:t>
            </w:r>
          </w:p>
        </w:tc>
        <w:tc>
          <w:tcPr>
            <w:tcW w:w="5853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ЖКГ та КВ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 ухвали Хмільницького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міськрайонного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суду Вінницької області від 16.10.2019 року по справі №149/2417/19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56" w:type="dxa"/>
            <w:gridSpan w:val="2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96" w:type="dxa"/>
            <w:gridSpan w:val="5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Вінницького міського суду Вінницької області від 30.10.2019 року по справі №127/23902/19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70" w:type="dxa"/>
            <w:gridSpan w:val="3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82" w:type="dxa"/>
            <w:gridSpan w:val="4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4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Сівохи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Н.В. щодо надання дозволу на  купівлю  1/3  частки квартири на ім’я 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Сівохи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І.В., 2009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та 1/3  частки квартири на ім’я 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Сівохи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О.В.,  2013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92" w:type="dxa"/>
            <w:gridSpan w:val="4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60" w:type="dxa"/>
            <w:gridSpan w:val="3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Тушевської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В.Б. щодо надання дозволу на  купівлю  ½ частини квартири на ім’я  малолітнього сина Іпатова І.С., 2010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звернення щодо фінансового забезпечення потреб Хмільницької міської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об»єднаної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територіальної громади 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06" w:type="dxa"/>
            <w:gridSpan w:val="5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Тищенко Тетяна Петрівна </w:t>
            </w:r>
          </w:p>
        </w:tc>
        <w:tc>
          <w:tcPr>
            <w:tcW w:w="5746" w:type="dxa"/>
            <w:gridSpan w:val="2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листопаді 2019 року коштів для надання одноразової матеріальної допомоги громадянам, які перебувають у складних життєвих обставинах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листопаді 2019 року коштів для надання одноразової матеріальної допомоги громадянам, відповідно до висновків депутатів Хмільницької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листопаді 2019 року коштів для надання одноразової матеріальної допомоги громадянам, які призвані на строкову військову службу та військову службу за контрактом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листопаді 2019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11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місцевого бюджету у листопаді 2019 року коштів для надання одноразової матеріальної допомоги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фінансування з міського бюджету у листопаді 2019 року коштів для надання матеріальної допомоги на оздоровлення почесним громадянам м. Хмільника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комісії щодо розгляду заяв членів сімей загиблих (померлих)та осіб з інвалідністю, внутрішньо переміщених осіб, які захищали незалежність, суверенітет та територіальну цілісність України про виплату грошової компенсації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Тимошенко Ірина Ярославівна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від 03.09.2019 р. № 330 “Про затвердження мережі закладів освіти Хмільницької міської об’єднаної територіальної громади на 2019-2020 н. р.”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Липень Ірина Володимирівна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начальника управління освіти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організацію безкоштовного харчування учнів 5-11 класів у закладах загальної середньої освіти населених пунктів Хмільницької міської об’єднаної територіальної громади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C005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Липень Ірина Володимирівна  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начальника управління освіти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Гричанюка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В.М. від оплати за харчування дитини в ДНЗ №1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C005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Липень Ірина Володимирівна  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освіти міської ради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звільнення гр. Мартинюк Л.А. від оплати за харчування дитини в ДНЗ №1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C005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Липень Ірина Володимирівна  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начальника управління освіти міської ради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часткове звільнення гр.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Тарлецького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Д.А. від оплати за харчування дитини в ДНЗ №1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Pr="004C005E">
              <w:rPr>
                <w:rFonts w:ascii="Bookman Old Style" w:eastAsia="Times New Roman" w:hAnsi="Bookman Old Style" w:cs="Times New Roman"/>
                <w:sz w:val="28"/>
                <w:szCs w:val="28"/>
                <w:lang w:eastAsia="ru-RU"/>
              </w:rPr>
              <w:t xml:space="preserve"> </w:t>
            </w: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Липень Ірина </w:t>
            </w: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Володимирівна  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Заступник начальника управління </w:t>
            </w: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освіти міської ради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19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ТОВ «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Сільпо-Фуд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розміщення зовнішньої реклами по проспекту Свободи, 1 в м. Хмільнику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Король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Провідний спеціаліст управління містобудування та архітектури міської ради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952" w:type="dxa"/>
            <w:gridSpan w:val="7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переобрання персонального складу вуличного комітету вулиці Стельмаха    </w:t>
            </w:r>
          </w:p>
        </w:tc>
      </w:tr>
      <w:tr w:rsidR="004C005E" w:rsidRPr="004C005E" w:rsidTr="00BE57A6">
        <w:trPr>
          <w:trHeight w:val="530"/>
        </w:trPr>
        <w:tc>
          <w:tcPr>
            <w:tcW w:w="675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6" w:type="dxa"/>
            <w:gridSpan w:val="6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706" w:type="dxa"/>
            <w:shd w:val="clear" w:color="auto" w:fill="auto"/>
          </w:tcPr>
          <w:p w:rsidR="004C005E" w:rsidRPr="004C005E" w:rsidRDefault="004C005E" w:rsidP="004C005E">
            <w:pPr>
              <w:tabs>
                <w:tab w:val="left" w:pos="-360"/>
                <w:tab w:val="left" w:pos="540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C00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організаційно-кадрової роботи міської ради</w:t>
            </w:r>
          </w:p>
        </w:tc>
      </w:tr>
    </w:tbl>
    <w:p w:rsidR="001072E1" w:rsidRPr="001072E1" w:rsidRDefault="001072E1" w:rsidP="001072E1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26B34" w:rsidP="001072E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Міський голова                           С.Б.</w:t>
      </w:r>
      <w:proofErr w:type="spellStart"/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Default="00424978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B44EBE" w:rsidP="00B44EBE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EF6700" w:rsidRDefault="00BA386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 xml:space="preserve"> </w:t>
      </w:r>
    </w:p>
    <w:p w:rsidR="005976CC" w:rsidRDefault="00BA386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А.В.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Сташко</w:t>
      </w:r>
      <w:proofErr w:type="spellEnd"/>
    </w:p>
    <w:p w:rsidR="00BA3861" w:rsidRPr="005976CC" w:rsidRDefault="00BA386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4C005E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072E1"/>
    <w:rsid w:val="00113A4D"/>
    <w:rsid w:val="00123977"/>
    <w:rsid w:val="00137D7B"/>
    <w:rsid w:val="00182A9B"/>
    <w:rsid w:val="001A265B"/>
    <w:rsid w:val="001F3A39"/>
    <w:rsid w:val="0021006A"/>
    <w:rsid w:val="00234263"/>
    <w:rsid w:val="00245F95"/>
    <w:rsid w:val="00251047"/>
    <w:rsid w:val="0029128C"/>
    <w:rsid w:val="002B23B9"/>
    <w:rsid w:val="002C5B68"/>
    <w:rsid w:val="002C7F7D"/>
    <w:rsid w:val="0033190D"/>
    <w:rsid w:val="00394C74"/>
    <w:rsid w:val="003B39A2"/>
    <w:rsid w:val="003C11F6"/>
    <w:rsid w:val="003C2929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A6D19"/>
    <w:rsid w:val="004B4487"/>
    <w:rsid w:val="004C005E"/>
    <w:rsid w:val="005976CC"/>
    <w:rsid w:val="005A14A5"/>
    <w:rsid w:val="005F4DF5"/>
    <w:rsid w:val="0060528B"/>
    <w:rsid w:val="00615544"/>
    <w:rsid w:val="00673753"/>
    <w:rsid w:val="00673A14"/>
    <w:rsid w:val="0069069E"/>
    <w:rsid w:val="006C4872"/>
    <w:rsid w:val="006D71A1"/>
    <w:rsid w:val="006F02AC"/>
    <w:rsid w:val="0076112F"/>
    <w:rsid w:val="00792FD7"/>
    <w:rsid w:val="007E5689"/>
    <w:rsid w:val="007F73CC"/>
    <w:rsid w:val="008142E9"/>
    <w:rsid w:val="008811BC"/>
    <w:rsid w:val="008926C6"/>
    <w:rsid w:val="008A11B3"/>
    <w:rsid w:val="008B3994"/>
    <w:rsid w:val="00921FF6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46AAE"/>
    <w:rsid w:val="00A63F2A"/>
    <w:rsid w:val="00A85D4B"/>
    <w:rsid w:val="00A93B55"/>
    <w:rsid w:val="00AE2C89"/>
    <w:rsid w:val="00B1463A"/>
    <w:rsid w:val="00B26B34"/>
    <w:rsid w:val="00B279DE"/>
    <w:rsid w:val="00B44EBE"/>
    <w:rsid w:val="00BA3861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601C6"/>
    <w:rsid w:val="00E7339A"/>
    <w:rsid w:val="00E73D39"/>
    <w:rsid w:val="00E75684"/>
    <w:rsid w:val="00E92A30"/>
    <w:rsid w:val="00E9351F"/>
    <w:rsid w:val="00EB1231"/>
    <w:rsid w:val="00EB246D"/>
    <w:rsid w:val="00EE637B"/>
    <w:rsid w:val="00EF6700"/>
    <w:rsid w:val="00F11CEF"/>
    <w:rsid w:val="00F1253B"/>
    <w:rsid w:val="00F173C0"/>
    <w:rsid w:val="00F211B2"/>
    <w:rsid w:val="00F30125"/>
    <w:rsid w:val="00F80182"/>
    <w:rsid w:val="00FC61F5"/>
    <w:rsid w:val="00FD3620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094AD-5966-450B-97EB-80C68B771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69C40-6A45-49A1-A825-2BC525BD1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2019-05-13T13:21:00Z</cp:lastPrinted>
  <dcterms:created xsi:type="dcterms:W3CDTF">2019-11-11T12:54:00Z</dcterms:created>
  <dcterms:modified xsi:type="dcterms:W3CDTF">2019-11-13T13:37:00Z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