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B" w:rsidRPr="00173389" w:rsidRDefault="005050CB" w:rsidP="005050CB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5050CB" w:rsidRPr="00173389" w:rsidRDefault="005050CB" w:rsidP="005050CB">
      <w:pPr>
        <w:rPr>
          <w:sz w:val="28"/>
          <w:szCs w:val="28"/>
          <w:lang w:val="uk-UA"/>
        </w:rPr>
      </w:pPr>
      <w:r w:rsidRPr="00173389">
        <w:rPr>
          <w:b/>
          <w:i/>
          <w:sz w:val="28"/>
          <w:szCs w:val="28"/>
          <w:lang w:val="uk-UA"/>
        </w:rPr>
        <w:t>від  “</w:t>
      </w:r>
      <w:r w:rsidRPr="00173389">
        <w:rPr>
          <w:b/>
          <w:sz w:val="28"/>
          <w:szCs w:val="28"/>
          <w:lang w:val="uk-UA"/>
        </w:rPr>
        <w:t xml:space="preserve">     </w:t>
      </w:r>
      <w:r w:rsidRPr="00173389">
        <w:rPr>
          <w:b/>
          <w:i/>
          <w:sz w:val="28"/>
          <w:szCs w:val="28"/>
          <w:lang w:val="uk-UA"/>
        </w:rPr>
        <w:t xml:space="preserve">”                       20    </w:t>
      </w:r>
      <w:r w:rsidRPr="00173389">
        <w:rPr>
          <w:b/>
          <w:i/>
          <w:sz w:val="28"/>
          <w:szCs w:val="28"/>
        </w:rPr>
        <w:t xml:space="preserve"> </w:t>
      </w:r>
      <w:r w:rsidRPr="00173389">
        <w:rPr>
          <w:b/>
          <w:i/>
          <w:sz w:val="28"/>
          <w:szCs w:val="28"/>
          <w:lang w:val="uk-UA"/>
        </w:rPr>
        <w:t>р</w:t>
      </w:r>
      <w:r w:rsidRPr="00173389">
        <w:rPr>
          <w:b/>
          <w:i/>
          <w:sz w:val="28"/>
          <w:szCs w:val="28"/>
        </w:rPr>
        <w:t>.</w:t>
      </w:r>
      <w:r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5050CB" w:rsidRPr="005050CB" w:rsidRDefault="005050CB" w:rsidP="005050CB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5050CB" w:rsidRPr="005050CB" w:rsidRDefault="005050CB" w:rsidP="005050CB">
      <w:pPr>
        <w:rPr>
          <w:sz w:val="28"/>
          <w:szCs w:val="28"/>
        </w:rPr>
      </w:pP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5050CB" w:rsidRPr="005050CB" w:rsidRDefault="005050CB" w:rsidP="005050CB">
      <w:pPr>
        <w:jc w:val="both"/>
        <w:outlineLvl w:val="0"/>
        <w:rPr>
          <w:b/>
          <w:sz w:val="28"/>
          <w:szCs w:val="28"/>
        </w:rPr>
      </w:pPr>
      <w:r w:rsidRPr="00173389">
        <w:rPr>
          <w:b/>
          <w:sz w:val="28"/>
          <w:szCs w:val="28"/>
          <w:lang w:val="uk-UA"/>
        </w:rPr>
        <w:t>на 20</w:t>
      </w:r>
      <w:r w:rsidRPr="00173389">
        <w:rPr>
          <w:b/>
          <w:sz w:val="28"/>
          <w:szCs w:val="28"/>
        </w:rPr>
        <w:t>20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5050CB" w:rsidRPr="005050CB" w:rsidRDefault="005050CB" w:rsidP="005050C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листа</w:t>
      </w:r>
      <w:r w:rsidRPr="00173389">
        <w:rPr>
          <w:sz w:val="28"/>
          <w:szCs w:val="28"/>
          <w:lang w:val="uk-UA"/>
        </w:rPr>
        <w:t xml:space="preserve"> в. о. директора КПНЗ Хм</w:t>
      </w:r>
      <w:r>
        <w:rPr>
          <w:sz w:val="28"/>
          <w:szCs w:val="28"/>
          <w:lang w:val="uk-UA"/>
        </w:rPr>
        <w:t>ільницька школа  мистецтв від 12.12.2019 р. № 01-12/126</w:t>
      </w:r>
      <w:r w:rsidRPr="00173389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</w:t>
      </w:r>
      <w:r w:rsidRPr="00173389">
        <w:rPr>
          <w:b/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груп, що працюють на засадах самоокупності на 2020 рік, враховуючи Постанову Кабінету Міністрів України від 25.03.1997 р. №260 «Про встановлення розміру плати за навчання в державних школах естетичного виховання</w:t>
      </w:r>
      <w:r>
        <w:rPr>
          <w:sz w:val="28"/>
          <w:szCs w:val="28"/>
          <w:lang w:val="uk-UA"/>
        </w:rPr>
        <w:t xml:space="preserve"> дітей», відповідно до «К</w:t>
      </w:r>
      <w:r w:rsidRPr="00173389">
        <w:rPr>
          <w:sz w:val="28"/>
          <w:szCs w:val="28"/>
          <w:lang w:val="uk-UA"/>
        </w:rPr>
        <w:t>омплексної програми підтримки учасників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B664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їхніх сімей – мешканців м. Хмільника на 2018-2020 рр. затвердженої рішенням 44 сесії міської ради 7 скликання від 17.11.2017 р. №1176 (зі змінами), </w:t>
      </w:r>
      <w:r w:rsidRPr="00173389">
        <w:rPr>
          <w:sz w:val="28"/>
          <w:szCs w:val="28"/>
          <w:lang w:val="uk-UA"/>
        </w:rPr>
        <w:t>відповідно Положення про групи, що працюють на засадах самоокупності, затвердженим рішенням виконавчого комітету міської ради від 19.09.2012 року №366, керуючись 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173389">
        <w:rPr>
          <w:sz w:val="28"/>
          <w:szCs w:val="28"/>
          <w:lang w:val="uk-UA"/>
        </w:rPr>
        <w:t>. 32, 59 Закону України «Про місцеве  самоврядування в Україні»,  виконком  міської  ради</w:t>
      </w:r>
    </w:p>
    <w:p w:rsidR="005050CB" w:rsidRPr="00173389" w:rsidRDefault="005050CB" w:rsidP="005050CB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5050CB" w:rsidRPr="005050CB" w:rsidRDefault="005050CB" w:rsidP="005050CB">
      <w:pPr>
        <w:jc w:val="both"/>
        <w:outlineLvl w:val="0"/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1. Погодити з 01.01.2020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мистецтва на 2020 рік, а саме: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сольний спів                       - 180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гітара                                   - 180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фортепіано                          - 170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  - 130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баян,  акордеон                  - 120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скрипка, віолончель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бандура                    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духові  інструменти          - 110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дітей батьки яких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брали</w:t>
      </w:r>
      <w:r>
        <w:rPr>
          <w:sz w:val="28"/>
          <w:szCs w:val="28"/>
          <w:lang w:val="uk-UA"/>
        </w:rPr>
        <w:t xml:space="preserve"> участь</w:t>
      </w:r>
      <w:r w:rsidRPr="007F24B2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були демобілізовані з районів проведення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7F24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</w:t>
      </w:r>
      <w:r w:rsidRPr="00173389">
        <w:rPr>
          <w:sz w:val="28"/>
          <w:szCs w:val="28"/>
          <w:lang w:val="uk-UA"/>
        </w:rPr>
        <w:t xml:space="preserve"> та батьки яких є учасниками антитерористичної операції в поточному році на 50 % від розміру батьківської плати зазначеного у п.1. цього рішення</w:t>
      </w:r>
      <w:r>
        <w:rPr>
          <w:sz w:val="28"/>
          <w:szCs w:val="28"/>
          <w:lang w:val="uk-UA"/>
        </w:rPr>
        <w:t>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 w:rsidRPr="00173389">
        <w:rPr>
          <w:sz w:val="28"/>
          <w:szCs w:val="28"/>
        </w:rPr>
        <w:t>20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Pr="00173389">
        <w:rPr>
          <w:sz w:val="28"/>
          <w:szCs w:val="28"/>
        </w:rPr>
        <w:t>20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</w:t>
      </w:r>
      <w:r w:rsidRPr="00173389">
        <w:rPr>
          <w:sz w:val="28"/>
          <w:szCs w:val="28"/>
          <w:lang w:val="uk-UA"/>
        </w:rPr>
        <w:t xml:space="preserve">  - 190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підготовчий клас (гітара)                           - 260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1 клас                 - 190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2-3 клас              - 210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 w:rsidRPr="00173389">
        <w:rPr>
          <w:sz w:val="28"/>
          <w:szCs w:val="28"/>
          <w:lang w:val="uk-UA"/>
        </w:rPr>
        <w:t>5клас              - 250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6 клас                 - 310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Міський голова                                                С. Б. </w:t>
      </w:r>
      <w:proofErr w:type="spellStart"/>
      <w:r w:rsidRPr="00173389">
        <w:rPr>
          <w:b/>
          <w:sz w:val="28"/>
          <w:szCs w:val="28"/>
          <w:lang w:val="uk-UA"/>
        </w:rPr>
        <w:t>Редчик</w:t>
      </w:r>
      <w:proofErr w:type="spellEnd"/>
    </w:p>
    <w:p w:rsidR="005050CB" w:rsidRPr="00173389" w:rsidRDefault="005050CB" w:rsidP="005050CB">
      <w:pPr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 </w:t>
      </w:r>
    </w:p>
    <w:p w:rsidR="00AB70EF" w:rsidRDefault="00AB70EF">
      <w:bookmarkStart w:id="0" w:name="_GoBack"/>
      <w:bookmarkEnd w:id="0"/>
    </w:p>
    <w:sectPr w:rsidR="00AB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B"/>
    <w:rsid w:val="005050CB"/>
    <w:rsid w:val="00A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2019-12-17T14:14:00Z</dcterms:created>
  <dcterms:modified xsi:type="dcterms:W3CDTF">2019-12-17T14:16:00Z</dcterms:modified>
</cp:coreProperties>
</file>